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1B" w:rsidRDefault="00551A1B" w:rsidP="00551A1B">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551A1B" w:rsidRPr="00C50538" w:rsidRDefault="00551A1B" w:rsidP="00551A1B">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908</w:t>
      </w:r>
    </w:p>
    <w:p w:rsidR="00551A1B" w:rsidRDefault="00551A1B" w:rsidP="00551A1B">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52</w:t>
      </w:r>
    </w:p>
    <w:p w:rsidR="00551A1B" w:rsidRDefault="00551A1B" w:rsidP="00551A1B">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52</w:t>
      </w:r>
      <w:r>
        <w:rPr>
          <w:rFonts w:ascii="IRANSans" w:hAnsi="IRANSans" w:cs="IRANSans"/>
          <w:b/>
          <w:bCs/>
          <w:color w:val="C00000"/>
          <w:sz w:val="28"/>
          <w:shd w:val="clear" w:color="auto" w:fill="FFFFFF"/>
        </w:rPr>
        <w:t>-14040</w:t>
      </w:r>
      <w:r>
        <w:rPr>
          <w:rFonts w:ascii="IRANSans" w:hAnsi="IRANSans" w:cs="IRANSans"/>
          <w:b/>
          <w:bCs/>
          <w:color w:val="C00000"/>
          <w:sz w:val="28"/>
          <w:shd w:val="clear" w:color="auto" w:fill="FFFFFF"/>
        </w:rPr>
        <w:t>908</w:t>
      </w:r>
    </w:p>
    <w:p w:rsidR="00551A1B" w:rsidRDefault="00551A1B" w:rsidP="00551A1B">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551A1B" w:rsidP="00551A1B">
      <w:pPr>
        <w:pStyle w:val="TOCHeading"/>
        <w:tabs>
          <w:tab w:val="left" w:pos="1325"/>
        </w:tabs>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551A1B" w:rsidRDefault="00EB7D96" w:rsidP="006A5ECB">
      <w:pPr>
        <w:ind w:firstLine="397"/>
        <w:jc w:val="left"/>
        <w:rPr>
          <w:rFonts w:cs="IRMitra"/>
          <w:color w:val="00B050"/>
          <w:sz w:val="34"/>
          <w:rtl/>
        </w:rPr>
      </w:pPr>
      <w:bookmarkStart w:id="0" w:name="FehStart"/>
      <w:bookmarkStart w:id="1" w:name="_GoBack"/>
      <w:bookmarkEnd w:id="0"/>
      <w:r w:rsidRPr="00551A1B">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551A1B">
        <w:rPr>
          <w:rFonts w:cs="IRMitra" w:hint="cs"/>
          <w:color w:val="00B050"/>
          <w:sz w:val="34"/>
          <w:rtl/>
        </w:rPr>
        <w:t>.</w:t>
      </w:r>
    </w:p>
    <w:bookmarkEnd w:id="1"/>
    <w:p w:rsidR="00551A1B" w:rsidRDefault="00551A1B" w:rsidP="00736208">
      <w:pPr>
        <w:rPr>
          <w:rFonts w:ascii="IRMitra" w:hAnsi="IRMitra" w:cs="IRMitra"/>
          <w:color w:val="000000" w:themeColor="text1"/>
          <w:sz w:val="28"/>
          <w:rtl/>
        </w:rPr>
      </w:pPr>
    </w:p>
    <w:p w:rsidR="00736208" w:rsidRDefault="00736208" w:rsidP="00736208">
      <w:pPr>
        <w:rPr>
          <w:rFonts w:ascii="IRMitra" w:hAnsi="IRMitra" w:cs="IRMitra"/>
          <w:color w:val="000000" w:themeColor="text1"/>
          <w:sz w:val="28"/>
          <w:rtl/>
        </w:rPr>
      </w:pPr>
      <w:r w:rsidRPr="00355185">
        <w:rPr>
          <w:rFonts w:ascii="IRMitra" w:hAnsi="IRMitra" w:cs="IRMitra"/>
          <w:color w:val="000000" w:themeColor="text1"/>
          <w:sz w:val="28"/>
          <w:rtl/>
        </w:rPr>
        <w:t>از 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ت</w:t>
      </w:r>
      <w:r w:rsidRPr="00355185">
        <w:rPr>
          <w:rFonts w:ascii="IRMitra" w:hAnsi="IRMitra" w:cs="IRMitra"/>
          <w:color w:val="000000" w:themeColor="text1"/>
          <w:sz w:val="28"/>
          <w:rtl/>
        </w:rPr>
        <w:t xml:space="preserve"> موثقه عبدالرحمان بن حجاج، </w:t>
      </w:r>
      <w:r>
        <w:rPr>
          <w:rFonts w:ascii="IRMitra" w:hAnsi="IRMitra" w:cs="IRMitra" w:hint="cs"/>
          <w:color w:val="000000" w:themeColor="text1"/>
          <w:sz w:val="28"/>
          <w:rtl/>
        </w:rPr>
        <w:t>که تأیید شده</w:t>
      </w:r>
      <w:r w:rsidRPr="00355185">
        <w:rPr>
          <w:rFonts w:ascii="IRMitra" w:hAnsi="IRMitra" w:cs="IRMitra"/>
          <w:color w:val="000000" w:themeColor="text1"/>
          <w:sz w:val="28"/>
          <w:rtl/>
        </w:rPr>
        <w:t xml:space="preserve"> به</w:t>
      </w:r>
      <w:r>
        <w:rPr>
          <w:rFonts w:ascii="IRMitra" w:hAnsi="IRMitra" w:cs="IRMitra" w:hint="cs"/>
          <w:color w:val="000000" w:themeColor="text1"/>
          <w:sz w:val="28"/>
          <w:rtl/>
        </w:rPr>
        <w:t xml:space="preserve"> واسطه</w:t>
      </w:r>
      <w:r w:rsidRPr="00355185">
        <w:rPr>
          <w:rFonts w:ascii="IRMitra" w:hAnsi="IRMitra" w:cs="IRMitra"/>
          <w:color w:val="000000" w:themeColor="text1"/>
          <w:sz w:val="28"/>
          <w:rtl/>
        </w:rPr>
        <w:t xml:space="preserve"> مرسله ابن اب</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نصر بزنط</w:t>
      </w:r>
      <w:r w:rsidRPr="00355185">
        <w:rPr>
          <w:rFonts w:ascii="IRMitra" w:hAnsi="IRMitra" w:cs="IRMitra" w:hint="cs"/>
          <w:color w:val="000000" w:themeColor="text1"/>
          <w:sz w:val="28"/>
          <w:rtl/>
        </w:rPr>
        <w:t>ی</w:t>
      </w:r>
      <w:r>
        <w:rPr>
          <w:rFonts w:ascii="IRMitra" w:hAnsi="IRMitra" w:cs="IRMitra" w:hint="cs"/>
          <w:color w:val="000000" w:themeColor="text1"/>
          <w:sz w:val="28"/>
          <w:rtl/>
        </w:rPr>
        <w:t xml:space="preserve"> بود</w:t>
      </w:r>
      <w:r w:rsidRPr="00355185">
        <w:rPr>
          <w:rFonts w:ascii="IRMitra" w:hAnsi="IRMitra" w:cs="IRMitra" w:hint="eastAsia"/>
          <w:color w:val="000000" w:themeColor="text1"/>
          <w:sz w:val="28"/>
          <w:rtl/>
        </w:rPr>
        <w:t>،</w:t>
      </w:r>
      <w:r w:rsidR="005A56D4">
        <w:rPr>
          <w:rFonts w:ascii="IRMitra" w:hAnsi="IRMitra" w:cs="IRMitra" w:hint="cs"/>
          <w:color w:val="000000" w:themeColor="text1"/>
          <w:sz w:val="28"/>
          <w:rtl/>
        </w:rPr>
        <w:t>اینچنین</w:t>
      </w:r>
      <w:r w:rsidRPr="00355185">
        <w:rPr>
          <w:rFonts w:ascii="IRMitra" w:hAnsi="IRMitra" w:cs="IRMitra"/>
          <w:color w:val="000000" w:themeColor="text1"/>
          <w:sz w:val="28"/>
          <w:rtl/>
        </w:rPr>
        <w:t xml:space="preserve"> استفاده 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ش</w:t>
      </w:r>
      <w:r w:rsidR="005A56D4">
        <w:rPr>
          <w:rFonts w:ascii="IRMitra" w:hAnsi="IRMitra" w:cs="IRMitra" w:hint="cs"/>
          <w:color w:val="000000" w:themeColor="text1"/>
          <w:sz w:val="28"/>
          <w:rtl/>
        </w:rPr>
        <w:t>و</w:t>
      </w:r>
      <w:r w:rsidRPr="00355185">
        <w:rPr>
          <w:rFonts w:ascii="IRMitra" w:hAnsi="IRMitra" w:cs="IRMitra" w:hint="eastAsia"/>
          <w:color w:val="000000" w:themeColor="text1"/>
          <w:sz w:val="28"/>
          <w:rtl/>
        </w:rPr>
        <w:t>د</w:t>
      </w:r>
      <w:r w:rsidRPr="00355185">
        <w:rPr>
          <w:rFonts w:ascii="IRMitra" w:hAnsi="IRMitra" w:cs="IRMitra"/>
          <w:color w:val="000000" w:themeColor="text1"/>
          <w:sz w:val="28"/>
          <w:rtl/>
        </w:rPr>
        <w:t xml:space="preserve"> که اگر د</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مستوعب باشد، نم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شود</w:t>
      </w:r>
      <w:r w:rsidRPr="00355185">
        <w:rPr>
          <w:rFonts w:ascii="IRMitra" w:hAnsi="IRMitra" w:cs="IRMitra"/>
          <w:color w:val="000000" w:themeColor="text1"/>
          <w:sz w:val="28"/>
          <w:rtl/>
        </w:rPr>
        <w:t xml:space="preserve"> در آن تصرف کرد ول</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اگر د</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مستوعب نباشد، 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شود</w:t>
      </w:r>
      <w:r w:rsidRPr="00355185">
        <w:rPr>
          <w:rFonts w:ascii="IRMitra" w:hAnsi="IRMitra" w:cs="IRMitra"/>
          <w:color w:val="000000" w:themeColor="text1"/>
          <w:sz w:val="28"/>
          <w:rtl/>
        </w:rPr>
        <w:t xml:space="preserve"> د</w:t>
      </w:r>
      <w:r w:rsidRPr="00355185">
        <w:rPr>
          <w:rFonts w:ascii="IRMitra" w:hAnsi="IRMitra" w:cs="IRMitra" w:hint="eastAsia"/>
          <w:color w:val="000000" w:themeColor="text1"/>
          <w:sz w:val="28"/>
          <w:rtl/>
        </w:rPr>
        <w:t>ر</w:t>
      </w:r>
      <w:r w:rsidRPr="00355185">
        <w:rPr>
          <w:rFonts w:ascii="IRMitra" w:hAnsi="IRMitra" w:cs="IRMitra"/>
          <w:color w:val="000000" w:themeColor="text1"/>
          <w:sz w:val="28"/>
          <w:rtl/>
        </w:rPr>
        <w:t xml:space="preserve"> آن تصرف کرد. </w:t>
      </w:r>
    </w:p>
    <w:p w:rsidR="00736208" w:rsidRDefault="00736208" w:rsidP="00736208">
      <w:pPr>
        <w:rPr>
          <w:rFonts w:ascii="IRMitra" w:hAnsi="IRMitra" w:cs="IRMitra"/>
          <w:color w:val="000000" w:themeColor="text1"/>
          <w:sz w:val="28"/>
          <w:rtl/>
        </w:rPr>
      </w:pPr>
      <w:r w:rsidRPr="00355185">
        <w:rPr>
          <w:rFonts w:ascii="IRMitra" w:hAnsi="IRMitra" w:cs="IRMitra"/>
          <w:color w:val="000000" w:themeColor="text1"/>
          <w:sz w:val="28"/>
          <w:rtl/>
        </w:rPr>
        <w:t>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ت</w:t>
      </w:r>
      <w:r w:rsidRPr="00355185">
        <w:rPr>
          <w:rFonts w:ascii="IRMitra" w:hAnsi="IRMitra" w:cs="IRMitra"/>
          <w:color w:val="000000" w:themeColor="text1"/>
          <w:sz w:val="28"/>
          <w:rtl/>
        </w:rPr>
        <w:t xml:space="preserve"> عل</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بن اب</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حمزه بطائن</w:t>
      </w:r>
      <w:r w:rsidRPr="00355185">
        <w:rPr>
          <w:rFonts w:ascii="IRMitra" w:hAnsi="IRMitra" w:cs="IRMitra" w:hint="cs"/>
          <w:color w:val="000000" w:themeColor="text1"/>
          <w:sz w:val="28"/>
          <w:rtl/>
        </w:rPr>
        <w:t>ی</w:t>
      </w:r>
      <w:r>
        <w:rPr>
          <w:rFonts w:ascii="IRMitra" w:hAnsi="IRMitra" w:cs="IRMitra" w:hint="cs"/>
          <w:color w:val="000000" w:themeColor="text1"/>
          <w:sz w:val="28"/>
          <w:rtl/>
        </w:rPr>
        <w:t xml:space="preserve"> به عنوان روایت معارض مطرح</w:t>
      </w:r>
      <w:r w:rsidRPr="00355185">
        <w:rPr>
          <w:rFonts w:ascii="IRMitra" w:hAnsi="IRMitra" w:cs="IRMitra"/>
          <w:color w:val="000000" w:themeColor="text1"/>
          <w:sz w:val="28"/>
          <w:rtl/>
        </w:rPr>
        <w:t xml:space="preserve"> بود که در مورد سند آن 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ت</w:t>
      </w:r>
      <w:r w:rsidRPr="00355185">
        <w:rPr>
          <w:rFonts w:ascii="IRMitra" w:hAnsi="IRMitra" w:cs="IRMitra"/>
          <w:color w:val="000000" w:themeColor="text1"/>
          <w:sz w:val="28"/>
          <w:rtl/>
        </w:rPr>
        <w:t xml:space="preserve"> صحبت کرد</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م</w:t>
      </w:r>
      <w:r w:rsidRPr="00355185">
        <w:rPr>
          <w:rFonts w:ascii="IRMitra" w:hAnsi="IRMitra" w:cs="IRMitra"/>
          <w:color w:val="000000" w:themeColor="text1"/>
          <w:sz w:val="28"/>
          <w:rtl/>
        </w:rPr>
        <w:t xml:space="preserve"> و نت</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جه</w:t>
      </w:r>
      <w:r w:rsidRPr="00355185">
        <w:rPr>
          <w:rFonts w:ascii="IRMitra" w:hAnsi="IRMitra" w:cs="IRMitra"/>
          <w:color w:val="000000" w:themeColor="text1"/>
          <w:sz w:val="28"/>
          <w:rtl/>
        </w:rPr>
        <w:t xml:space="preserve"> بحث سند</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اش</w:t>
      </w:r>
      <w:r w:rsidRPr="00355185">
        <w:rPr>
          <w:rFonts w:ascii="IRMitra" w:hAnsi="IRMitra" w:cs="IRMitra"/>
          <w:color w:val="000000" w:themeColor="text1"/>
          <w:sz w:val="28"/>
          <w:rtl/>
        </w:rPr>
        <w:t xml:space="preserve">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شد که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ت</w:t>
      </w:r>
      <w:r w:rsidRPr="00355185">
        <w:rPr>
          <w:rFonts w:ascii="IRMitra" w:hAnsi="IRMitra" w:cs="IRMitra"/>
          <w:color w:val="000000" w:themeColor="text1"/>
          <w:sz w:val="28"/>
          <w:rtl/>
        </w:rPr>
        <w:t xml:space="preserve"> از جهت سند</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قابل اعتماد ن</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ست</w:t>
      </w:r>
      <w:r w:rsidRPr="00355185">
        <w:rPr>
          <w:rFonts w:ascii="IRMitra" w:hAnsi="IRMitra" w:cs="IRMitra"/>
          <w:color w:val="000000" w:themeColor="text1"/>
          <w:sz w:val="28"/>
          <w:rtl/>
        </w:rPr>
        <w:t>.</w:t>
      </w:r>
    </w:p>
    <w:p w:rsidR="00736208" w:rsidRDefault="00736208" w:rsidP="00736208">
      <w:pPr>
        <w:pStyle w:val="Heading1"/>
        <w:rPr>
          <w:rtl/>
        </w:rPr>
      </w:pPr>
      <w:bookmarkStart w:id="2" w:name="_Toc215609883"/>
      <w:r>
        <w:rPr>
          <w:rFonts w:hint="cs"/>
          <w:rtl/>
        </w:rPr>
        <w:t>بررسی دلالی روایت علی بن أبی</w:t>
      </w:r>
      <w:r>
        <w:rPr>
          <w:rtl/>
        </w:rPr>
        <w:softHyphen/>
      </w:r>
      <w:r>
        <w:rPr>
          <w:rFonts w:hint="cs"/>
          <w:rtl/>
        </w:rPr>
        <w:t>حمزة</w:t>
      </w:r>
      <w:bookmarkEnd w:id="2"/>
    </w:p>
    <w:p w:rsidR="00736208" w:rsidRPr="00736208" w:rsidRDefault="00736208" w:rsidP="00736208">
      <w:pPr>
        <w:rPr>
          <w:rFonts w:ascii="IRMitra" w:hAnsi="IRMitra" w:cs="IRMitra"/>
          <w:color w:val="000000" w:themeColor="text1"/>
          <w:sz w:val="28"/>
          <w:rtl/>
        </w:rPr>
      </w:pPr>
      <w:r w:rsidRPr="00736208">
        <w:rPr>
          <w:rFonts w:ascii="IRMitra" w:hAnsi="IRMitra" w:cs="IRMitra" w:hint="cs"/>
          <w:color w:val="000000" w:themeColor="text1"/>
          <w:sz w:val="28"/>
          <w:rtl/>
        </w:rPr>
        <w:t>روایت علی بن أبی</w:t>
      </w:r>
      <w:r w:rsidRPr="00736208">
        <w:rPr>
          <w:rFonts w:ascii="IRMitra" w:hAnsi="IRMitra" w:cs="IRMitra"/>
          <w:color w:val="000000" w:themeColor="text1"/>
          <w:sz w:val="28"/>
          <w:rtl/>
        </w:rPr>
        <w:softHyphen/>
      </w:r>
      <w:r w:rsidRPr="00736208">
        <w:rPr>
          <w:rFonts w:ascii="IRMitra" w:hAnsi="IRMitra" w:cs="IRMitra" w:hint="cs"/>
          <w:color w:val="000000" w:themeColor="text1"/>
          <w:sz w:val="28"/>
          <w:rtl/>
        </w:rPr>
        <w:t>حمزة از این قرار است:</w:t>
      </w:r>
    </w:p>
    <w:p w:rsidR="00736208" w:rsidRDefault="00736208" w:rsidP="00736208">
      <w:pPr>
        <w:ind w:left="720"/>
        <w:rPr>
          <w:rFonts w:ascii="IRMitra" w:hAnsi="IRMitra" w:cs="IRMitra"/>
          <w:color w:val="00B0F0"/>
          <w:sz w:val="28"/>
          <w:rtl/>
        </w:rPr>
      </w:pPr>
      <w:r w:rsidRPr="00736208">
        <w:rPr>
          <w:rFonts w:ascii="IRMitra" w:hAnsi="IRMitra" w:cs="IRMitra"/>
          <w:color w:val="00B0F0"/>
          <w:sz w:val="28"/>
          <w:rtl/>
        </w:rPr>
        <w:t>حُمَيْدُ بْنُ زِيَادٍ</w:t>
      </w:r>
      <w:r w:rsidRPr="00736208">
        <w:rPr>
          <w:rFonts w:ascii="IRMitra" w:hAnsi="IRMitra" w:cs="IRMitra"/>
          <w:color w:val="00B0F0"/>
          <w:sz w:val="28"/>
          <w:rtl/>
          <w:lang w:bidi="ar"/>
        </w:rPr>
        <w:t xml:space="preserve"> </w:t>
      </w:r>
      <w:r w:rsidRPr="00736208">
        <w:rPr>
          <w:rFonts w:ascii="IRMitra" w:hAnsi="IRMitra" w:cs="IRMitra"/>
          <w:color w:val="00B0F0"/>
          <w:sz w:val="28"/>
          <w:rtl/>
        </w:rPr>
        <w:t>عَنِ</w:t>
      </w:r>
      <w:r w:rsidRPr="00736208">
        <w:rPr>
          <w:rFonts w:ascii="IRMitra" w:hAnsi="IRMitra" w:cs="IRMitra"/>
          <w:color w:val="00B0F0"/>
          <w:sz w:val="28"/>
          <w:rtl/>
          <w:lang w:bidi="ar"/>
        </w:rPr>
        <w:t xml:space="preserve"> </w:t>
      </w:r>
      <w:r w:rsidRPr="00736208">
        <w:rPr>
          <w:rFonts w:ascii="IRMitra" w:hAnsi="IRMitra" w:cs="IRMitra"/>
          <w:color w:val="00B0F0"/>
          <w:sz w:val="28"/>
          <w:rtl/>
        </w:rPr>
        <w:t>اِبْنِ سَمَاعَةَ‌</w:t>
      </w:r>
      <w:r w:rsidRPr="00736208">
        <w:rPr>
          <w:rFonts w:ascii="IRMitra" w:hAnsi="IRMitra" w:cs="IRMitra"/>
          <w:color w:val="00B0F0"/>
          <w:sz w:val="28"/>
          <w:rtl/>
          <w:lang w:bidi="ar"/>
        </w:rPr>
        <w:t xml:space="preserve"> </w:t>
      </w:r>
      <w:r w:rsidRPr="00736208">
        <w:rPr>
          <w:rFonts w:ascii="IRMitra" w:hAnsi="IRMitra" w:cs="IRMitra"/>
          <w:color w:val="00B0F0"/>
          <w:sz w:val="28"/>
          <w:rtl/>
        </w:rPr>
        <w:t>عَنْ</w:t>
      </w:r>
      <w:r w:rsidRPr="00736208">
        <w:rPr>
          <w:rFonts w:ascii="IRMitra" w:hAnsi="IRMitra" w:cs="IRMitra"/>
          <w:color w:val="00B0F0"/>
          <w:sz w:val="28"/>
          <w:rtl/>
          <w:lang w:bidi="ar"/>
        </w:rPr>
        <w:t xml:space="preserve"> </w:t>
      </w:r>
      <w:r w:rsidRPr="00736208">
        <w:rPr>
          <w:rFonts w:ascii="IRMitra" w:hAnsi="IRMitra" w:cs="IRMitra"/>
          <w:color w:val="00B0F0"/>
          <w:sz w:val="28"/>
          <w:rtl/>
        </w:rPr>
        <w:t>سُلَيْمَانَ بْنِ دَاوُدَ</w:t>
      </w:r>
      <w:r w:rsidRPr="00736208">
        <w:rPr>
          <w:rFonts w:ascii="IRMitra" w:hAnsi="IRMitra" w:cs="IRMitra"/>
          <w:color w:val="00B0F0"/>
          <w:sz w:val="28"/>
          <w:rtl/>
          <w:lang w:bidi="ar"/>
        </w:rPr>
        <w:t xml:space="preserve"> </w:t>
      </w:r>
      <w:r w:rsidRPr="00736208">
        <w:rPr>
          <w:rFonts w:ascii="IRMitra" w:hAnsi="IRMitra" w:cs="IRMitra"/>
          <w:color w:val="00B0F0"/>
          <w:sz w:val="28"/>
          <w:rtl/>
        </w:rPr>
        <w:t>أَوْ</w:t>
      </w:r>
      <w:r w:rsidRPr="00736208">
        <w:rPr>
          <w:rFonts w:ascii="IRMitra" w:hAnsi="IRMitra" w:cs="IRMitra"/>
          <w:color w:val="00B0F0"/>
          <w:sz w:val="28"/>
          <w:rtl/>
          <w:lang w:bidi="ar"/>
        </w:rPr>
        <w:t xml:space="preserve"> </w:t>
      </w:r>
      <w:r w:rsidRPr="00736208">
        <w:rPr>
          <w:rFonts w:ascii="IRMitra" w:hAnsi="IRMitra" w:cs="IRMitra"/>
          <w:color w:val="00B0F0"/>
          <w:sz w:val="28"/>
          <w:rtl/>
        </w:rPr>
        <w:t>بَعْضِ أَصْحَابِنَا</w:t>
      </w:r>
      <w:r w:rsidRPr="00736208">
        <w:rPr>
          <w:rFonts w:ascii="IRMitra" w:hAnsi="IRMitra" w:cs="IRMitra"/>
          <w:color w:val="00B0F0"/>
          <w:sz w:val="28"/>
          <w:rtl/>
          <w:lang w:bidi="ar"/>
        </w:rPr>
        <w:t xml:space="preserve"> [ </w:t>
      </w:r>
      <w:r w:rsidRPr="00736208">
        <w:rPr>
          <w:rFonts w:ascii="IRMitra" w:hAnsi="IRMitra" w:cs="IRMitra"/>
          <w:color w:val="00B0F0"/>
          <w:sz w:val="28"/>
          <w:rtl/>
        </w:rPr>
        <w:t>عَنْهُ‌</w:t>
      </w:r>
      <w:r w:rsidRPr="00736208">
        <w:rPr>
          <w:rFonts w:ascii="IRMitra" w:hAnsi="IRMitra" w:cs="IRMitra"/>
          <w:color w:val="00B0F0"/>
          <w:sz w:val="28"/>
          <w:rtl/>
          <w:lang w:bidi="ar"/>
        </w:rPr>
        <w:t xml:space="preserve"> ] </w:t>
      </w:r>
      <w:r w:rsidRPr="00736208">
        <w:rPr>
          <w:rFonts w:ascii="IRMitra" w:hAnsi="IRMitra" w:cs="IRMitra"/>
          <w:color w:val="00B0F0"/>
          <w:sz w:val="28"/>
          <w:rtl/>
        </w:rPr>
        <w:t>عَنْ</w:t>
      </w:r>
      <w:r w:rsidRPr="00736208">
        <w:rPr>
          <w:rFonts w:ascii="IRMitra" w:hAnsi="IRMitra" w:cs="IRMitra"/>
          <w:color w:val="00B0F0"/>
          <w:sz w:val="28"/>
          <w:rtl/>
          <w:lang w:bidi="ar"/>
        </w:rPr>
        <w:t xml:space="preserve"> </w:t>
      </w:r>
      <w:r w:rsidRPr="00736208">
        <w:rPr>
          <w:rFonts w:ascii="IRMitra" w:hAnsi="IRMitra" w:cs="IRMitra"/>
          <w:color w:val="00B0F0"/>
          <w:sz w:val="28"/>
          <w:rtl/>
        </w:rPr>
        <w:t>عَلِيِّ بْنِ أَبِي حَمْزَةَ‌</w:t>
      </w:r>
      <w:r w:rsidRPr="00736208">
        <w:rPr>
          <w:rFonts w:ascii="IRMitra" w:hAnsi="IRMitra" w:cs="IRMitra"/>
          <w:color w:val="00B0F0"/>
          <w:sz w:val="28"/>
          <w:rtl/>
          <w:lang w:bidi="ar"/>
        </w:rPr>
        <w:t xml:space="preserve"> </w:t>
      </w:r>
      <w:r w:rsidRPr="00736208">
        <w:rPr>
          <w:rFonts w:ascii="IRMitra" w:hAnsi="IRMitra" w:cs="IRMitra"/>
          <w:color w:val="00B0F0"/>
          <w:sz w:val="28"/>
          <w:rtl/>
        </w:rPr>
        <w:t>عَنْ</w:t>
      </w:r>
      <w:r w:rsidRPr="00736208">
        <w:rPr>
          <w:rFonts w:ascii="IRMitra" w:hAnsi="IRMitra" w:cs="IRMitra"/>
          <w:color w:val="00B0F0"/>
          <w:sz w:val="28"/>
          <w:rtl/>
          <w:lang w:bidi="ar"/>
        </w:rPr>
        <w:t xml:space="preserve"> </w:t>
      </w:r>
      <w:r w:rsidRPr="00736208">
        <w:rPr>
          <w:rFonts w:ascii="IRMitra" w:hAnsi="IRMitra" w:cs="IRMitra"/>
          <w:color w:val="00B0F0"/>
          <w:sz w:val="28"/>
          <w:rtl/>
        </w:rPr>
        <w:t>أَبِي اَلْحَسَنِ عَلَيْهِ اَلسَّلاَمُ‌</w:t>
      </w:r>
      <w:r w:rsidRPr="00736208">
        <w:rPr>
          <w:rFonts w:ascii="IRMitra" w:hAnsi="IRMitra" w:cs="IRMitra"/>
          <w:color w:val="00B0F0"/>
          <w:sz w:val="28"/>
          <w:rtl/>
          <w:lang w:bidi="ar"/>
        </w:rPr>
        <w:t xml:space="preserve"> </w:t>
      </w:r>
      <w:r w:rsidRPr="00736208">
        <w:rPr>
          <w:rFonts w:ascii="IRMitra" w:hAnsi="IRMitra" w:cs="IRMitra"/>
          <w:color w:val="00B0F0"/>
          <w:sz w:val="28"/>
          <w:rtl/>
        </w:rPr>
        <w:t>قَالَ‌:</w:t>
      </w:r>
      <w:r w:rsidRPr="00736208">
        <w:rPr>
          <w:rFonts w:ascii="IRMitra" w:hAnsi="IRMitra" w:cs="IRMitra"/>
          <w:color w:val="00B0F0"/>
          <w:sz w:val="28"/>
          <w:rtl/>
          <w:lang w:bidi="ar"/>
        </w:rPr>
        <w:t xml:space="preserve"> </w:t>
      </w:r>
      <w:r w:rsidRPr="00736208">
        <w:rPr>
          <w:rFonts w:ascii="IRMitra" w:hAnsi="IRMitra" w:cs="IRMitra"/>
          <w:color w:val="00B0F0"/>
          <w:sz w:val="28"/>
          <w:rtl/>
        </w:rPr>
        <w:t>قُلْتُ لَهُ إِنَّ رَجُلاً مِنْ مَوَالِيكَ مَاتَ وَ تَرَكَ</w:t>
      </w:r>
      <w:r w:rsidRPr="00736208">
        <w:rPr>
          <w:rFonts w:ascii="IRMitra" w:hAnsi="IRMitra" w:cs="IRMitra"/>
          <w:color w:val="00B0F0"/>
          <w:sz w:val="28"/>
          <w:rtl/>
          <w:lang w:bidi="ar"/>
        </w:rPr>
        <w:t xml:space="preserve"> </w:t>
      </w:r>
      <w:r w:rsidRPr="00736208">
        <w:rPr>
          <w:rFonts w:ascii="IRMitra" w:hAnsi="IRMitra" w:cs="IRMitra"/>
          <w:color w:val="00B0F0"/>
          <w:sz w:val="28"/>
          <w:rtl/>
        </w:rPr>
        <w:t xml:space="preserve">وُلْداً صِغَاراً وَ تَرَكَ شَيْئاً وَ عَلَيْهِ دَيْنٌ وَ لَيْسَ يَعْلَمُ بِهِ اَلْغُرَمَاءُ فَإِنْ قَضَاهُ لِغُرَمَائِهِ بَقِيَ وُلْدُهُ وَ </w:t>
      </w:r>
      <w:r w:rsidRPr="00004874">
        <w:rPr>
          <w:rFonts w:ascii="IRMitra" w:hAnsi="IRMitra" w:cs="IRMitra"/>
          <w:color w:val="00B0F0"/>
          <w:sz w:val="28"/>
          <w:u w:val="single"/>
          <w:rtl/>
        </w:rPr>
        <w:t>لَيْسَ</w:t>
      </w:r>
      <w:r w:rsidRPr="00004874">
        <w:rPr>
          <w:rFonts w:ascii="IRMitra" w:hAnsi="IRMitra" w:cs="IRMitra"/>
          <w:color w:val="00B0F0"/>
          <w:sz w:val="28"/>
          <w:u w:val="single"/>
          <w:rtl/>
          <w:lang w:bidi="ar"/>
        </w:rPr>
        <w:t xml:space="preserve"> </w:t>
      </w:r>
      <w:r w:rsidRPr="00004874">
        <w:rPr>
          <w:rFonts w:ascii="IRMitra" w:hAnsi="IRMitra" w:cs="IRMitra"/>
          <w:color w:val="00B0F0"/>
          <w:sz w:val="28"/>
          <w:u w:val="single"/>
          <w:rtl/>
        </w:rPr>
        <w:t>لَهُمْ شَيْ‌ءٌ</w:t>
      </w:r>
      <w:r w:rsidRPr="00736208">
        <w:rPr>
          <w:rFonts w:ascii="IRMitra" w:hAnsi="IRMitra" w:cs="IRMitra"/>
          <w:color w:val="00B0F0"/>
          <w:sz w:val="28"/>
          <w:rtl/>
        </w:rPr>
        <w:t xml:space="preserve"> فَقَالَ أَنْفَقَهُ عَلَى وُلْدِهِ</w:t>
      </w:r>
      <w:r w:rsidRPr="00736208">
        <w:rPr>
          <w:rFonts w:ascii="IRMitra" w:hAnsi="IRMitra" w:cs="IRMitra"/>
          <w:color w:val="00B0F0"/>
          <w:sz w:val="28"/>
          <w:vertAlign w:val="superscript"/>
          <w:rtl/>
          <w:lang w:bidi="ar"/>
        </w:rPr>
        <w:footnoteReference w:id="1"/>
      </w:r>
    </w:p>
    <w:p w:rsidR="00736208" w:rsidRDefault="00736208" w:rsidP="005A56D4">
      <w:pPr>
        <w:rPr>
          <w:rFonts w:ascii="IRMitra" w:hAnsi="IRMitra" w:cs="IRMitra"/>
          <w:color w:val="000000" w:themeColor="text1"/>
          <w:sz w:val="28"/>
          <w:rtl/>
        </w:rPr>
      </w:pPr>
      <w:r w:rsidRPr="00355185">
        <w:rPr>
          <w:rFonts w:ascii="IRMitra" w:hAnsi="IRMitra" w:cs="IRMitra"/>
          <w:color w:val="000000" w:themeColor="text1"/>
          <w:sz w:val="28"/>
          <w:rtl/>
        </w:rPr>
        <w:t>مرحوم ش</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خ</w:t>
      </w:r>
      <w:r w:rsidRPr="00355185">
        <w:rPr>
          <w:rFonts w:ascii="IRMitra" w:hAnsi="IRMitra" w:cs="IRMitra"/>
          <w:color w:val="000000" w:themeColor="text1"/>
          <w:sz w:val="28"/>
          <w:rtl/>
        </w:rPr>
        <w:t xml:space="preserve"> طوس</w:t>
      </w:r>
      <w:r w:rsidRPr="00355185">
        <w:rPr>
          <w:rFonts w:ascii="IRMitra" w:hAnsi="IRMitra" w:cs="IRMitra" w:hint="cs"/>
          <w:color w:val="000000" w:themeColor="text1"/>
          <w:sz w:val="28"/>
          <w:rtl/>
        </w:rPr>
        <w:t>ی</w:t>
      </w:r>
      <w:r>
        <w:rPr>
          <w:rFonts w:ascii="IRMitra" w:hAnsi="IRMitra" w:cs="IRMitra" w:hint="cs"/>
          <w:color w:val="000000" w:themeColor="text1"/>
          <w:sz w:val="28"/>
          <w:rtl/>
        </w:rPr>
        <w:t xml:space="preserve"> پیرامون</w:t>
      </w:r>
      <w:r w:rsidRPr="00355185">
        <w:rPr>
          <w:rFonts w:ascii="IRMitra" w:hAnsi="IRMitra" w:cs="IRMitra"/>
          <w:color w:val="000000" w:themeColor="text1"/>
          <w:sz w:val="28"/>
          <w:rtl/>
        </w:rPr>
        <w:t xml:space="preserve">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ت</w:t>
      </w:r>
      <w:r w:rsidRPr="00355185">
        <w:rPr>
          <w:rFonts w:ascii="IRMitra" w:hAnsi="IRMitra" w:cs="IRMitra"/>
          <w:color w:val="000000" w:themeColor="text1"/>
          <w:sz w:val="28"/>
          <w:rtl/>
        </w:rPr>
        <w:t xml:space="preserve"> را در تهذ</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ب</w:t>
      </w:r>
      <w:r w:rsidRPr="00355185">
        <w:rPr>
          <w:rFonts w:ascii="IRMitra" w:hAnsi="IRMitra" w:cs="IRMitra"/>
          <w:color w:val="000000" w:themeColor="text1"/>
          <w:sz w:val="28"/>
          <w:rtl/>
        </w:rPr>
        <w:t xml:space="preserve"> و استبصار صحبت کرده است. در تهذ</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ب</w:t>
      </w:r>
      <w:r w:rsidRPr="00355185">
        <w:rPr>
          <w:rFonts w:ascii="IRMitra" w:hAnsi="IRMitra" w:cs="IRMitra"/>
          <w:color w:val="000000" w:themeColor="text1"/>
          <w:sz w:val="28"/>
          <w:rtl/>
        </w:rPr>
        <w:t xml:space="preserve"> فرموده است: </w:t>
      </w:r>
      <w:r w:rsidRPr="00410257">
        <w:rPr>
          <w:rFonts w:ascii="IRMitra" w:hAnsi="IRMitra" w:cs="IRMitra"/>
          <w:color w:val="0070C0"/>
          <w:sz w:val="28"/>
          <w:rtl/>
        </w:rPr>
        <w:t>فهذا خبر مقطوع مشکوک ف</w:t>
      </w:r>
      <w:r w:rsidRPr="00410257">
        <w:rPr>
          <w:rFonts w:ascii="IRMitra" w:hAnsi="IRMitra" w:cs="IRMitra" w:hint="cs"/>
          <w:color w:val="0070C0"/>
          <w:sz w:val="28"/>
          <w:rtl/>
        </w:rPr>
        <w:t>ی</w:t>
      </w:r>
      <w:r w:rsidRPr="00410257">
        <w:rPr>
          <w:rFonts w:ascii="IRMitra" w:hAnsi="IRMitra" w:cs="IRMitra"/>
          <w:color w:val="0070C0"/>
          <w:sz w:val="28"/>
          <w:rtl/>
        </w:rPr>
        <w:t xml:space="preserve"> روا</w:t>
      </w:r>
      <w:r w:rsidRPr="00410257">
        <w:rPr>
          <w:rFonts w:ascii="IRMitra" w:hAnsi="IRMitra" w:cs="IRMitra" w:hint="cs"/>
          <w:color w:val="0070C0"/>
          <w:sz w:val="28"/>
          <w:rtl/>
        </w:rPr>
        <w:t>یته</w:t>
      </w:r>
      <w:r w:rsidRPr="00355185">
        <w:rPr>
          <w:rFonts w:ascii="IRMitra" w:hAnsi="IRMitra" w:cs="IRMitra" w:hint="eastAsia"/>
          <w:color w:val="000000" w:themeColor="text1"/>
          <w:sz w:val="28"/>
          <w:rtl/>
        </w:rPr>
        <w:t>؛</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 xml:space="preserve">بیان شد که مراد از </w:t>
      </w:r>
      <w:r w:rsidRPr="00355185">
        <w:rPr>
          <w:rFonts w:ascii="IRMitra" w:hAnsi="IRMitra" w:cs="IRMitra"/>
          <w:color w:val="000000" w:themeColor="text1"/>
          <w:sz w:val="28"/>
          <w:rtl/>
        </w:rPr>
        <w:t xml:space="preserve"> «مقطوع </w:t>
      </w:r>
      <w:r>
        <w:rPr>
          <w:rFonts w:ascii="IRMitra" w:hAnsi="IRMitra" w:cs="IRMitra" w:hint="cs"/>
          <w:color w:val="000000" w:themeColor="text1"/>
          <w:sz w:val="28"/>
          <w:rtl/>
        </w:rPr>
        <w:t>،</w:t>
      </w:r>
      <w:r w:rsidRPr="00355185">
        <w:rPr>
          <w:rFonts w:ascii="IRMitra" w:hAnsi="IRMitra" w:cs="IRMitra"/>
          <w:color w:val="000000" w:themeColor="text1"/>
          <w:sz w:val="28"/>
          <w:rtl/>
        </w:rPr>
        <w:t>مشکوک ف</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روا</w:t>
      </w:r>
      <w:r w:rsidRPr="00355185">
        <w:rPr>
          <w:rFonts w:ascii="IRMitra" w:hAnsi="IRMitra" w:cs="IRMitra" w:hint="cs"/>
          <w:color w:val="000000" w:themeColor="text1"/>
          <w:sz w:val="28"/>
          <w:rtl/>
        </w:rPr>
        <w:t>ی</w:t>
      </w:r>
      <w:r>
        <w:rPr>
          <w:rFonts w:ascii="IRMitra" w:hAnsi="IRMitra" w:cs="IRMitra" w:hint="cs"/>
          <w:color w:val="000000" w:themeColor="text1"/>
          <w:sz w:val="28"/>
          <w:rtl/>
        </w:rPr>
        <w:t>ته</w:t>
      </w:r>
      <w:r w:rsidRPr="00355185">
        <w:rPr>
          <w:rFonts w:ascii="IRMitra" w:hAnsi="IRMitra" w:cs="IRMitra" w:hint="eastAsia"/>
          <w:color w:val="000000" w:themeColor="text1"/>
          <w:sz w:val="28"/>
          <w:rtl/>
        </w:rPr>
        <w:t>»</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این است که در</w:t>
      </w:r>
      <w:r w:rsidRPr="00355185">
        <w:rPr>
          <w:rFonts w:ascii="IRMitra" w:hAnsi="IRMitra" w:cs="IRMitra"/>
          <w:color w:val="000000" w:themeColor="text1"/>
          <w:sz w:val="28"/>
          <w:rtl/>
        </w:rPr>
        <w:t xml:space="preserve"> اصل مرسل بودن آن هم شک هست </w:t>
      </w:r>
      <w:r>
        <w:rPr>
          <w:rFonts w:ascii="IRMitra" w:hAnsi="IRMitra" w:cs="IRMitra" w:hint="cs"/>
          <w:color w:val="000000" w:themeColor="text1"/>
          <w:sz w:val="28"/>
          <w:rtl/>
        </w:rPr>
        <w:t xml:space="preserve">و در واقع </w:t>
      </w:r>
      <w:r w:rsidRPr="00355185">
        <w:rPr>
          <w:rFonts w:ascii="IRMitra" w:hAnsi="IRMitra" w:cs="IRMitra"/>
          <w:color w:val="000000" w:themeColor="text1"/>
          <w:sz w:val="28"/>
          <w:rtl/>
        </w:rPr>
        <w:t>محتمل الارسال است.</w:t>
      </w:r>
      <w:r w:rsidR="005A56D4">
        <w:rPr>
          <w:rFonts w:ascii="IRMitra" w:hAnsi="IRMitra" w:cs="IRMitra" w:hint="cs"/>
          <w:color w:val="000000" w:themeColor="text1"/>
          <w:sz w:val="28"/>
          <w:rtl/>
        </w:rPr>
        <w:t xml:space="preserve"> شیخ طوسی</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در ادامه گویند:</w:t>
      </w:r>
    </w:p>
    <w:p w:rsidR="00736208" w:rsidRDefault="00736208" w:rsidP="00736208">
      <w:pPr>
        <w:ind w:left="720"/>
        <w:rPr>
          <w:rFonts w:ascii="IRMitra" w:hAnsi="IRMitra" w:cs="IRMitra"/>
          <w:color w:val="000000" w:themeColor="text1"/>
          <w:sz w:val="28"/>
        </w:rPr>
      </w:pPr>
      <w:r w:rsidRPr="00736208">
        <w:rPr>
          <w:rFonts w:ascii="IRMitra" w:hAnsi="IRMitra" w:cs="IRMitra"/>
          <w:color w:val="00B0F0"/>
          <w:sz w:val="28"/>
          <w:rtl/>
        </w:rPr>
        <w:t>فَلاَ يَجُوزُ اَلْعُدُولُ إِلَيْهِ عَنِ اَلْخَبَرَيْنِ اَلْمُتَقَدِّمَيْنِ لِأَنَّ خَبَرَ</w:t>
      </w:r>
      <w:r w:rsidRPr="00736208">
        <w:rPr>
          <w:rFonts w:ascii="IRMitra" w:hAnsi="IRMitra" w:cs="IRMitra"/>
          <w:color w:val="00B0F0"/>
          <w:sz w:val="28"/>
          <w:rtl/>
          <w:lang w:bidi="ar"/>
        </w:rPr>
        <w:t xml:space="preserve"> </w:t>
      </w:r>
      <w:r w:rsidRPr="00736208">
        <w:rPr>
          <w:rFonts w:ascii="IRMitra" w:hAnsi="IRMitra" w:cs="IRMitra"/>
          <w:color w:val="00B0F0"/>
          <w:sz w:val="28"/>
          <w:rtl/>
        </w:rPr>
        <w:t>عَبْدِ اَلرَّحْمَنِ بْنِ اَلْحَجَّاجِ‌</w:t>
      </w:r>
      <w:r w:rsidRPr="00736208">
        <w:rPr>
          <w:rFonts w:ascii="IRMitra" w:hAnsi="IRMitra" w:cs="IRMitra"/>
          <w:color w:val="00B0F0"/>
          <w:sz w:val="28"/>
          <w:rtl/>
          <w:lang w:bidi="ar"/>
        </w:rPr>
        <w:t xml:space="preserve"> </w:t>
      </w:r>
      <w:r w:rsidRPr="00736208">
        <w:rPr>
          <w:rFonts w:ascii="IRMitra" w:hAnsi="IRMitra" w:cs="IRMitra"/>
          <w:color w:val="00B0F0"/>
          <w:sz w:val="28"/>
          <w:rtl/>
        </w:rPr>
        <w:t>مُسْنَدٌ مُوَافِقٌ لِلْأُصُولِ كُلِّهَا وَ ذَلِكَ أَنَّهُ لاَ يَصِحُّ أَنْ يُنْفَقَ عَلَى اَلْوَرَثَةِ إِلاَّ مِمَّا وَرِثُوهُ وَ لَيْسَ لَهُمْ مِيرَاثٌ إِذَا كَانَ هُنَاكَ دَيْنٌ عَلَى حَالٍ لِأَنَّ اَللَّهَ تَعَالَى قَالَ</w:t>
      </w:r>
      <w:r w:rsidRPr="00736208">
        <w:rPr>
          <w:rFonts w:ascii="IRMitra" w:hAnsi="IRMitra" w:cs="IRMitra"/>
          <w:color w:val="00B0F0"/>
          <w:sz w:val="28"/>
          <w:rtl/>
          <w:lang w:bidi="ar"/>
        </w:rPr>
        <w:t xml:space="preserve"> «</w:t>
      </w:r>
      <w:r w:rsidRPr="00736208">
        <w:rPr>
          <w:rFonts w:ascii="IRMitra" w:hAnsi="IRMitra" w:cs="IRMitra"/>
          <w:color w:val="00B0F0"/>
          <w:sz w:val="28"/>
          <w:rtl/>
        </w:rPr>
        <w:t>مِنْ بَعْدِ وَصِيَّةٍ يُوصىٰ بِهٰا أَوْ دَيْنٍ‌»فَشُرِطَ فِي صِحَّةِ اَلْمِيرَاثِ أَنْ يَكُونَ بَعْدَ اَلدَّيْنِ</w:t>
      </w:r>
      <w:r w:rsidRPr="00736208">
        <w:rPr>
          <w:rFonts w:ascii="IRMitra" w:hAnsi="IRMitra" w:cs="IRMitra"/>
          <w:color w:val="00B0F0"/>
          <w:sz w:val="28"/>
          <w:rtl/>
          <w:lang w:bidi="ar"/>
        </w:rPr>
        <w:t xml:space="preserve"> </w:t>
      </w:r>
      <w:r w:rsidRPr="00736208">
        <w:rPr>
          <w:rFonts w:ascii="IRMitra" w:hAnsi="IRMitra" w:cs="IRMitra"/>
          <w:color w:val="00B0F0"/>
          <w:sz w:val="28"/>
          <w:vertAlign w:val="superscript"/>
          <w:rtl/>
          <w:lang w:bidi="ar"/>
        </w:rPr>
        <w:footnoteReference w:id="2"/>
      </w:r>
    </w:p>
    <w:p w:rsidR="00736208" w:rsidRDefault="00736208" w:rsidP="005A56D4">
      <w:pPr>
        <w:rPr>
          <w:rFonts w:ascii="IRMitra" w:hAnsi="IRMitra" w:cs="IRMitra"/>
          <w:color w:val="000000" w:themeColor="text1"/>
          <w:sz w:val="28"/>
          <w:rtl/>
        </w:rPr>
      </w:pPr>
      <w:r>
        <w:rPr>
          <w:rFonts w:ascii="IRMitra" w:hAnsi="IRMitra" w:cs="IRMitra" w:hint="cs"/>
          <w:color w:val="000000" w:themeColor="text1"/>
          <w:sz w:val="28"/>
          <w:rtl/>
        </w:rPr>
        <w:lastRenderedPageBreak/>
        <w:t>شیخ طوسی در</w:t>
      </w:r>
      <w:r w:rsidRPr="00355185">
        <w:rPr>
          <w:rFonts w:ascii="IRMitra" w:hAnsi="IRMitra" w:cs="IRMitra"/>
          <w:color w:val="000000" w:themeColor="text1"/>
          <w:sz w:val="28"/>
          <w:rtl/>
        </w:rPr>
        <w:t xml:space="preserve"> استبصار به جا</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«خبر مقطوع مشکوک ف</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روا</w:t>
      </w:r>
      <w:r w:rsidRPr="00355185">
        <w:rPr>
          <w:rFonts w:ascii="IRMitra" w:hAnsi="IRMitra" w:cs="IRMitra" w:hint="cs"/>
          <w:color w:val="000000" w:themeColor="text1"/>
          <w:sz w:val="28"/>
          <w:rtl/>
        </w:rPr>
        <w:t>ی</w:t>
      </w:r>
      <w:r>
        <w:rPr>
          <w:rFonts w:ascii="IRMitra" w:hAnsi="IRMitra" w:cs="IRMitra" w:hint="cs"/>
          <w:color w:val="000000" w:themeColor="text1"/>
          <w:sz w:val="28"/>
          <w:rtl/>
        </w:rPr>
        <w:t>ته</w:t>
      </w:r>
      <w:r w:rsidRPr="00355185">
        <w:rPr>
          <w:rFonts w:ascii="IRMitra" w:hAnsi="IRMitra" w:cs="IRMitra" w:hint="eastAsia"/>
          <w:color w:val="000000" w:themeColor="text1"/>
          <w:sz w:val="28"/>
          <w:rtl/>
        </w:rPr>
        <w:t>»</w:t>
      </w:r>
      <w:r w:rsidRPr="00355185">
        <w:rPr>
          <w:rFonts w:ascii="IRMitra" w:hAnsi="IRMitra" w:cs="IRMitra"/>
          <w:color w:val="000000" w:themeColor="text1"/>
          <w:sz w:val="28"/>
          <w:rtl/>
        </w:rPr>
        <w:t xml:space="preserve"> </w:t>
      </w:r>
      <w:r w:rsidR="005A56D4">
        <w:rPr>
          <w:rFonts w:ascii="IRMitra" w:hAnsi="IRMitra" w:cs="IRMitra" w:hint="cs"/>
          <w:color w:val="000000" w:themeColor="text1"/>
          <w:sz w:val="28"/>
          <w:rtl/>
        </w:rPr>
        <w:t xml:space="preserve">اینچنین </w:t>
      </w:r>
      <w:r w:rsidRPr="00355185">
        <w:rPr>
          <w:rFonts w:ascii="IRMitra" w:hAnsi="IRMitra" w:cs="IRMitra"/>
          <w:color w:val="000000" w:themeColor="text1"/>
          <w:sz w:val="28"/>
          <w:rtl/>
        </w:rPr>
        <w:t xml:space="preserve">نوشته است: </w:t>
      </w:r>
      <w:r w:rsidR="005A56D4">
        <w:rPr>
          <w:rFonts w:ascii="IRMitra" w:hAnsi="IRMitra" w:cs="IRMitra" w:hint="cs"/>
          <w:color w:val="000000" w:themeColor="text1"/>
          <w:sz w:val="28"/>
          <w:rtl/>
        </w:rPr>
        <w:t>«</w:t>
      </w:r>
      <w:r w:rsidRPr="00410257">
        <w:rPr>
          <w:rFonts w:ascii="IRMitra" w:hAnsi="IRMitra" w:cs="IRMitra"/>
          <w:color w:val="0070C0"/>
          <w:sz w:val="28"/>
          <w:rtl/>
        </w:rPr>
        <w:t>و هذا الخبر مقطوع الاسناد</w:t>
      </w:r>
      <w:r w:rsidR="005A56D4">
        <w:rPr>
          <w:rFonts w:ascii="IRMitra" w:hAnsi="IRMitra" w:cs="IRMitra" w:hint="cs"/>
          <w:color w:val="000000" w:themeColor="text1"/>
          <w:sz w:val="28"/>
          <w:rtl/>
        </w:rPr>
        <w:t>».</w:t>
      </w:r>
      <w:r w:rsidRPr="00355185">
        <w:rPr>
          <w:rFonts w:ascii="IRMitra" w:hAnsi="IRMitra" w:cs="IRMitra"/>
          <w:color w:val="000000" w:themeColor="text1"/>
          <w:sz w:val="28"/>
          <w:rtl/>
        </w:rPr>
        <w:t xml:space="preserve"> </w:t>
      </w:r>
      <w:r w:rsidR="00715509">
        <w:rPr>
          <w:rFonts w:ascii="IRMitra" w:hAnsi="IRMitra" w:cs="IRMitra" w:hint="cs"/>
          <w:color w:val="000000" w:themeColor="text1"/>
          <w:sz w:val="28"/>
          <w:rtl/>
        </w:rPr>
        <w:t xml:space="preserve">این سند </w:t>
      </w:r>
      <w:r w:rsidRPr="00355185">
        <w:rPr>
          <w:rFonts w:ascii="IRMitra" w:hAnsi="IRMitra" w:cs="IRMitra"/>
          <w:color w:val="000000" w:themeColor="text1"/>
          <w:sz w:val="28"/>
          <w:rtl/>
        </w:rPr>
        <w:t xml:space="preserve">چه مقطوع الاسناد باشد </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ا</w:t>
      </w:r>
      <w:r w:rsidRPr="00355185">
        <w:rPr>
          <w:rFonts w:ascii="IRMitra" w:hAnsi="IRMitra" w:cs="IRMitra"/>
          <w:color w:val="000000" w:themeColor="text1"/>
          <w:sz w:val="28"/>
          <w:rtl/>
        </w:rPr>
        <w:t xml:space="preserve"> </w:t>
      </w:r>
      <w:r w:rsidR="00715509">
        <w:rPr>
          <w:rFonts w:ascii="IRMitra" w:hAnsi="IRMitra" w:cs="IRMitra"/>
          <w:color w:val="000000" w:themeColor="text1"/>
          <w:sz w:val="28"/>
          <w:rtl/>
        </w:rPr>
        <w:t xml:space="preserve">محتمل باشد که مقطوع الاسناد </w:t>
      </w:r>
      <w:r w:rsidR="00715509">
        <w:rPr>
          <w:rFonts w:ascii="IRMitra" w:hAnsi="IRMitra" w:cs="IRMitra" w:hint="cs"/>
          <w:color w:val="000000" w:themeColor="text1"/>
          <w:sz w:val="28"/>
          <w:rtl/>
        </w:rPr>
        <w:t>است در حکمش فرقی ندارد و بی</w:t>
      </w:r>
      <w:r w:rsidR="00715509">
        <w:rPr>
          <w:rFonts w:ascii="IRMitra" w:hAnsi="IRMitra" w:cs="IRMitra"/>
          <w:color w:val="000000" w:themeColor="text1"/>
          <w:sz w:val="28"/>
          <w:rtl/>
        </w:rPr>
        <w:softHyphen/>
      </w:r>
      <w:r w:rsidR="00715509">
        <w:rPr>
          <w:rFonts w:ascii="IRMitra" w:hAnsi="IRMitra" w:cs="IRMitra" w:hint="cs"/>
          <w:color w:val="000000" w:themeColor="text1"/>
          <w:sz w:val="28"/>
          <w:rtl/>
        </w:rPr>
        <w:t>اعتبار خواهد بود.از اینرو</w:t>
      </w:r>
      <w:r w:rsidRPr="00355185">
        <w:rPr>
          <w:rFonts w:ascii="IRMitra" w:hAnsi="IRMitra" w:cs="IRMitra"/>
          <w:color w:val="000000" w:themeColor="text1"/>
          <w:sz w:val="28"/>
          <w:rtl/>
        </w:rPr>
        <w:t xml:space="preserve"> به عبارت «مقطوع الاسناد» تعب</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ر</w:t>
      </w:r>
      <w:r w:rsidRPr="00355185">
        <w:rPr>
          <w:rFonts w:ascii="IRMitra" w:hAnsi="IRMitra" w:cs="IRMitra"/>
          <w:color w:val="000000" w:themeColor="text1"/>
          <w:sz w:val="28"/>
          <w:rtl/>
        </w:rPr>
        <w:t xml:space="preserve"> کرده است به اعتبار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نکه</w:t>
      </w:r>
      <w:r w:rsidRPr="00355185">
        <w:rPr>
          <w:rFonts w:ascii="IRMitra" w:hAnsi="IRMitra" w:cs="IRMitra"/>
          <w:color w:val="000000" w:themeColor="text1"/>
          <w:sz w:val="28"/>
          <w:rtl/>
        </w:rPr>
        <w:t xml:space="preserve"> احتمال قطع در سند </w:t>
      </w:r>
      <w:r w:rsidR="00715509">
        <w:rPr>
          <w:rFonts w:ascii="IRMitra" w:hAnsi="IRMitra" w:cs="IRMitra" w:hint="cs"/>
          <w:color w:val="000000" w:themeColor="text1"/>
          <w:sz w:val="28"/>
          <w:rtl/>
        </w:rPr>
        <w:t>از</w:t>
      </w:r>
      <w:r w:rsidRPr="00355185">
        <w:rPr>
          <w:rFonts w:ascii="IRMitra" w:hAnsi="IRMitra" w:cs="IRMitra"/>
          <w:color w:val="000000" w:themeColor="text1"/>
          <w:sz w:val="28"/>
          <w:rtl/>
        </w:rPr>
        <w:t xml:space="preserve"> جهت حکم</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با</w:t>
      </w:r>
      <w:r>
        <w:rPr>
          <w:rFonts w:ascii="IRMitra" w:hAnsi="IRMitra" w:cs="IRMitra" w:hint="cs"/>
          <w:color w:val="000000" w:themeColor="text1"/>
          <w:sz w:val="28"/>
          <w:rtl/>
        </w:rPr>
        <w:t xml:space="preserve"> </w:t>
      </w:r>
      <w:r w:rsidR="005A56D4">
        <w:rPr>
          <w:rFonts w:ascii="IRMitra" w:hAnsi="IRMitra" w:cs="IRMitra" w:hint="cs"/>
          <w:color w:val="000000" w:themeColor="text1"/>
          <w:sz w:val="28"/>
          <w:rtl/>
        </w:rPr>
        <w:t>یقین</w:t>
      </w:r>
      <w:r>
        <w:rPr>
          <w:rFonts w:ascii="IRMitra" w:hAnsi="IRMitra" w:cs="IRMitra" w:hint="cs"/>
          <w:color w:val="000000" w:themeColor="text1"/>
          <w:sz w:val="28"/>
          <w:rtl/>
        </w:rPr>
        <w:t xml:space="preserve"> به</w:t>
      </w:r>
      <w:r w:rsidR="00715509">
        <w:rPr>
          <w:rFonts w:ascii="IRMitra" w:hAnsi="IRMitra" w:cs="IRMitra"/>
          <w:color w:val="000000" w:themeColor="text1"/>
          <w:sz w:val="28"/>
          <w:rtl/>
        </w:rPr>
        <w:t xml:space="preserve"> </w:t>
      </w:r>
      <w:r w:rsidR="005A56D4">
        <w:rPr>
          <w:rFonts w:ascii="IRMitra" w:hAnsi="IRMitra" w:cs="IRMitra" w:hint="cs"/>
          <w:color w:val="000000" w:themeColor="text1"/>
          <w:sz w:val="28"/>
          <w:rtl/>
        </w:rPr>
        <w:t>قطع</w:t>
      </w:r>
      <w:r w:rsidR="00715509">
        <w:rPr>
          <w:rFonts w:ascii="IRMitra" w:hAnsi="IRMitra" w:cs="IRMitra"/>
          <w:color w:val="000000" w:themeColor="text1"/>
          <w:sz w:val="28"/>
          <w:rtl/>
        </w:rPr>
        <w:t xml:space="preserve"> تفاوت ندارد.</w:t>
      </w:r>
      <w:r w:rsidR="00715509">
        <w:rPr>
          <w:rFonts w:ascii="IRMitra" w:hAnsi="IRMitra" w:cs="IRMitra" w:hint="cs"/>
          <w:color w:val="000000" w:themeColor="text1"/>
          <w:sz w:val="28"/>
          <w:rtl/>
        </w:rPr>
        <w:t xml:space="preserve"> توضیح شیخ در استبصار بدین صورت است:</w:t>
      </w:r>
    </w:p>
    <w:p w:rsidR="00715509" w:rsidRPr="00715509" w:rsidRDefault="00715509" w:rsidP="00715509">
      <w:pPr>
        <w:spacing w:before="100" w:beforeAutospacing="1" w:after="100" w:afterAutospacing="1" w:line="240" w:lineRule="auto"/>
        <w:ind w:left="720" w:firstLine="0"/>
        <w:jc w:val="left"/>
        <w:rPr>
          <w:rFonts w:ascii="IRMitra" w:hAnsi="IRMitra" w:cs="IRMitra"/>
          <w:color w:val="00B0F0"/>
          <w:sz w:val="28"/>
          <w:rtl/>
          <w:lang w:bidi="ar"/>
        </w:rPr>
      </w:pPr>
      <w:r w:rsidRPr="00715509">
        <w:rPr>
          <w:rFonts w:ascii="IRMitra" w:hAnsi="IRMitra" w:cs="IRMitra"/>
          <w:color w:val="00B0F0"/>
          <w:sz w:val="28"/>
          <w:rtl/>
        </w:rPr>
        <w:t>فَهَذَا اَلْخَبَرُ مَقْطُوعُ اَلْإِسْنَادِ مُخَالِفٌ لِظَاهِرِ</w:t>
      </w:r>
      <w:r w:rsidRPr="00715509">
        <w:rPr>
          <w:rFonts w:ascii="IRMitra" w:hAnsi="IRMitra" w:cs="IRMitra"/>
          <w:color w:val="00B0F0"/>
          <w:sz w:val="28"/>
          <w:rtl/>
          <w:lang w:bidi="ar"/>
        </w:rPr>
        <w:t xml:space="preserve"> </w:t>
      </w:r>
      <w:r w:rsidRPr="00715509">
        <w:rPr>
          <w:rFonts w:ascii="IRMitra" w:hAnsi="IRMitra" w:cs="IRMitra"/>
          <w:color w:val="00B0F0"/>
          <w:sz w:val="28"/>
          <w:rtl/>
        </w:rPr>
        <w:t>اَلْقُرْآنِ‌</w:t>
      </w:r>
      <w:r w:rsidRPr="00715509">
        <w:rPr>
          <w:rFonts w:ascii="IRMitra" w:hAnsi="IRMitra" w:cs="IRMitra"/>
          <w:color w:val="00B0F0"/>
          <w:sz w:val="28"/>
          <w:rtl/>
          <w:lang w:bidi="ar"/>
        </w:rPr>
        <w:t xml:space="preserve"> </w:t>
      </w:r>
      <w:r w:rsidRPr="00715509">
        <w:rPr>
          <w:rFonts w:ascii="IRMitra" w:hAnsi="IRMitra" w:cs="IRMitra"/>
          <w:color w:val="00B0F0"/>
          <w:sz w:val="28"/>
          <w:rtl/>
        </w:rPr>
        <w:t>وَ اَلْخَبَرَانِ اَلْأَوَّلاَنِ مُطَابِقَانِ لَهُ</w:t>
      </w:r>
      <w:r w:rsidRPr="00715509">
        <w:rPr>
          <w:rFonts w:ascii="IRMitra" w:hAnsi="IRMitra" w:cs="IRMitra"/>
          <w:color w:val="00B0F0"/>
          <w:sz w:val="28"/>
          <w:rtl/>
          <w:lang w:bidi="ar"/>
        </w:rPr>
        <w:t xml:space="preserve"> </w:t>
      </w:r>
      <w:r w:rsidRPr="00715509">
        <w:rPr>
          <w:rFonts w:ascii="IRMitra" w:hAnsi="IRMitra" w:cs="IRMitra"/>
          <w:color w:val="00B0F0"/>
          <w:sz w:val="28"/>
          <w:rtl/>
        </w:rPr>
        <w:t>فَالْعَمَلُ بِهِمَا أَوْلَى قَالَ اَللَّهُ تَعَالَى</w:t>
      </w:r>
      <w:r w:rsidRPr="00715509">
        <w:rPr>
          <w:rFonts w:ascii="IRMitra" w:hAnsi="IRMitra" w:cs="IRMitra"/>
          <w:color w:val="00B0F0"/>
          <w:sz w:val="28"/>
          <w:rtl/>
          <w:lang w:bidi="ar"/>
        </w:rPr>
        <w:t xml:space="preserve"> «</w:t>
      </w:r>
      <w:r w:rsidRPr="00715509">
        <w:rPr>
          <w:rFonts w:ascii="IRMitra" w:hAnsi="IRMitra" w:cs="IRMitra"/>
          <w:color w:val="00B0F0"/>
          <w:sz w:val="28"/>
          <w:rtl/>
        </w:rPr>
        <w:t>مِنْ بَعْدِ وَصِيَّةٍ يُوصىٰ بِهٰا أَوْ</w:t>
      </w:r>
      <w:r w:rsidRPr="00715509">
        <w:rPr>
          <w:rFonts w:ascii="IRMitra" w:hAnsi="IRMitra" w:cs="IRMitra"/>
          <w:color w:val="00B0F0"/>
          <w:sz w:val="28"/>
          <w:rtl/>
          <w:lang w:bidi="ar"/>
        </w:rPr>
        <w:t xml:space="preserve"> </w:t>
      </w:r>
      <w:r w:rsidRPr="00715509">
        <w:rPr>
          <w:rFonts w:ascii="IRMitra" w:hAnsi="IRMitra" w:cs="IRMitra"/>
          <w:color w:val="00B0F0"/>
          <w:sz w:val="28"/>
          <w:rtl/>
        </w:rPr>
        <w:t>دَيْنٍ‌»</w:t>
      </w:r>
      <w:r w:rsidRPr="00715509">
        <w:rPr>
          <w:rFonts w:ascii="IRMitra" w:hAnsi="IRMitra" w:cs="IRMitra"/>
          <w:color w:val="00B0F0"/>
          <w:sz w:val="28"/>
          <w:rtl/>
          <w:lang w:bidi="ar"/>
        </w:rPr>
        <w:t xml:space="preserve"> </w:t>
      </w:r>
      <w:r w:rsidRPr="00715509">
        <w:rPr>
          <w:rFonts w:ascii="IRMitra" w:hAnsi="IRMitra" w:cs="IRMitra"/>
          <w:color w:val="00B0F0"/>
          <w:sz w:val="28"/>
          <w:rtl/>
        </w:rPr>
        <w:t>فَشَرَطَ فِي صِحَّةِ اَلْمِيرَاثِ أَنْ يَكُونَ مَا يَفْضُلُ عَنِ اَلدَّيْنِ وَ عَنِ اَلْوَصِيَّةِ.</w:t>
      </w:r>
      <w:r w:rsidRPr="00715509">
        <w:rPr>
          <w:rFonts w:ascii="IRMitra" w:hAnsi="IRMitra" w:cs="IRMitra"/>
          <w:color w:val="00B0F0"/>
          <w:sz w:val="28"/>
          <w:vertAlign w:val="superscript"/>
          <w:rtl/>
          <w:lang w:bidi="ar"/>
        </w:rPr>
        <w:footnoteReference w:id="3"/>
      </w:r>
    </w:p>
    <w:p w:rsidR="00715509" w:rsidRDefault="00715509" w:rsidP="005A56D4">
      <w:pPr>
        <w:rPr>
          <w:rFonts w:ascii="IRMitra" w:hAnsi="IRMitra" w:cs="IRMitra"/>
          <w:color w:val="000000" w:themeColor="text1"/>
          <w:sz w:val="28"/>
          <w:rtl/>
        </w:rPr>
      </w:pPr>
      <w:r>
        <w:rPr>
          <w:rFonts w:ascii="IRMitra" w:hAnsi="IRMitra" w:cs="IRMitra" w:hint="cs"/>
          <w:color w:val="000000" w:themeColor="text1"/>
          <w:sz w:val="28"/>
          <w:rtl/>
        </w:rPr>
        <w:t xml:space="preserve">عبارتی که در استبصار آمده است </w:t>
      </w:r>
      <w:r w:rsidR="005A56D4">
        <w:rPr>
          <w:rFonts w:ascii="IRMitra" w:hAnsi="IRMitra" w:cs="IRMitra" w:hint="cs"/>
          <w:color w:val="000000" w:themeColor="text1"/>
          <w:sz w:val="28"/>
          <w:rtl/>
        </w:rPr>
        <w:t xml:space="preserve">از عبارت تهذیب </w:t>
      </w:r>
      <w:r>
        <w:rPr>
          <w:rFonts w:ascii="IRMitra" w:hAnsi="IRMitra" w:cs="IRMitra" w:hint="cs"/>
          <w:color w:val="000000" w:themeColor="text1"/>
          <w:sz w:val="28"/>
          <w:rtl/>
        </w:rPr>
        <w:t>بهتر است. در تهذیب موافقت با اصول و قواعد را مطرح کرده است ولی در استبصار مخالفت با قرآن و مخالف</w:t>
      </w:r>
      <w:r w:rsidR="005A56D4">
        <w:rPr>
          <w:rFonts w:ascii="IRMitra" w:hAnsi="IRMitra" w:cs="IRMitra" w:hint="cs"/>
          <w:color w:val="000000" w:themeColor="text1"/>
          <w:sz w:val="28"/>
          <w:rtl/>
        </w:rPr>
        <w:t>ت</w:t>
      </w:r>
      <w:r>
        <w:rPr>
          <w:rFonts w:ascii="IRMitra" w:hAnsi="IRMitra" w:cs="IRMitra" w:hint="cs"/>
          <w:color w:val="000000" w:themeColor="text1"/>
          <w:sz w:val="28"/>
          <w:rtl/>
        </w:rPr>
        <w:t xml:space="preserve"> با دو روایت پیش</w:t>
      </w:r>
      <w:r>
        <w:rPr>
          <w:rFonts w:ascii="IRMitra" w:hAnsi="IRMitra" w:cs="IRMitra"/>
          <w:color w:val="000000" w:themeColor="text1"/>
          <w:sz w:val="28"/>
          <w:rtl/>
        </w:rPr>
        <w:softHyphen/>
      </w:r>
      <w:r>
        <w:rPr>
          <w:rFonts w:ascii="IRMitra" w:hAnsi="IRMitra" w:cs="IRMitra" w:hint="cs"/>
          <w:color w:val="000000" w:themeColor="text1"/>
          <w:sz w:val="28"/>
          <w:rtl/>
        </w:rPr>
        <w:t xml:space="preserve">گفته مطرح شده است. </w:t>
      </w:r>
      <w:r w:rsidR="005A56D4">
        <w:rPr>
          <w:rFonts w:ascii="IRMitra" w:hAnsi="IRMitra" w:cs="IRMitra" w:hint="cs"/>
          <w:color w:val="000000" w:themeColor="text1"/>
          <w:sz w:val="28"/>
          <w:rtl/>
        </w:rPr>
        <w:t xml:space="preserve">این نکته نیز توجه شود که </w:t>
      </w:r>
      <w:r>
        <w:rPr>
          <w:rFonts w:ascii="IRMitra" w:hAnsi="IRMitra" w:cs="IRMitra" w:hint="cs"/>
          <w:color w:val="000000" w:themeColor="text1"/>
          <w:sz w:val="28"/>
          <w:rtl/>
        </w:rPr>
        <w:t>مراد از «</w:t>
      </w:r>
      <w:r w:rsidRPr="00715509">
        <w:rPr>
          <w:rFonts w:ascii="IRMitra" w:hAnsi="IRMitra" w:cs="IRMitra"/>
          <w:color w:val="00B0F0"/>
          <w:sz w:val="28"/>
          <w:rtl/>
        </w:rPr>
        <w:t xml:space="preserve"> </w:t>
      </w:r>
      <w:r>
        <w:rPr>
          <w:rFonts w:ascii="IRMitra" w:hAnsi="IRMitra" w:cs="IRMitra"/>
          <w:color w:val="00B0F0"/>
          <w:sz w:val="28"/>
          <w:rtl/>
        </w:rPr>
        <w:t>فَالْعَمَلُ بِهِمَا أَوْلَى</w:t>
      </w:r>
      <w:r>
        <w:rPr>
          <w:rFonts w:ascii="IRMitra" w:hAnsi="IRMitra" w:cs="IRMitra" w:hint="cs"/>
          <w:color w:val="000000" w:themeColor="text1"/>
          <w:sz w:val="28"/>
          <w:rtl/>
        </w:rPr>
        <w:t>» در این</w:t>
      </w:r>
      <w:r w:rsidR="005A56D4">
        <w:rPr>
          <w:rFonts w:ascii="IRMitra" w:hAnsi="IRMitra" w:cs="IRMitra" w:hint="cs"/>
          <w:color w:val="000000" w:themeColor="text1"/>
          <w:sz w:val="28"/>
          <w:rtl/>
        </w:rPr>
        <w:t xml:space="preserve"> موضع</w:t>
      </w:r>
      <w:r>
        <w:rPr>
          <w:rFonts w:ascii="IRMitra" w:hAnsi="IRMitra" w:cs="IRMitra" w:hint="cs"/>
          <w:color w:val="000000" w:themeColor="text1"/>
          <w:sz w:val="28"/>
          <w:rtl/>
        </w:rPr>
        <w:t xml:space="preserve"> تعیین است و فتوا بر آن مستقر</w:t>
      </w:r>
      <w:r w:rsidR="005A56D4">
        <w:rPr>
          <w:rFonts w:ascii="IRMitra" w:hAnsi="IRMitra" w:cs="IRMitra" w:hint="cs"/>
          <w:color w:val="000000" w:themeColor="text1"/>
          <w:sz w:val="28"/>
          <w:rtl/>
        </w:rPr>
        <w:t>ّ شد</w:t>
      </w:r>
      <w:r>
        <w:rPr>
          <w:rFonts w:ascii="IRMitra" w:hAnsi="IRMitra" w:cs="IRMitra" w:hint="cs"/>
          <w:color w:val="000000" w:themeColor="text1"/>
          <w:sz w:val="28"/>
          <w:rtl/>
        </w:rPr>
        <w:t>ه</w:t>
      </w:r>
      <w:r w:rsidR="005A56D4">
        <w:rPr>
          <w:rFonts w:ascii="IRMitra" w:hAnsi="IRMitra" w:cs="IRMitra" w:hint="cs"/>
          <w:color w:val="000000" w:themeColor="text1"/>
          <w:sz w:val="28"/>
          <w:rtl/>
        </w:rPr>
        <w:t xml:space="preserve"> </w:t>
      </w:r>
      <w:r>
        <w:rPr>
          <w:rFonts w:ascii="IRMitra" w:hAnsi="IRMitra" w:cs="IRMitra" w:hint="cs"/>
          <w:color w:val="000000" w:themeColor="text1"/>
          <w:sz w:val="28"/>
          <w:rtl/>
        </w:rPr>
        <w:t>است و «اولی» گاه برای تعیین می</w:t>
      </w:r>
      <w:r>
        <w:rPr>
          <w:rFonts w:ascii="IRMitra" w:hAnsi="IRMitra" w:cs="IRMitra"/>
          <w:color w:val="000000" w:themeColor="text1"/>
          <w:sz w:val="28"/>
          <w:rtl/>
        </w:rPr>
        <w:softHyphen/>
      </w:r>
      <w:r>
        <w:rPr>
          <w:rFonts w:ascii="IRMitra" w:hAnsi="IRMitra" w:cs="IRMitra" w:hint="cs"/>
          <w:color w:val="000000" w:themeColor="text1"/>
          <w:sz w:val="28"/>
          <w:rtl/>
        </w:rPr>
        <w:t>آید</w:t>
      </w:r>
      <w:r w:rsidRPr="00355185">
        <w:rPr>
          <w:rFonts w:ascii="IRMitra" w:hAnsi="IRMitra" w:cs="IRMitra"/>
          <w:color w:val="000000" w:themeColor="text1"/>
          <w:sz w:val="28"/>
          <w:rtl/>
        </w:rPr>
        <w:t>.</w:t>
      </w:r>
      <w:r w:rsidR="005A56D4">
        <w:rPr>
          <w:rFonts w:ascii="IRMitra" w:hAnsi="IRMitra" w:cs="IRMitra" w:hint="cs"/>
          <w:color w:val="000000" w:themeColor="text1"/>
          <w:sz w:val="28"/>
          <w:rtl/>
        </w:rPr>
        <w:t xml:space="preserve"> </w:t>
      </w:r>
      <w:r w:rsidRPr="00355185">
        <w:rPr>
          <w:rFonts w:ascii="IRMitra" w:hAnsi="IRMitra" w:cs="IRMitra"/>
          <w:color w:val="000000" w:themeColor="text1"/>
          <w:sz w:val="28"/>
          <w:rtl/>
        </w:rPr>
        <w:t xml:space="preserve">در واقع </w:t>
      </w:r>
      <w:r>
        <w:rPr>
          <w:rFonts w:ascii="IRMitra" w:hAnsi="IRMitra" w:cs="IRMitra" w:hint="cs"/>
          <w:color w:val="000000" w:themeColor="text1"/>
          <w:sz w:val="28"/>
          <w:rtl/>
        </w:rPr>
        <w:t>شیخ طوسی در استبصار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ن‌طور</w:t>
      </w:r>
      <w:r w:rsidRPr="00355185">
        <w:rPr>
          <w:rFonts w:ascii="IRMitra" w:hAnsi="IRMitra" w:cs="IRMitra"/>
          <w:color w:val="000000" w:themeColor="text1"/>
          <w:sz w:val="28"/>
          <w:rtl/>
        </w:rPr>
        <w:t xml:space="preserve"> 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خواهد</w:t>
      </w:r>
      <w:r w:rsidRPr="00355185">
        <w:rPr>
          <w:rFonts w:ascii="IRMitra" w:hAnsi="IRMitra" w:cs="IRMitra"/>
          <w:color w:val="000000" w:themeColor="text1"/>
          <w:sz w:val="28"/>
          <w:rtl/>
        </w:rPr>
        <w:t xml:space="preserve"> بگو</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د</w:t>
      </w:r>
      <w:r w:rsidRPr="00355185">
        <w:rPr>
          <w:rFonts w:ascii="IRMitra" w:hAnsi="IRMitra" w:cs="IRMitra"/>
          <w:color w:val="000000" w:themeColor="text1"/>
          <w:sz w:val="28"/>
          <w:rtl/>
        </w:rPr>
        <w:t xml:space="preserve"> که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Pr>
          <w:rFonts w:ascii="IRMitra" w:hAnsi="IRMitra" w:cs="IRMitra"/>
          <w:color w:val="000000" w:themeColor="text1"/>
          <w:sz w:val="28"/>
          <w:rtl/>
        </w:rPr>
        <w:t xml:space="preserve"> </w:t>
      </w:r>
      <w:r w:rsidRPr="00355185">
        <w:rPr>
          <w:rFonts w:ascii="IRMitra" w:hAnsi="IRMitra" w:cs="IRMitra"/>
          <w:color w:val="000000" w:themeColor="text1"/>
          <w:sz w:val="28"/>
          <w:rtl/>
        </w:rPr>
        <w:t>روا</w:t>
      </w:r>
      <w:r w:rsidRPr="00355185">
        <w:rPr>
          <w:rFonts w:ascii="IRMitra" w:hAnsi="IRMitra" w:cs="IRMitra" w:hint="cs"/>
          <w:color w:val="000000" w:themeColor="text1"/>
          <w:sz w:val="28"/>
          <w:rtl/>
        </w:rPr>
        <w:t>ی</w:t>
      </w:r>
      <w:r>
        <w:rPr>
          <w:rFonts w:ascii="IRMitra" w:hAnsi="IRMitra" w:cs="IRMitra" w:hint="cs"/>
          <w:color w:val="000000" w:themeColor="text1"/>
          <w:sz w:val="28"/>
          <w:rtl/>
        </w:rPr>
        <w:t>ا</w:t>
      </w:r>
      <w:r w:rsidRPr="00355185">
        <w:rPr>
          <w:rFonts w:ascii="IRMitra" w:hAnsi="IRMitra" w:cs="IRMitra" w:hint="eastAsia"/>
          <w:color w:val="000000" w:themeColor="text1"/>
          <w:sz w:val="28"/>
          <w:rtl/>
        </w:rPr>
        <w:t>ت</w:t>
      </w:r>
      <w:r w:rsidRPr="00355185">
        <w:rPr>
          <w:rFonts w:ascii="IRMitra" w:hAnsi="IRMitra" w:cs="IRMitra"/>
          <w:color w:val="000000" w:themeColor="text1"/>
          <w:sz w:val="28"/>
          <w:rtl/>
        </w:rPr>
        <w:t xml:space="preserve"> چون معارض هستند، در مقام ترج</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ح،</w:t>
      </w:r>
      <w:r w:rsidRPr="00355185">
        <w:rPr>
          <w:rFonts w:ascii="IRMitra" w:hAnsi="IRMitra" w:cs="IRMitra"/>
          <w:color w:val="000000" w:themeColor="text1"/>
          <w:sz w:val="28"/>
          <w:rtl/>
        </w:rPr>
        <w:t xml:space="preserve"> موافقت</w:t>
      </w:r>
      <w:r>
        <w:rPr>
          <w:rFonts w:ascii="IRMitra" w:hAnsi="IRMitra" w:cs="IRMitra" w:hint="cs"/>
          <w:color w:val="000000" w:themeColor="text1"/>
          <w:sz w:val="28"/>
          <w:rtl/>
        </w:rPr>
        <w:t>ِ</w:t>
      </w:r>
      <w:r w:rsidRPr="00355185">
        <w:rPr>
          <w:rFonts w:ascii="IRMitra" w:hAnsi="IRMitra" w:cs="IRMitra"/>
          <w:color w:val="000000" w:themeColor="text1"/>
          <w:sz w:val="28"/>
          <w:rtl/>
        </w:rPr>
        <w:t xml:space="preserve"> کتاب </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ک</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از مرجحات است؛ آن دو خبر</w:t>
      </w:r>
      <w:r>
        <w:rPr>
          <w:rFonts w:ascii="IRMitra" w:hAnsi="IRMitra" w:cs="IRMitra" w:hint="cs"/>
          <w:color w:val="000000" w:themeColor="text1"/>
          <w:sz w:val="28"/>
          <w:rtl/>
        </w:rPr>
        <w:t>،</w:t>
      </w:r>
      <w:r w:rsidRPr="00355185">
        <w:rPr>
          <w:rFonts w:ascii="IRMitra" w:hAnsi="IRMitra" w:cs="IRMitra"/>
          <w:color w:val="000000" w:themeColor="text1"/>
          <w:sz w:val="28"/>
          <w:rtl/>
        </w:rPr>
        <w:t xml:space="preserve"> موافق قرآن است و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خبر</w:t>
      </w:r>
      <w:r>
        <w:rPr>
          <w:rFonts w:ascii="IRMitra" w:hAnsi="IRMitra" w:cs="IRMitra" w:hint="cs"/>
          <w:color w:val="000000" w:themeColor="text1"/>
          <w:sz w:val="28"/>
          <w:rtl/>
        </w:rPr>
        <w:t>،</w:t>
      </w:r>
      <w:r w:rsidRPr="00355185">
        <w:rPr>
          <w:rFonts w:ascii="IRMitra" w:hAnsi="IRMitra" w:cs="IRMitra"/>
          <w:color w:val="000000" w:themeColor="text1"/>
          <w:sz w:val="28"/>
          <w:rtl/>
        </w:rPr>
        <w:t xml:space="preserve"> مخالف کتاب است، در نت</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جه</w:t>
      </w:r>
      <w:r w:rsidRPr="00355185">
        <w:rPr>
          <w:rFonts w:ascii="IRMitra" w:hAnsi="IRMitra" w:cs="IRMitra"/>
          <w:color w:val="000000" w:themeColor="text1"/>
          <w:sz w:val="28"/>
          <w:rtl/>
        </w:rPr>
        <w:t xml:space="preserve"> با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د</w:t>
      </w:r>
      <w:r w:rsidRPr="00355185">
        <w:rPr>
          <w:rFonts w:ascii="IRMitra" w:hAnsi="IRMitra" w:cs="IRMitra"/>
          <w:color w:val="000000" w:themeColor="text1"/>
          <w:sz w:val="28"/>
          <w:rtl/>
        </w:rPr>
        <w:t xml:space="preserve"> به آن خبر</w:t>
      </w:r>
      <w:r>
        <w:rPr>
          <w:rFonts w:ascii="IRMitra" w:hAnsi="IRMitra" w:cs="IRMitra" w:hint="cs"/>
          <w:color w:val="000000" w:themeColor="text1"/>
          <w:sz w:val="28"/>
          <w:rtl/>
        </w:rPr>
        <w:t>ِ</w:t>
      </w:r>
      <w:r w:rsidRPr="00355185">
        <w:rPr>
          <w:rFonts w:ascii="IRMitra" w:hAnsi="IRMitra" w:cs="IRMitra"/>
          <w:color w:val="000000" w:themeColor="text1"/>
          <w:sz w:val="28"/>
          <w:rtl/>
        </w:rPr>
        <w:t xml:space="preserve"> موافق قرآن تمسک کرد.</w:t>
      </w:r>
      <w:r>
        <w:rPr>
          <w:rFonts w:ascii="IRMitra" w:hAnsi="IRMitra" w:cs="IRMitra" w:hint="cs"/>
          <w:color w:val="000000" w:themeColor="text1"/>
          <w:sz w:val="28"/>
          <w:rtl/>
        </w:rPr>
        <w:t xml:space="preserve"> این تعبیر استبصار بهتر </w:t>
      </w:r>
      <w:r w:rsidR="005A56D4">
        <w:rPr>
          <w:rFonts w:ascii="IRMitra" w:hAnsi="IRMitra" w:cs="IRMitra" w:hint="cs"/>
          <w:color w:val="000000" w:themeColor="text1"/>
          <w:sz w:val="28"/>
          <w:rtl/>
        </w:rPr>
        <w:t>از</w:t>
      </w:r>
      <w:r>
        <w:rPr>
          <w:rFonts w:ascii="IRMitra" w:hAnsi="IRMitra" w:cs="IRMitra" w:hint="cs"/>
          <w:color w:val="000000" w:themeColor="text1"/>
          <w:sz w:val="28"/>
          <w:rtl/>
        </w:rPr>
        <w:t xml:space="preserve"> تعبیر تهذیب است زیرا موافقت با اصول و قواعد نیازمند توضیح</w:t>
      </w:r>
      <w:r w:rsidR="005A56D4">
        <w:rPr>
          <w:rFonts w:ascii="IRMitra" w:hAnsi="IRMitra" w:cs="IRMitra" w:hint="cs"/>
          <w:color w:val="000000" w:themeColor="text1"/>
          <w:sz w:val="28"/>
          <w:rtl/>
        </w:rPr>
        <w:t>ات فراوانی</w:t>
      </w:r>
      <w:r>
        <w:rPr>
          <w:rFonts w:ascii="IRMitra" w:hAnsi="IRMitra" w:cs="IRMitra" w:hint="cs"/>
          <w:color w:val="000000" w:themeColor="text1"/>
          <w:sz w:val="28"/>
          <w:rtl/>
        </w:rPr>
        <w:t xml:space="preserve"> است که مراد چه قاعده</w:t>
      </w:r>
      <w:r w:rsidR="005A56D4">
        <w:rPr>
          <w:rFonts w:ascii="IRMitra" w:hAnsi="IRMitra" w:cs="IRMitra"/>
          <w:color w:val="000000" w:themeColor="text1"/>
          <w:sz w:val="28"/>
          <w:rtl/>
        </w:rPr>
        <w:softHyphen/>
      </w:r>
      <w:r w:rsidR="005A56D4">
        <w:rPr>
          <w:rFonts w:ascii="IRMitra" w:hAnsi="IRMitra" w:cs="IRMitra" w:hint="cs"/>
          <w:color w:val="000000" w:themeColor="text1"/>
          <w:sz w:val="28"/>
          <w:rtl/>
        </w:rPr>
        <w:t>ای</w:t>
      </w:r>
      <w:r>
        <w:rPr>
          <w:rFonts w:ascii="IRMitra" w:hAnsi="IRMitra" w:cs="IRMitra" w:hint="cs"/>
          <w:color w:val="000000" w:themeColor="text1"/>
          <w:sz w:val="28"/>
          <w:rtl/>
        </w:rPr>
        <w:t xml:space="preserve"> است و ذیل کدام قرار می</w:t>
      </w:r>
      <w:r>
        <w:rPr>
          <w:rFonts w:ascii="IRMitra" w:hAnsi="IRMitra" w:cs="IRMitra"/>
          <w:color w:val="000000" w:themeColor="text1"/>
          <w:sz w:val="28"/>
          <w:rtl/>
        </w:rPr>
        <w:softHyphen/>
      </w:r>
      <w:r>
        <w:rPr>
          <w:rFonts w:ascii="IRMitra" w:hAnsi="IRMitra" w:cs="IRMitra" w:hint="cs"/>
          <w:color w:val="000000" w:themeColor="text1"/>
          <w:sz w:val="28"/>
          <w:rtl/>
        </w:rPr>
        <w:t>گیرد و...</w:t>
      </w:r>
      <w:r w:rsidR="005A56D4">
        <w:rPr>
          <w:rFonts w:ascii="IRMitra" w:hAnsi="IRMitra" w:cs="IRMitra" w:hint="cs"/>
          <w:color w:val="000000" w:themeColor="text1"/>
          <w:sz w:val="28"/>
          <w:rtl/>
        </w:rPr>
        <w:t>،</w:t>
      </w:r>
      <w:r>
        <w:rPr>
          <w:rFonts w:ascii="IRMitra" w:hAnsi="IRMitra" w:cs="IRMitra" w:hint="cs"/>
          <w:color w:val="000000" w:themeColor="text1"/>
          <w:sz w:val="28"/>
          <w:rtl/>
        </w:rPr>
        <w:t xml:space="preserve"> ولی استدلالی که در استبصار آورده شده است از اتقان بیشتری برخوردار است زیرا</w:t>
      </w:r>
      <w:r w:rsidRPr="00355185">
        <w:rPr>
          <w:rFonts w:ascii="IRMitra" w:hAnsi="IRMitra" w:cs="IRMitra"/>
          <w:color w:val="000000" w:themeColor="text1"/>
          <w:sz w:val="28"/>
          <w:rtl/>
        </w:rPr>
        <w:t xml:space="preserve"> دق</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قاً</w:t>
      </w:r>
      <w:r>
        <w:rPr>
          <w:rFonts w:ascii="IRMitra" w:hAnsi="IRMitra" w:cs="IRMitra" w:hint="cs"/>
          <w:color w:val="000000" w:themeColor="text1"/>
          <w:sz w:val="28"/>
          <w:rtl/>
        </w:rPr>
        <w:t xml:space="preserve"> مطلب</w:t>
      </w:r>
      <w:r w:rsidRPr="00355185">
        <w:rPr>
          <w:rFonts w:ascii="IRMitra" w:hAnsi="IRMitra" w:cs="IRMitra"/>
          <w:color w:val="000000" w:themeColor="text1"/>
          <w:sz w:val="28"/>
          <w:rtl/>
        </w:rPr>
        <w:t xml:space="preserve"> روشن است</w:t>
      </w:r>
      <w:r w:rsidR="005A56D4">
        <w:rPr>
          <w:rFonts w:ascii="IRMitra" w:hAnsi="IRMitra" w:cs="IRMitra" w:hint="cs"/>
          <w:color w:val="000000" w:themeColor="text1"/>
          <w:sz w:val="28"/>
          <w:rtl/>
        </w:rPr>
        <w:t xml:space="preserve"> شیخ آن را بیان کرده است</w:t>
      </w:r>
      <w:r>
        <w:rPr>
          <w:rFonts w:ascii="IRMitra" w:hAnsi="IRMitra" w:cs="IRMitra" w:hint="cs"/>
          <w:color w:val="000000" w:themeColor="text1"/>
          <w:sz w:val="28"/>
          <w:rtl/>
        </w:rPr>
        <w:t>،</w:t>
      </w:r>
      <w:r w:rsidRPr="00355185">
        <w:rPr>
          <w:rFonts w:ascii="IRMitra" w:hAnsi="IRMitra" w:cs="IRMitra"/>
          <w:color w:val="000000" w:themeColor="text1"/>
          <w:sz w:val="28"/>
          <w:rtl/>
        </w:rPr>
        <w:t xml:space="preserve"> چون اگر دو خبر متعارض داشته باش</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م</w:t>
      </w:r>
      <w:r w:rsidRPr="00355185">
        <w:rPr>
          <w:rFonts w:ascii="IRMitra" w:hAnsi="IRMitra" w:cs="IRMitra"/>
          <w:color w:val="000000" w:themeColor="text1"/>
          <w:sz w:val="28"/>
          <w:rtl/>
        </w:rPr>
        <w:t xml:space="preserve"> که </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ک</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از آن‌ها موافق قرآن باشد و </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ک</w:t>
      </w:r>
      <w:r w:rsidRPr="00355185">
        <w:rPr>
          <w:rFonts w:ascii="IRMitra" w:hAnsi="IRMitra" w:cs="IRMitra" w:hint="cs"/>
          <w:color w:val="000000" w:themeColor="text1"/>
          <w:sz w:val="28"/>
          <w:rtl/>
        </w:rPr>
        <w:t>ی</w:t>
      </w:r>
      <w:r w:rsidR="005A56D4">
        <w:rPr>
          <w:rFonts w:ascii="IRMitra" w:hAnsi="IRMitra" w:cs="IRMitra"/>
          <w:color w:val="000000" w:themeColor="text1"/>
          <w:sz w:val="28"/>
          <w:rtl/>
        </w:rPr>
        <w:t xml:space="preserve"> مخالف قرآن، موافقت قرآن جز</w:t>
      </w:r>
      <w:r w:rsidR="005A56D4">
        <w:rPr>
          <w:rFonts w:ascii="IRMitra" w:hAnsi="IRMitra" w:cs="IRMitra" w:hint="cs"/>
          <w:color w:val="000000" w:themeColor="text1"/>
          <w:sz w:val="28"/>
          <w:rtl/>
        </w:rPr>
        <w:t>ء</w:t>
      </w:r>
      <w:r w:rsidRPr="00355185">
        <w:rPr>
          <w:rFonts w:ascii="IRMitra" w:hAnsi="IRMitra" w:cs="IRMitra"/>
          <w:color w:val="000000" w:themeColor="text1"/>
          <w:sz w:val="28"/>
          <w:rtl/>
        </w:rPr>
        <w:t xml:space="preserve"> مرج</w:t>
      </w:r>
      <w:r w:rsidR="005A56D4">
        <w:rPr>
          <w:rFonts w:ascii="IRMitra" w:hAnsi="IRMitra" w:cs="IRMitra" w:hint="cs"/>
          <w:color w:val="000000" w:themeColor="text1"/>
          <w:sz w:val="28"/>
          <w:rtl/>
        </w:rPr>
        <w:t>ِّ</w:t>
      </w:r>
      <w:r w:rsidRPr="00355185">
        <w:rPr>
          <w:rFonts w:ascii="IRMitra" w:hAnsi="IRMitra" w:cs="IRMitra"/>
          <w:color w:val="000000" w:themeColor="text1"/>
          <w:sz w:val="28"/>
          <w:rtl/>
        </w:rPr>
        <w:t>حات است</w:t>
      </w:r>
      <w:r>
        <w:rPr>
          <w:rFonts w:ascii="IRMitra" w:hAnsi="IRMitra" w:cs="IRMitra" w:hint="cs"/>
          <w:color w:val="000000" w:themeColor="text1"/>
          <w:sz w:val="28"/>
          <w:rtl/>
        </w:rPr>
        <w:t xml:space="preserve"> و به همان خبر اخذ می</w:t>
      </w:r>
      <w:r>
        <w:rPr>
          <w:rFonts w:ascii="IRMitra" w:hAnsi="IRMitra" w:cs="IRMitra"/>
          <w:color w:val="000000" w:themeColor="text1"/>
          <w:sz w:val="28"/>
          <w:rtl/>
        </w:rPr>
        <w:softHyphen/>
      </w:r>
      <w:r>
        <w:rPr>
          <w:rFonts w:ascii="IRMitra" w:hAnsi="IRMitra" w:cs="IRMitra" w:hint="cs"/>
          <w:color w:val="000000" w:themeColor="text1"/>
          <w:sz w:val="28"/>
          <w:rtl/>
        </w:rPr>
        <w:t>شود. آیه قرآنی که می</w:t>
      </w:r>
      <w:r>
        <w:rPr>
          <w:rFonts w:ascii="IRMitra" w:hAnsi="IRMitra" w:cs="IRMitra"/>
          <w:color w:val="000000" w:themeColor="text1"/>
          <w:sz w:val="28"/>
          <w:rtl/>
        </w:rPr>
        <w:softHyphen/>
      </w:r>
      <w:r w:rsidR="005A56D4">
        <w:rPr>
          <w:rFonts w:ascii="IRMitra" w:hAnsi="IRMitra" w:cs="IRMitra" w:hint="cs"/>
          <w:color w:val="000000" w:themeColor="text1"/>
          <w:sz w:val="28"/>
          <w:rtl/>
        </w:rPr>
        <w:t>فرماید</w:t>
      </w:r>
      <w:r w:rsidR="005A56D4" w:rsidRPr="00715509">
        <w:rPr>
          <w:rFonts w:ascii="IRMitra" w:hAnsi="IRMitra" w:cs="IRMitra"/>
          <w:color w:val="00B0F0"/>
          <w:sz w:val="28"/>
          <w:rtl/>
          <w:lang w:bidi="ar"/>
        </w:rPr>
        <w:t>«</w:t>
      </w:r>
      <w:r w:rsidR="005A56D4" w:rsidRPr="00715509">
        <w:rPr>
          <w:rFonts w:ascii="IRMitra" w:hAnsi="IRMitra" w:cs="IRMitra"/>
          <w:color w:val="00B0F0"/>
          <w:sz w:val="28"/>
          <w:rtl/>
        </w:rPr>
        <w:t>مِنْ بَعْدِ وَصِيَّةٍ يُوصىٰ بِهٰا أَوْ</w:t>
      </w:r>
      <w:r w:rsidR="005A56D4" w:rsidRPr="00715509">
        <w:rPr>
          <w:rFonts w:ascii="IRMitra" w:hAnsi="IRMitra" w:cs="IRMitra"/>
          <w:color w:val="00B0F0"/>
          <w:sz w:val="28"/>
          <w:rtl/>
          <w:lang w:bidi="ar"/>
        </w:rPr>
        <w:t xml:space="preserve"> </w:t>
      </w:r>
      <w:r w:rsidR="005A56D4" w:rsidRPr="00715509">
        <w:rPr>
          <w:rFonts w:ascii="IRMitra" w:hAnsi="IRMitra" w:cs="IRMitra"/>
          <w:color w:val="00B0F0"/>
          <w:sz w:val="28"/>
          <w:rtl/>
        </w:rPr>
        <w:t>دَيْنٍ‌»</w:t>
      </w:r>
      <w:r>
        <w:rPr>
          <w:rFonts w:ascii="IRMitra" w:hAnsi="IRMitra" w:cs="IRMitra" w:hint="cs"/>
          <w:color w:val="000000" w:themeColor="text1"/>
          <w:sz w:val="28"/>
          <w:rtl/>
        </w:rPr>
        <w:t>بیانگر این است که شرط صحت میراث این است که بعد از وصیت و دین باشد</w:t>
      </w:r>
      <w:r w:rsidR="00C97F70">
        <w:rPr>
          <w:rFonts w:ascii="IRMitra" w:hAnsi="IRMitra" w:cs="IRMitra" w:hint="cs"/>
          <w:color w:val="000000" w:themeColor="text1"/>
          <w:sz w:val="28"/>
          <w:rtl/>
        </w:rPr>
        <w:t xml:space="preserve"> و نمی</w:t>
      </w:r>
      <w:r w:rsidR="00C97F70">
        <w:rPr>
          <w:rFonts w:ascii="IRMitra" w:hAnsi="IRMitra" w:cs="IRMitra"/>
          <w:color w:val="000000" w:themeColor="text1"/>
          <w:sz w:val="28"/>
          <w:rtl/>
        </w:rPr>
        <w:softHyphen/>
      </w:r>
      <w:r w:rsidR="00C97F70">
        <w:rPr>
          <w:rFonts w:ascii="IRMitra" w:hAnsi="IRMitra" w:cs="IRMitra" w:hint="cs"/>
          <w:color w:val="000000" w:themeColor="text1"/>
          <w:sz w:val="28"/>
          <w:rtl/>
        </w:rPr>
        <w:t>توان مقداری که متعلق دین و وصیت است به ورثه داده شود</w:t>
      </w:r>
      <w:r w:rsidR="00C97F70" w:rsidRPr="005A56D4">
        <w:rPr>
          <w:rFonts w:ascii="IRMitra" w:hAnsi="IRMitra" w:cs="IRMitra" w:hint="cs"/>
          <w:color w:val="000000" w:themeColor="text1"/>
          <w:sz w:val="28"/>
          <w:u w:val="single"/>
          <w:rtl/>
        </w:rPr>
        <w:t xml:space="preserve">. به طور کلی چون </w:t>
      </w:r>
      <w:r w:rsidR="00C97F70" w:rsidRPr="005A56D4">
        <w:rPr>
          <w:rFonts w:ascii="IRMitra" w:hAnsi="IRMitra" w:cs="IRMitra"/>
          <w:color w:val="000000" w:themeColor="text1"/>
          <w:sz w:val="28"/>
          <w:u w:val="single"/>
          <w:rtl/>
        </w:rPr>
        <w:t>استبصار بعد از تهذ</w:t>
      </w:r>
      <w:r w:rsidR="00C97F70" w:rsidRPr="005A56D4">
        <w:rPr>
          <w:rFonts w:ascii="IRMitra" w:hAnsi="IRMitra" w:cs="IRMitra" w:hint="cs"/>
          <w:color w:val="000000" w:themeColor="text1"/>
          <w:sz w:val="28"/>
          <w:u w:val="single"/>
          <w:rtl/>
        </w:rPr>
        <w:t>ی</w:t>
      </w:r>
      <w:r w:rsidR="00C97F70" w:rsidRPr="005A56D4">
        <w:rPr>
          <w:rFonts w:ascii="IRMitra" w:hAnsi="IRMitra" w:cs="IRMitra" w:hint="eastAsia"/>
          <w:color w:val="000000" w:themeColor="text1"/>
          <w:sz w:val="28"/>
          <w:u w:val="single"/>
          <w:rtl/>
        </w:rPr>
        <w:t>ب</w:t>
      </w:r>
      <w:r w:rsidR="00C97F70" w:rsidRPr="005A56D4">
        <w:rPr>
          <w:rFonts w:ascii="IRMitra" w:hAnsi="IRMitra" w:cs="IRMitra"/>
          <w:color w:val="000000" w:themeColor="text1"/>
          <w:sz w:val="28"/>
          <w:u w:val="single"/>
          <w:rtl/>
        </w:rPr>
        <w:t xml:space="preserve"> نوشته شده است، پخته‌تر است</w:t>
      </w:r>
      <w:r w:rsidR="00C97F70" w:rsidRPr="005A56D4">
        <w:rPr>
          <w:rFonts w:ascii="IRMitra" w:hAnsi="IRMitra" w:cs="IRMitra" w:hint="cs"/>
          <w:color w:val="000000" w:themeColor="text1"/>
          <w:sz w:val="28"/>
          <w:u w:val="single"/>
          <w:rtl/>
        </w:rPr>
        <w:t xml:space="preserve"> و </w:t>
      </w:r>
      <w:r w:rsidR="00C97F70" w:rsidRPr="005A56D4">
        <w:rPr>
          <w:rFonts w:ascii="IRMitra" w:hAnsi="IRMitra" w:cs="IRMitra"/>
          <w:color w:val="000000" w:themeColor="text1"/>
          <w:sz w:val="28"/>
          <w:u w:val="single"/>
          <w:rtl/>
        </w:rPr>
        <w:t>روا</w:t>
      </w:r>
      <w:r w:rsidR="00C97F70" w:rsidRPr="005A56D4">
        <w:rPr>
          <w:rFonts w:ascii="IRMitra" w:hAnsi="IRMitra" w:cs="IRMitra" w:hint="cs"/>
          <w:color w:val="000000" w:themeColor="text1"/>
          <w:sz w:val="28"/>
          <w:u w:val="single"/>
          <w:rtl/>
        </w:rPr>
        <w:t>ی</w:t>
      </w:r>
      <w:r w:rsidR="00C97F70" w:rsidRPr="005A56D4">
        <w:rPr>
          <w:rFonts w:ascii="IRMitra" w:hAnsi="IRMitra" w:cs="IRMitra" w:hint="eastAsia"/>
          <w:color w:val="000000" w:themeColor="text1"/>
          <w:sz w:val="28"/>
          <w:u w:val="single"/>
          <w:rtl/>
        </w:rPr>
        <w:t>ت‌ها</w:t>
      </w:r>
      <w:r w:rsidR="00C97F70" w:rsidRPr="005A56D4">
        <w:rPr>
          <w:rFonts w:ascii="IRMitra" w:hAnsi="IRMitra" w:cs="IRMitra" w:hint="cs"/>
          <w:color w:val="000000" w:themeColor="text1"/>
          <w:sz w:val="28"/>
          <w:u w:val="single"/>
          <w:rtl/>
        </w:rPr>
        <w:t>یی</w:t>
      </w:r>
      <w:r w:rsidR="00C97F70" w:rsidRPr="005A56D4">
        <w:rPr>
          <w:rFonts w:ascii="IRMitra" w:hAnsi="IRMitra" w:cs="IRMitra"/>
          <w:color w:val="000000" w:themeColor="text1"/>
          <w:sz w:val="28"/>
          <w:u w:val="single"/>
          <w:rtl/>
        </w:rPr>
        <w:t xml:space="preserve"> که در استبصار است پخته‌تر و قشنگ‌تر نوشته شده است</w:t>
      </w:r>
      <w:r w:rsidR="00C97F70" w:rsidRPr="005A56D4">
        <w:rPr>
          <w:rFonts w:ascii="IRMitra" w:hAnsi="IRMitra" w:cs="IRMitra" w:hint="cs"/>
          <w:color w:val="000000" w:themeColor="text1"/>
          <w:sz w:val="28"/>
          <w:u w:val="single"/>
          <w:rtl/>
        </w:rPr>
        <w:t>.</w:t>
      </w:r>
    </w:p>
    <w:p w:rsidR="00C97F70" w:rsidRDefault="00C97F70" w:rsidP="00C97F70">
      <w:pPr>
        <w:pStyle w:val="Heading1"/>
        <w:rPr>
          <w:rtl/>
        </w:rPr>
      </w:pPr>
      <w:bookmarkStart w:id="3" w:name="_Toc215609884"/>
      <w:r>
        <w:rPr>
          <w:rFonts w:hint="cs"/>
          <w:rtl/>
        </w:rPr>
        <w:t>بیان توجیهات در جمع میان اخبار</w:t>
      </w:r>
      <w:bookmarkEnd w:id="3"/>
    </w:p>
    <w:p w:rsidR="00B44339" w:rsidRDefault="00C97F70" w:rsidP="00410725">
      <w:pPr>
        <w:jc w:val="left"/>
        <w:rPr>
          <w:rFonts w:ascii="IRMitra" w:hAnsi="IRMitra" w:cs="IRMitra"/>
          <w:color w:val="000000" w:themeColor="text1"/>
          <w:sz w:val="28"/>
          <w:rtl/>
        </w:rPr>
      </w:pPr>
      <w:r w:rsidRPr="00C97F70">
        <w:rPr>
          <w:rFonts w:ascii="IRMitra" w:hAnsi="IRMitra" w:cs="IRMitra" w:hint="cs"/>
          <w:color w:val="000000" w:themeColor="text1"/>
          <w:sz w:val="28"/>
          <w:rtl/>
        </w:rPr>
        <w:t>با چشم پوشی از مشکل سندی که در روایت علی بن أبی</w:t>
      </w:r>
      <w:r w:rsidRPr="00C97F70">
        <w:rPr>
          <w:rFonts w:ascii="IRMitra" w:hAnsi="IRMitra" w:cs="IRMitra"/>
          <w:color w:val="000000" w:themeColor="text1"/>
          <w:sz w:val="28"/>
          <w:rtl/>
        </w:rPr>
        <w:softHyphen/>
      </w:r>
      <w:r w:rsidRPr="00C97F70">
        <w:rPr>
          <w:rFonts w:ascii="IRMitra" w:hAnsi="IRMitra" w:cs="IRMitra" w:hint="cs"/>
          <w:color w:val="000000" w:themeColor="text1"/>
          <w:sz w:val="28"/>
          <w:rtl/>
        </w:rPr>
        <w:t>حمزه داشتیم باید گفت که این خبر با دیگر اخبار در تعارض قرار می</w:t>
      </w:r>
      <w:r w:rsidRPr="00C97F70">
        <w:rPr>
          <w:rFonts w:ascii="IRMitra" w:hAnsi="IRMitra" w:cs="IRMitra"/>
          <w:color w:val="000000" w:themeColor="text1"/>
          <w:sz w:val="28"/>
          <w:rtl/>
        </w:rPr>
        <w:softHyphen/>
      </w:r>
      <w:r w:rsidRPr="00C97F70">
        <w:rPr>
          <w:rFonts w:ascii="IRMitra" w:hAnsi="IRMitra" w:cs="IRMitra" w:hint="cs"/>
          <w:color w:val="000000" w:themeColor="text1"/>
          <w:sz w:val="28"/>
          <w:rtl/>
        </w:rPr>
        <w:t>گیرد. کوششی از سمت علماء برای</w:t>
      </w:r>
      <w:r w:rsidR="005A56D4">
        <w:rPr>
          <w:rFonts w:ascii="IRMitra" w:hAnsi="IRMitra" w:cs="IRMitra" w:hint="cs"/>
          <w:color w:val="000000" w:themeColor="text1"/>
          <w:sz w:val="28"/>
          <w:rtl/>
        </w:rPr>
        <w:t xml:space="preserve"> حل تعارض بین این اخبار شده است و دست به بیان توجیهاتی زده</w:t>
      </w:r>
      <w:r w:rsidR="005A56D4">
        <w:rPr>
          <w:rFonts w:ascii="IRMitra" w:hAnsi="IRMitra" w:cs="IRMitra"/>
          <w:color w:val="000000" w:themeColor="text1"/>
          <w:sz w:val="28"/>
          <w:rtl/>
        </w:rPr>
        <w:softHyphen/>
      </w:r>
      <w:r w:rsidR="005A56D4">
        <w:rPr>
          <w:rFonts w:ascii="IRMitra" w:hAnsi="IRMitra" w:cs="IRMitra" w:hint="cs"/>
          <w:color w:val="000000" w:themeColor="text1"/>
          <w:sz w:val="28"/>
          <w:rtl/>
        </w:rPr>
        <w:t>اند.</w:t>
      </w:r>
    </w:p>
    <w:p w:rsidR="00B44339" w:rsidRDefault="00B44339" w:rsidP="00B44339">
      <w:pPr>
        <w:pStyle w:val="Heading2"/>
        <w:rPr>
          <w:rtl/>
        </w:rPr>
      </w:pPr>
      <w:bookmarkStart w:id="4" w:name="_Toc215609885"/>
      <w:r>
        <w:rPr>
          <w:rFonts w:hint="cs"/>
          <w:rtl/>
        </w:rPr>
        <w:t xml:space="preserve">توجیه </w:t>
      </w:r>
      <w:r w:rsidRPr="00B44339">
        <w:rPr>
          <w:rFonts w:hint="cs"/>
          <w:szCs w:val="28"/>
          <w:rtl/>
        </w:rPr>
        <w:t>مجلسی</w:t>
      </w:r>
      <w:r>
        <w:rPr>
          <w:rFonts w:hint="cs"/>
          <w:rtl/>
        </w:rPr>
        <w:t xml:space="preserve"> اول</w:t>
      </w:r>
      <w:bookmarkEnd w:id="4"/>
    </w:p>
    <w:p w:rsidR="00854418" w:rsidRDefault="00C97F70" w:rsidP="00854418">
      <w:pPr>
        <w:jc w:val="left"/>
        <w:rPr>
          <w:rFonts w:ascii="IRMitra" w:hAnsi="IRMitra" w:cs="IRMitra"/>
          <w:color w:val="000000" w:themeColor="text1"/>
          <w:sz w:val="28"/>
          <w:rtl/>
        </w:rPr>
      </w:pPr>
      <w:r>
        <w:rPr>
          <w:rFonts w:ascii="IRMitra" w:hAnsi="IRMitra" w:cs="IRMitra" w:hint="cs"/>
          <w:color w:val="000000" w:themeColor="text1"/>
          <w:sz w:val="28"/>
          <w:rtl/>
        </w:rPr>
        <w:t>مرحوم مجلسی اول در روضه المتقین</w:t>
      </w:r>
      <w:r w:rsidR="00004874">
        <w:rPr>
          <w:rFonts w:ascii="IRMitra" w:hAnsi="IRMitra" w:cs="IRMitra" w:hint="cs"/>
          <w:color w:val="000000" w:themeColor="text1"/>
          <w:sz w:val="28"/>
          <w:rtl/>
        </w:rPr>
        <w:t xml:space="preserve"> بعد از بیان اینکه خبر علی بن أبی حمزه با خبر عبدالرحمن بن حجاج و بزنطی در تعارض است و لازم است کنار گذارده شود اینچنین</w:t>
      </w:r>
      <w:r>
        <w:rPr>
          <w:rFonts w:ascii="IRMitra" w:hAnsi="IRMitra" w:cs="IRMitra" w:hint="cs"/>
          <w:color w:val="000000" w:themeColor="text1"/>
          <w:sz w:val="28"/>
          <w:rtl/>
        </w:rPr>
        <w:t xml:space="preserve"> بیان کرده است</w:t>
      </w:r>
      <w:r w:rsidRPr="00C97F70">
        <w:rPr>
          <w:rFonts w:ascii="IRMitra" w:hAnsi="IRMitra" w:cs="IRMitra" w:hint="cs"/>
          <w:color w:val="00B0F0"/>
          <w:sz w:val="28"/>
          <w:rtl/>
        </w:rPr>
        <w:t>«</w:t>
      </w:r>
      <w:r w:rsidRPr="00C97F70">
        <w:rPr>
          <w:rFonts w:ascii="IRMitra" w:hAnsi="IRMitra" w:cs="IRMitra"/>
          <w:b/>
          <w:bCs/>
          <w:i/>
          <w:color w:val="00B0F0"/>
          <w:sz w:val="28"/>
          <w:rtl/>
        </w:rPr>
        <w:t xml:space="preserve"> </w:t>
      </w:r>
      <w:r w:rsidRPr="00C97F70">
        <w:rPr>
          <w:rFonts w:ascii="IRMitra" w:hAnsi="IRMitra" w:cs="IRMitra"/>
          <w:color w:val="00B0F0"/>
          <w:sz w:val="28"/>
          <w:rtl/>
        </w:rPr>
        <w:t>و يحمل على كون الغرماء من النواصب أو على عدم ثبوت الديون أو استهلاك الورثة</w:t>
      </w:r>
      <w:r w:rsidR="00041839" w:rsidRPr="00041839">
        <w:rPr>
          <w:rtl/>
        </w:rPr>
        <w:t xml:space="preserve"> </w:t>
      </w:r>
      <w:r w:rsidR="00041839" w:rsidRPr="00041839">
        <w:rPr>
          <w:rFonts w:ascii="IRMitra" w:hAnsi="IRMitra" w:cs="IRMitra"/>
          <w:color w:val="00B0F0"/>
          <w:sz w:val="28"/>
          <w:rtl/>
        </w:rPr>
        <w:t>بحيث يمو</w:t>
      </w:r>
      <w:r w:rsidR="00410725">
        <w:rPr>
          <w:rFonts w:ascii="IRMitra" w:hAnsi="IRMitra" w:cs="IRMitra"/>
          <w:color w:val="00B0F0"/>
          <w:sz w:val="28"/>
          <w:rtl/>
        </w:rPr>
        <w:t>تون لو دفعوا المال إلى الغرماء</w:t>
      </w:r>
      <w:r w:rsidRPr="00C97F70">
        <w:rPr>
          <w:rFonts w:ascii="IRMitra" w:hAnsi="IRMitra" w:cs="IRMitra" w:hint="cs"/>
          <w:color w:val="00B0F0"/>
          <w:sz w:val="28"/>
          <w:rtl/>
        </w:rPr>
        <w:t>»</w:t>
      </w:r>
      <w:r w:rsidRPr="00C97F70">
        <w:rPr>
          <w:rFonts w:ascii="IRMitra" w:hAnsi="IRMitra" w:cs="IRMitra"/>
          <w:color w:val="00B0F0"/>
          <w:sz w:val="28"/>
          <w:vertAlign w:val="superscript"/>
          <w:rtl/>
          <w:lang w:bidi="ar"/>
        </w:rPr>
        <w:footnoteReference w:id="4"/>
      </w:r>
      <w:r>
        <w:rPr>
          <w:rFonts w:ascii="IRMitra" w:hAnsi="IRMitra" w:cs="IRMitra" w:hint="cs"/>
          <w:color w:val="00B0F0"/>
          <w:sz w:val="28"/>
          <w:rtl/>
        </w:rPr>
        <w:t xml:space="preserve"> </w:t>
      </w:r>
      <w:r w:rsidRPr="00C97F70">
        <w:rPr>
          <w:rFonts w:ascii="IRMitra" w:hAnsi="IRMitra" w:cs="IRMitra" w:hint="cs"/>
          <w:color w:val="000000" w:themeColor="text1"/>
          <w:sz w:val="28"/>
          <w:rtl/>
        </w:rPr>
        <w:t>مجلسی اول سه وجه برای خبر علی بن أبی</w:t>
      </w:r>
      <w:r w:rsidRPr="00C97F70">
        <w:rPr>
          <w:rFonts w:ascii="IRMitra" w:hAnsi="IRMitra" w:cs="IRMitra"/>
          <w:color w:val="000000" w:themeColor="text1"/>
          <w:sz w:val="28"/>
          <w:rtl/>
        </w:rPr>
        <w:softHyphen/>
      </w:r>
      <w:r w:rsidRPr="00C97F70">
        <w:rPr>
          <w:rFonts w:ascii="IRMitra" w:hAnsi="IRMitra" w:cs="IRMitra" w:hint="cs"/>
          <w:color w:val="000000" w:themeColor="text1"/>
          <w:sz w:val="28"/>
          <w:rtl/>
        </w:rPr>
        <w:t>حمزة ذکر می</w:t>
      </w:r>
      <w:r w:rsidRPr="00C97F70">
        <w:rPr>
          <w:rFonts w:ascii="IRMitra" w:hAnsi="IRMitra" w:cs="IRMitra"/>
          <w:color w:val="000000" w:themeColor="text1"/>
          <w:sz w:val="28"/>
          <w:rtl/>
        </w:rPr>
        <w:softHyphen/>
      </w:r>
      <w:r w:rsidRPr="00C97F70">
        <w:rPr>
          <w:rFonts w:ascii="IRMitra" w:hAnsi="IRMitra" w:cs="IRMitra" w:hint="cs"/>
          <w:color w:val="000000" w:themeColor="text1"/>
          <w:sz w:val="28"/>
          <w:rtl/>
        </w:rPr>
        <w:t>کند</w:t>
      </w:r>
      <w:r w:rsidR="005A56D4">
        <w:rPr>
          <w:rFonts w:ascii="IRMitra" w:hAnsi="IRMitra" w:cs="IRMitra" w:hint="cs"/>
          <w:color w:val="000000" w:themeColor="text1"/>
          <w:sz w:val="28"/>
          <w:rtl/>
        </w:rPr>
        <w:t xml:space="preserve"> و بدین صورت تلاش می</w:t>
      </w:r>
      <w:r w:rsidR="005A56D4">
        <w:rPr>
          <w:rFonts w:ascii="IRMitra" w:hAnsi="IRMitra" w:cs="IRMitra"/>
          <w:color w:val="000000" w:themeColor="text1"/>
          <w:sz w:val="28"/>
          <w:rtl/>
        </w:rPr>
        <w:softHyphen/>
      </w:r>
      <w:r w:rsidR="005A56D4">
        <w:rPr>
          <w:rFonts w:ascii="IRMitra" w:hAnsi="IRMitra" w:cs="IRMitra" w:hint="cs"/>
          <w:color w:val="000000" w:themeColor="text1"/>
          <w:sz w:val="28"/>
          <w:rtl/>
        </w:rPr>
        <w:t>کند که رفع تعارض کند</w:t>
      </w:r>
      <w:r w:rsidR="00004874">
        <w:rPr>
          <w:rFonts w:ascii="IRMitra" w:hAnsi="IRMitra" w:cs="IRMitra" w:hint="cs"/>
          <w:color w:val="000000" w:themeColor="text1"/>
          <w:sz w:val="28"/>
          <w:rtl/>
        </w:rPr>
        <w:t>. توجیه اول گوید که شاید در روایت علی بن أبی حمزه غرماء از نواصب بوده</w:t>
      </w:r>
      <w:r w:rsidR="00004874">
        <w:rPr>
          <w:rFonts w:ascii="IRMitra" w:hAnsi="IRMitra" w:cs="IRMitra"/>
          <w:color w:val="000000" w:themeColor="text1"/>
          <w:sz w:val="28"/>
          <w:rtl/>
        </w:rPr>
        <w:softHyphen/>
      </w:r>
      <w:r w:rsidR="00004874">
        <w:rPr>
          <w:rFonts w:ascii="IRMitra" w:hAnsi="IRMitra" w:cs="IRMitra" w:hint="cs"/>
          <w:color w:val="000000" w:themeColor="text1"/>
          <w:sz w:val="28"/>
          <w:rtl/>
        </w:rPr>
        <w:t xml:space="preserve">اند و </w:t>
      </w:r>
      <w:r w:rsidR="00854418">
        <w:rPr>
          <w:rFonts w:ascii="IRMitra" w:hAnsi="IRMitra" w:cs="IRMitra" w:hint="cs"/>
          <w:color w:val="000000" w:themeColor="text1"/>
          <w:sz w:val="28"/>
          <w:rtl/>
        </w:rPr>
        <w:t xml:space="preserve">اموالشان احترامی نداشته است و توجیه دوم این است که </w:t>
      </w:r>
      <w:r w:rsidR="00004874">
        <w:rPr>
          <w:rFonts w:ascii="IRMitra" w:hAnsi="IRMitra" w:cs="IRMitra" w:hint="cs"/>
          <w:color w:val="000000" w:themeColor="text1"/>
          <w:sz w:val="28"/>
          <w:rtl/>
        </w:rPr>
        <w:t xml:space="preserve">دیون غرماء ثابت نبوده و صرفا ادعایی بوده است </w:t>
      </w:r>
      <w:r w:rsidR="00854418">
        <w:rPr>
          <w:rFonts w:ascii="IRMitra" w:hAnsi="IRMitra" w:cs="IRMitra" w:hint="cs"/>
          <w:color w:val="000000" w:themeColor="text1"/>
          <w:sz w:val="28"/>
          <w:rtl/>
        </w:rPr>
        <w:t xml:space="preserve">و واقعیتی نداشته است </w:t>
      </w:r>
      <w:r w:rsidR="00004874">
        <w:rPr>
          <w:rFonts w:ascii="IRMitra" w:hAnsi="IRMitra" w:cs="IRMitra" w:hint="cs"/>
          <w:color w:val="000000" w:themeColor="text1"/>
          <w:sz w:val="28"/>
          <w:rtl/>
        </w:rPr>
        <w:t>و</w:t>
      </w:r>
      <w:r w:rsidR="00854418">
        <w:rPr>
          <w:rFonts w:ascii="IRMitra" w:hAnsi="IRMitra" w:cs="IRMitra" w:hint="cs"/>
          <w:color w:val="000000" w:themeColor="text1"/>
          <w:sz w:val="28"/>
          <w:rtl/>
        </w:rPr>
        <w:t xml:space="preserve"> توجیه</w:t>
      </w:r>
      <w:r w:rsidR="00004874">
        <w:rPr>
          <w:rFonts w:ascii="IRMitra" w:hAnsi="IRMitra" w:cs="IRMitra" w:hint="cs"/>
          <w:color w:val="000000" w:themeColor="text1"/>
          <w:sz w:val="28"/>
          <w:rtl/>
        </w:rPr>
        <w:t xml:space="preserve"> سوم این</w:t>
      </w:r>
      <w:r w:rsidR="00854418">
        <w:rPr>
          <w:rFonts w:ascii="IRMitra" w:hAnsi="IRMitra" w:cs="IRMitra" w:hint="cs"/>
          <w:color w:val="000000" w:themeColor="text1"/>
          <w:sz w:val="28"/>
          <w:rtl/>
        </w:rPr>
        <w:t xml:space="preserve"> است ک</w:t>
      </w:r>
      <w:r w:rsidR="00004874">
        <w:rPr>
          <w:rFonts w:ascii="IRMitra" w:hAnsi="IRMitra" w:cs="IRMitra" w:hint="cs"/>
          <w:color w:val="000000" w:themeColor="text1"/>
          <w:sz w:val="28"/>
          <w:rtl/>
        </w:rPr>
        <w:t xml:space="preserve">ه ورثه چون در معرض </w:t>
      </w:r>
      <w:r w:rsidR="00004874">
        <w:rPr>
          <w:rFonts w:ascii="IRMitra" w:hAnsi="IRMitra" w:cs="IRMitra" w:hint="cs"/>
          <w:color w:val="000000" w:themeColor="text1"/>
          <w:sz w:val="28"/>
          <w:rtl/>
        </w:rPr>
        <w:lastRenderedPageBreak/>
        <w:t>هلاکت بوده</w:t>
      </w:r>
      <w:r w:rsidR="00004874">
        <w:rPr>
          <w:rFonts w:ascii="IRMitra" w:hAnsi="IRMitra" w:cs="IRMitra"/>
          <w:color w:val="000000" w:themeColor="text1"/>
          <w:sz w:val="28"/>
          <w:rtl/>
        </w:rPr>
        <w:softHyphen/>
      </w:r>
      <w:r w:rsidR="00004874">
        <w:rPr>
          <w:rFonts w:ascii="IRMitra" w:hAnsi="IRMitra" w:cs="IRMitra" w:hint="cs"/>
          <w:color w:val="000000" w:themeColor="text1"/>
          <w:sz w:val="28"/>
          <w:rtl/>
        </w:rPr>
        <w:t>اند حضرت اینچنین فرموده</w:t>
      </w:r>
      <w:r w:rsidR="00004874">
        <w:rPr>
          <w:rFonts w:ascii="IRMitra" w:hAnsi="IRMitra" w:cs="IRMitra"/>
          <w:color w:val="000000" w:themeColor="text1"/>
          <w:sz w:val="28"/>
          <w:rtl/>
        </w:rPr>
        <w:softHyphen/>
      </w:r>
      <w:r w:rsidR="00004874">
        <w:rPr>
          <w:rFonts w:ascii="IRMitra" w:hAnsi="IRMitra" w:cs="IRMitra" w:hint="cs"/>
          <w:color w:val="000000" w:themeColor="text1"/>
          <w:sz w:val="28"/>
          <w:rtl/>
        </w:rPr>
        <w:t>اند. در میان توجیهات سه</w:t>
      </w:r>
      <w:r w:rsidR="00004874">
        <w:rPr>
          <w:rFonts w:ascii="IRMitra" w:hAnsi="IRMitra" w:cs="IRMitra"/>
          <w:color w:val="000000" w:themeColor="text1"/>
          <w:sz w:val="28"/>
          <w:rtl/>
        </w:rPr>
        <w:softHyphen/>
      </w:r>
      <w:r w:rsidR="00004874">
        <w:rPr>
          <w:rFonts w:ascii="IRMitra" w:hAnsi="IRMitra" w:cs="IRMitra" w:hint="cs"/>
          <w:color w:val="000000" w:themeColor="text1"/>
          <w:sz w:val="28"/>
          <w:rtl/>
        </w:rPr>
        <w:t>گانه</w:t>
      </w:r>
      <w:r w:rsidR="00004874">
        <w:rPr>
          <w:rFonts w:ascii="IRMitra" w:hAnsi="IRMitra" w:cs="IRMitra"/>
          <w:color w:val="000000" w:themeColor="text1"/>
          <w:sz w:val="28"/>
          <w:rtl/>
        </w:rPr>
        <w:softHyphen/>
      </w:r>
      <w:r w:rsidR="00004874">
        <w:rPr>
          <w:rFonts w:ascii="IRMitra" w:hAnsi="IRMitra" w:cs="IRMitra" w:hint="cs"/>
          <w:color w:val="000000" w:themeColor="text1"/>
          <w:sz w:val="28"/>
          <w:rtl/>
        </w:rPr>
        <w:t>ای که مجلسی اول گفته</w:t>
      </w:r>
      <w:r w:rsidR="00004874">
        <w:rPr>
          <w:rFonts w:ascii="IRMitra" w:hAnsi="IRMitra" w:cs="IRMitra"/>
          <w:color w:val="000000" w:themeColor="text1"/>
          <w:sz w:val="28"/>
          <w:rtl/>
        </w:rPr>
        <w:softHyphen/>
      </w:r>
      <w:r w:rsidR="00004874">
        <w:rPr>
          <w:rFonts w:ascii="IRMitra" w:hAnsi="IRMitra" w:cs="IRMitra" w:hint="cs"/>
          <w:color w:val="000000" w:themeColor="text1"/>
          <w:sz w:val="28"/>
          <w:rtl/>
        </w:rPr>
        <w:t>اند</w:t>
      </w:r>
      <w:r w:rsidR="00854418">
        <w:rPr>
          <w:rFonts w:ascii="IRMitra" w:hAnsi="IRMitra" w:cs="IRMitra" w:hint="cs"/>
          <w:color w:val="000000" w:themeColor="text1"/>
          <w:sz w:val="28"/>
          <w:rtl/>
        </w:rPr>
        <w:t>،</w:t>
      </w:r>
      <w:r w:rsidR="00004874">
        <w:rPr>
          <w:rFonts w:ascii="IRMitra" w:hAnsi="IRMitra" w:cs="IRMitra" w:hint="cs"/>
          <w:color w:val="000000" w:themeColor="text1"/>
          <w:sz w:val="28"/>
          <w:rtl/>
        </w:rPr>
        <w:t xml:space="preserve"> توجیه سوم بهتر است زیرا در روایت نیز تعبیر «</w:t>
      </w:r>
      <w:r w:rsidR="00004874" w:rsidRPr="00004874">
        <w:rPr>
          <w:rFonts w:ascii="IRMitra" w:hAnsi="IRMitra" w:cs="IRMitra"/>
          <w:color w:val="00B0F0"/>
          <w:sz w:val="28"/>
          <w:rtl/>
        </w:rPr>
        <w:t xml:space="preserve"> </w:t>
      </w:r>
      <w:r w:rsidR="00004874" w:rsidRPr="00736208">
        <w:rPr>
          <w:rFonts w:ascii="IRMitra" w:hAnsi="IRMitra" w:cs="IRMitra"/>
          <w:color w:val="00B0F0"/>
          <w:sz w:val="28"/>
          <w:rtl/>
        </w:rPr>
        <w:t>وَ لَيْسَ</w:t>
      </w:r>
      <w:r w:rsidR="00004874" w:rsidRPr="00736208">
        <w:rPr>
          <w:rFonts w:ascii="IRMitra" w:hAnsi="IRMitra" w:cs="IRMitra"/>
          <w:color w:val="00B0F0"/>
          <w:sz w:val="28"/>
          <w:rtl/>
          <w:lang w:bidi="ar"/>
        </w:rPr>
        <w:t xml:space="preserve"> </w:t>
      </w:r>
      <w:r w:rsidR="00004874" w:rsidRPr="00736208">
        <w:rPr>
          <w:rFonts w:ascii="IRMitra" w:hAnsi="IRMitra" w:cs="IRMitra"/>
          <w:color w:val="00B0F0"/>
          <w:sz w:val="28"/>
          <w:rtl/>
        </w:rPr>
        <w:t xml:space="preserve">لَهُمْ شَيْ‌ءٌ </w:t>
      </w:r>
      <w:r w:rsidR="00004874">
        <w:rPr>
          <w:rFonts w:ascii="IRMitra" w:hAnsi="IRMitra" w:cs="IRMitra" w:hint="cs"/>
          <w:color w:val="000000" w:themeColor="text1"/>
          <w:sz w:val="28"/>
          <w:rtl/>
        </w:rPr>
        <w:t>» آمده است که با این توجیه سازگار است و شاید تا حدی نیز قابل قبول باشد و لی دو توجیه نخست که ایشان بیان کرده</w:t>
      </w:r>
      <w:r w:rsidR="00004874">
        <w:rPr>
          <w:rFonts w:ascii="IRMitra" w:hAnsi="IRMitra" w:cs="IRMitra"/>
          <w:color w:val="000000" w:themeColor="text1"/>
          <w:sz w:val="28"/>
          <w:rtl/>
        </w:rPr>
        <w:softHyphen/>
      </w:r>
      <w:r w:rsidR="00004874">
        <w:rPr>
          <w:rFonts w:ascii="IRMitra" w:hAnsi="IRMitra" w:cs="IRMitra" w:hint="cs"/>
          <w:color w:val="000000" w:themeColor="text1"/>
          <w:sz w:val="28"/>
          <w:rtl/>
        </w:rPr>
        <w:t>اند هیچ وجهی ندارد و به نحوی از جیب گذاشتن است!</w:t>
      </w:r>
    </w:p>
    <w:p w:rsidR="00004874" w:rsidRPr="00410725" w:rsidRDefault="00004874" w:rsidP="00854418">
      <w:pPr>
        <w:jc w:val="left"/>
        <w:rPr>
          <w:rFonts w:ascii="IRMitra" w:hAnsi="IRMitra" w:cs="IRMitra"/>
          <w:color w:val="000000" w:themeColor="text1"/>
          <w:sz w:val="28"/>
          <w:rtl/>
        </w:rPr>
      </w:pPr>
      <w:r>
        <w:rPr>
          <w:rFonts w:ascii="IRMitra" w:hAnsi="IRMitra" w:cs="IRMitra" w:hint="cs"/>
          <w:color w:val="000000" w:themeColor="text1"/>
          <w:sz w:val="28"/>
          <w:rtl/>
        </w:rPr>
        <w:t xml:space="preserve"> با توجه به همین توجیه سوم که بیان شد می</w:t>
      </w:r>
      <w:r>
        <w:rPr>
          <w:rFonts w:ascii="IRMitra" w:hAnsi="IRMitra" w:cs="IRMitra"/>
          <w:color w:val="000000" w:themeColor="text1"/>
          <w:sz w:val="28"/>
          <w:rtl/>
        </w:rPr>
        <w:softHyphen/>
      </w:r>
      <w:r>
        <w:rPr>
          <w:rFonts w:ascii="IRMitra" w:hAnsi="IRMitra" w:cs="IRMitra"/>
          <w:color w:val="000000" w:themeColor="text1"/>
          <w:sz w:val="28"/>
          <w:rtl/>
        </w:rPr>
        <w:softHyphen/>
      </w:r>
      <w:r>
        <w:rPr>
          <w:rFonts w:ascii="IRMitra" w:hAnsi="IRMitra" w:cs="IRMitra" w:hint="cs"/>
          <w:color w:val="000000" w:themeColor="text1"/>
          <w:sz w:val="28"/>
          <w:rtl/>
        </w:rPr>
        <w:t>توان گفت که حضرت در این موضوع حکمی را بیان کرده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که </w:t>
      </w:r>
      <w:r w:rsidRPr="00854418">
        <w:rPr>
          <w:rFonts w:ascii="IRMitra" w:hAnsi="IRMitra" w:cs="IRMitra" w:hint="cs"/>
          <w:color w:val="000000" w:themeColor="text1"/>
          <w:sz w:val="28"/>
          <w:u w:val="single"/>
          <w:rtl/>
        </w:rPr>
        <w:t>حکم خاصی</w:t>
      </w:r>
      <w:r>
        <w:rPr>
          <w:rFonts w:ascii="IRMitra" w:hAnsi="IRMitra" w:cs="IRMitra" w:hint="cs"/>
          <w:color w:val="000000" w:themeColor="text1"/>
          <w:sz w:val="28"/>
          <w:rtl/>
        </w:rPr>
        <w:t xml:space="preserve"> است و ناظر بر جایی است که اولا غرماء از میزان دارایی متوفی خبر ندارند که بعدها ایجاد مشکل کنند و از سویی دیگر ورثه در وضعیتی هستند که شدیدا به اموال متوفی نیازمند هستند و اگر از آن اموال به ورثه نرسد در معرض هلاکت قرار می</w:t>
      </w:r>
      <w:r>
        <w:rPr>
          <w:rFonts w:ascii="IRMitra" w:hAnsi="IRMitra" w:cs="IRMitra"/>
          <w:color w:val="000000" w:themeColor="text1"/>
          <w:sz w:val="28"/>
          <w:rtl/>
        </w:rPr>
        <w:softHyphen/>
      </w:r>
      <w:r>
        <w:rPr>
          <w:rFonts w:ascii="IRMitra" w:hAnsi="IRMitra" w:cs="IRMitra" w:hint="cs"/>
          <w:color w:val="000000" w:themeColor="text1"/>
          <w:sz w:val="28"/>
          <w:rtl/>
        </w:rPr>
        <w:t>گیرند</w:t>
      </w:r>
      <w:r w:rsidR="00854418">
        <w:rPr>
          <w:rFonts w:ascii="IRMitra" w:hAnsi="IRMitra" w:cs="IRMitra" w:hint="cs"/>
          <w:color w:val="000000" w:themeColor="text1"/>
          <w:sz w:val="28"/>
          <w:rtl/>
        </w:rPr>
        <w:t>. اگر</w:t>
      </w:r>
      <w:r w:rsidR="000540C1">
        <w:rPr>
          <w:rFonts w:ascii="IRMitra" w:hAnsi="IRMitra" w:cs="IRMitra" w:hint="cs"/>
          <w:color w:val="000000" w:themeColor="text1"/>
          <w:sz w:val="28"/>
          <w:rtl/>
        </w:rPr>
        <w:t xml:space="preserve"> در این فضا</w:t>
      </w:r>
      <w:r w:rsidR="00854418">
        <w:rPr>
          <w:rFonts w:ascii="IRMitra" w:hAnsi="IRMitra" w:cs="IRMitra" w:hint="cs"/>
          <w:color w:val="000000" w:themeColor="text1"/>
          <w:sz w:val="28"/>
          <w:rtl/>
        </w:rPr>
        <w:t>،</w:t>
      </w:r>
      <w:r w:rsidR="000540C1">
        <w:rPr>
          <w:rFonts w:ascii="IRMitra" w:hAnsi="IRMitra" w:cs="IRMitra" w:hint="cs"/>
          <w:color w:val="000000" w:themeColor="text1"/>
          <w:sz w:val="28"/>
          <w:rtl/>
        </w:rPr>
        <w:t xml:space="preserve"> همچنین حکمی از شارع صادر گردد خلاف مرتکزات عقلائیه نیست و </w:t>
      </w:r>
      <w:r w:rsidR="00854418">
        <w:rPr>
          <w:rFonts w:ascii="IRMitra" w:hAnsi="IRMitra" w:cs="IRMitra" w:hint="cs"/>
          <w:color w:val="000000" w:themeColor="text1"/>
          <w:sz w:val="28"/>
          <w:rtl/>
        </w:rPr>
        <w:t xml:space="preserve">عقلاء </w:t>
      </w:r>
      <w:r w:rsidR="000540C1">
        <w:rPr>
          <w:rFonts w:ascii="IRMitra" w:hAnsi="IRMitra" w:cs="IRMitra" w:hint="cs"/>
          <w:color w:val="000000" w:themeColor="text1"/>
          <w:sz w:val="28"/>
          <w:rtl/>
        </w:rPr>
        <w:t>ثبوت همچنین حکمی را هیچ بعید نمی</w:t>
      </w:r>
      <w:r w:rsidR="000540C1">
        <w:rPr>
          <w:rFonts w:ascii="IRMitra" w:hAnsi="IRMitra" w:cs="IRMitra"/>
          <w:color w:val="000000" w:themeColor="text1"/>
          <w:sz w:val="28"/>
          <w:rtl/>
        </w:rPr>
        <w:softHyphen/>
      </w:r>
      <w:r w:rsidR="000540C1">
        <w:rPr>
          <w:rFonts w:ascii="IRMitra" w:hAnsi="IRMitra" w:cs="IRMitra" w:hint="cs"/>
          <w:color w:val="000000" w:themeColor="text1"/>
          <w:sz w:val="28"/>
          <w:rtl/>
        </w:rPr>
        <w:t>دانند.</w:t>
      </w:r>
    </w:p>
    <w:p w:rsidR="00854418" w:rsidRDefault="000540C1" w:rsidP="00854418">
      <w:pPr>
        <w:rPr>
          <w:rFonts w:ascii="IRMitra" w:hAnsi="IRMitra" w:cs="IRMitra"/>
          <w:color w:val="000000" w:themeColor="text1"/>
          <w:sz w:val="28"/>
          <w:rtl/>
        </w:rPr>
      </w:pPr>
      <w:r>
        <w:rPr>
          <w:rFonts w:ascii="IRMitra" w:hAnsi="IRMitra" w:cs="IRMitra" w:hint="cs"/>
          <w:color w:val="000000" w:themeColor="text1"/>
          <w:sz w:val="28"/>
          <w:rtl/>
        </w:rPr>
        <w:t>اگر بخواهیم میان اخبار جمع بکنیم و کاری به اشکال سندی نداشته باشیم شاید همه وجهی که بیان شد وجه عرفی باشد و جمع بین ادله به همین صورت باشد. شارع مقدس در این مورد</w:t>
      </w:r>
      <w:r w:rsidR="00854418">
        <w:rPr>
          <w:rFonts w:ascii="IRMitra" w:hAnsi="IRMitra" w:cs="IRMitra" w:hint="cs"/>
          <w:color w:val="000000" w:themeColor="text1"/>
          <w:sz w:val="28"/>
          <w:rtl/>
        </w:rPr>
        <w:t>،</w:t>
      </w:r>
      <w:r>
        <w:rPr>
          <w:rFonts w:ascii="IRMitra" w:hAnsi="IRMitra" w:cs="IRMitra" w:hint="cs"/>
          <w:color w:val="000000" w:themeColor="text1"/>
          <w:sz w:val="28"/>
          <w:rtl/>
        </w:rPr>
        <w:t xml:space="preserve"> حکم</w:t>
      </w:r>
      <w:r w:rsidR="00854418">
        <w:rPr>
          <w:rFonts w:ascii="IRMitra" w:hAnsi="IRMitra" w:cs="IRMitra" w:hint="cs"/>
          <w:color w:val="000000" w:themeColor="text1"/>
          <w:sz w:val="28"/>
          <w:rtl/>
        </w:rPr>
        <w:t>ِ</w:t>
      </w:r>
      <w:r>
        <w:rPr>
          <w:rFonts w:ascii="IRMitra" w:hAnsi="IRMitra" w:cs="IRMitra" w:hint="cs"/>
          <w:color w:val="000000" w:themeColor="text1"/>
          <w:sz w:val="28"/>
          <w:rtl/>
        </w:rPr>
        <w:t xml:space="preserve"> خاص</w:t>
      </w:r>
      <w:r w:rsidR="00854418">
        <w:rPr>
          <w:rFonts w:ascii="IRMitra" w:hAnsi="IRMitra" w:cs="IRMitra" w:hint="cs"/>
          <w:color w:val="000000" w:themeColor="text1"/>
          <w:sz w:val="28"/>
          <w:rtl/>
        </w:rPr>
        <w:t>ّ</w:t>
      </w:r>
      <w:r>
        <w:rPr>
          <w:rFonts w:ascii="IRMitra" w:hAnsi="IRMitra" w:cs="IRMitra" w:hint="cs"/>
          <w:color w:val="000000" w:themeColor="text1"/>
          <w:sz w:val="28"/>
          <w:rtl/>
        </w:rPr>
        <w:t>ی را جعل کرده است و این حکم قابل التزام است و نیازی نیست که با دیگر قواعد سازگار باشد بلکه به منزله تخصیص از جانب شارع خواهد بود و مورد خاص</w:t>
      </w:r>
      <w:r w:rsidR="00854418">
        <w:rPr>
          <w:rFonts w:ascii="IRMitra" w:hAnsi="IRMitra" w:cs="IRMitra" w:hint="cs"/>
          <w:color w:val="000000" w:themeColor="text1"/>
          <w:sz w:val="28"/>
          <w:rtl/>
        </w:rPr>
        <w:t>ّ</w:t>
      </w:r>
      <w:r>
        <w:rPr>
          <w:rFonts w:ascii="IRMitra" w:hAnsi="IRMitra" w:cs="IRMitra" w:hint="cs"/>
          <w:color w:val="000000" w:themeColor="text1"/>
          <w:sz w:val="28"/>
          <w:rtl/>
        </w:rPr>
        <w:t>ی است که شارع در آن مورد خاص</w:t>
      </w:r>
      <w:r w:rsidR="00854418">
        <w:rPr>
          <w:rFonts w:ascii="IRMitra" w:hAnsi="IRMitra" w:cs="IRMitra" w:hint="cs"/>
          <w:color w:val="000000" w:themeColor="text1"/>
          <w:sz w:val="28"/>
          <w:rtl/>
        </w:rPr>
        <w:t>ّ</w:t>
      </w:r>
      <w:r>
        <w:rPr>
          <w:rFonts w:ascii="IRMitra" w:hAnsi="IRMitra" w:cs="IRMitra" w:hint="cs"/>
          <w:color w:val="000000" w:themeColor="text1"/>
          <w:sz w:val="28"/>
          <w:rtl/>
        </w:rPr>
        <w:t xml:space="preserve"> چنین مقر</w:t>
      </w:r>
      <w:r w:rsidR="00854418">
        <w:rPr>
          <w:rFonts w:ascii="IRMitra" w:hAnsi="IRMitra" w:cs="IRMitra" w:hint="cs"/>
          <w:color w:val="000000" w:themeColor="text1"/>
          <w:sz w:val="28"/>
          <w:rtl/>
        </w:rPr>
        <w:t>ّ</w:t>
      </w:r>
      <w:r>
        <w:rPr>
          <w:rFonts w:ascii="IRMitra" w:hAnsi="IRMitra" w:cs="IRMitra" w:hint="cs"/>
          <w:color w:val="000000" w:themeColor="text1"/>
          <w:sz w:val="28"/>
          <w:rtl/>
        </w:rPr>
        <w:t>ر فرموده</w:t>
      </w:r>
      <w:r>
        <w:rPr>
          <w:rFonts w:ascii="IRMitra" w:hAnsi="IRMitra" w:cs="IRMitra"/>
          <w:color w:val="000000" w:themeColor="text1"/>
          <w:sz w:val="28"/>
          <w:rtl/>
        </w:rPr>
        <w:softHyphen/>
      </w:r>
      <w:r>
        <w:rPr>
          <w:rFonts w:ascii="IRMitra" w:hAnsi="IRMitra" w:cs="IRMitra" w:hint="cs"/>
          <w:color w:val="000000" w:themeColor="text1"/>
          <w:sz w:val="28"/>
          <w:rtl/>
        </w:rPr>
        <w:t>اند. ت</w:t>
      </w:r>
      <w:r w:rsidR="00854418">
        <w:rPr>
          <w:rFonts w:ascii="IRMitra" w:hAnsi="IRMitra" w:cs="IRMitra" w:hint="cs"/>
          <w:color w:val="000000" w:themeColor="text1"/>
          <w:sz w:val="28"/>
          <w:rtl/>
        </w:rPr>
        <w:t>وضیح مطلب این است که طبق عمومات قرآنی و روایی</w:t>
      </w:r>
      <w:r>
        <w:rPr>
          <w:rFonts w:ascii="IRMitra" w:hAnsi="IRMitra" w:cs="IRMitra" w:hint="cs"/>
          <w:color w:val="000000" w:themeColor="text1"/>
          <w:sz w:val="28"/>
          <w:rtl/>
        </w:rPr>
        <w:t xml:space="preserve"> بیان شده است که اگر متوفی</w:t>
      </w:r>
      <w:r w:rsidR="00854418">
        <w:rPr>
          <w:rFonts w:ascii="IRMitra" w:hAnsi="IRMitra" w:cs="IRMitra" w:hint="cs"/>
          <w:color w:val="000000" w:themeColor="text1"/>
          <w:sz w:val="28"/>
          <w:rtl/>
        </w:rPr>
        <w:t>،</w:t>
      </w:r>
      <w:r>
        <w:rPr>
          <w:rFonts w:ascii="IRMitra" w:hAnsi="IRMitra" w:cs="IRMitra" w:hint="cs"/>
          <w:color w:val="000000" w:themeColor="text1"/>
          <w:sz w:val="28"/>
          <w:rtl/>
        </w:rPr>
        <w:t xml:space="preserve"> دیون</w:t>
      </w:r>
      <w:r w:rsidR="00854418">
        <w:rPr>
          <w:rFonts w:ascii="IRMitra" w:hAnsi="IRMitra" w:cs="IRMitra" w:hint="cs"/>
          <w:color w:val="000000" w:themeColor="text1"/>
          <w:sz w:val="28"/>
          <w:rtl/>
        </w:rPr>
        <w:t>ی</w:t>
      </w:r>
      <w:r>
        <w:rPr>
          <w:rFonts w:ascii="IRMitra" w:hAnsi="IRMitra" w:cs="IRMitra" w:hint="cs"/>
          <w:color w:val="000000" w:themeColor="text1"/>
          <w:sz w:val="28"/>
          <w:rtl/>
        </w:rPr>
        <w:t xml:space="preserve"> بر ذمه داشته باشد آن دیون باید از اموال متوفی پرداخت شود و</w:t>
      </w:r>
      <w:r w:rsidR="00854418">
        <w:rPr>
          <w:rFonts w:ascii="IRMitra" w:hAnsi="IRMitra" w:cs="IRMitra" w:hint="cs"/>
          <w:color w:val="000000" w:themeColor="text1"/>
          <w:sz w:val="28"/>
          <w:rtl/>
        </w:rPr>
        <w:t xml:space="preserve"> گفته شد که</w:t>
      </w:r>
      <w:r>
        <w:rPr>
          <w:rFonts w:ascii="IRMitra" w:hAnsi="IRMitra" w:cs="IRMitra" w:hint="cs"/>
          <w:color w:val="000000" w:themeColor="text1"/>
          <w:sz w:val="28"/>
          <w:rtl/>
        </w:rPr>
        <w:t xml:space="preserve"> این مطلب مطابق با آیه قرآنی «</w:t>
      </w:r>
      <w:r w:rsidR="00854418" w:rsidRPr="00715509">
        <w:rPr>
          <w:rFonts w:ascii="IRMitra" w:hAnsi="IRMitra" w:cs="IRMitra"/>
          <w:color w:val="00B0F0"/>
          <w:sz w:val="28"/>
          <w:rtl/>
          <w:lang w:bidi="ar"/>
        </w:rPr>
        <w:t>«</w:t>
      </w:r>
      <w:r w:rsidR="00854418" w:rsidRPr="00715509">
        <w:rPr>
          <w:rFonts w:ascii="IRMitra" w:hAnsi="IRMitra" w:cs="IRMitra"/>
          <w:color w:val="00B0F0"/>
          <w:sz w:val="28"/>
          <w:rtl/>
        </w:rPr>
        <w:t>مِنْ بَعْدِ وَصِيَّةٍ يُوصىٰ بِهٰا أَوْ</w:t>
      </w:r>
      <w:r w:rsidR="00854418" w:rsidRPr="00715509">
        <w:rPr>
          <w:rFonts w:ascii="IRMitra" w:hAnsi="IRMitra" w:cs="IRMitra"/>
          <w:color w:val="00B0F0"/>
          <w:sz w:val="28"/>
          <w:rtl/>
          <w:lang w:bidi="ar"/>
        </w:rPr>
        <w:t xml:space="preserve"> </w:t>
      </w:r>
      <w:r w:rsidR="00854418" w:rsidRPr="00715509">
        <w:rPr>
          <w:rFonts w:ascii="IRMitra" w:hAnsi="IRMitra" w:cs="IRMitra"/>
          <w:color w:val="00B0F0"/>
          <w:sz w:val="28"/>
          <w:rtl/>
        </w:rPr>
        <w:t>دَيْنٍ‌»</w:t>
      </w:r>
      <w:r>
        <w:rPr>
          <w:rFonts w:ascii="IRMitra" w:hAnsi="IRMitra" w:cs="IRMitra" w:hint="cs"/>
          <w:color w:val="000000" w:themeColor="text1"/>
          <w:sz w:val="28"/>
          <w:rtl/>
        </w:rPr>
        <w:t>» است. این عمومات به نحوی نیست که قابل تخصیص نباشد بلکه شارع مقدس در موردی آن را تخصیص</w:t>
      </w:r>
      <w:r w:rsidR="00854418">
        <w:rPr>
          <w:rFonts w:ascii="IRMitra" w:hAnsi="IRMitra" w:cs="IRMitra" w:hint="cs"/>
          <w:color w:val="000000" w:themeColor="text1"/>
          <w:sz w:val="28"/>
          <w:rtl/>
        </w:rPr>
        <w:t xml:space="preserve"> نیز</w:t>
      </w:r>
      <w:r>
        <w:rPr>
          <w:rFonts w:ascii="IRMitra" w:hAnsi="IRMitra" w:cs="IRMitra" w:hint="cs"/>
          <w:color w:val="000000" w:themeColor="text1"/>
          <w:sz w:val="28"/>
          <w:rtl/>
        </w:rPr>
        <w:t xml:space="preserve"> زده</w:t>
      </w:r>
      <w:r>
        <w:rPr>
          <w:rFonts w:ascii="IRMitra" w:hAnsi="IRMitra" w:cs="IRMitra"/>
          <w:color w:val="000000" w:themeColor="text1"/>
          <w:sz w:val="28"/>
          <w:rtl/>
        </w:rPr>
        <w:softHyphen/>
      </w:r>
      <w:r>
        <w:rPr>
          <w:rFonts w:ascii="IRMitra" w:hAnsi="IRMitra" w:cs="IRMitra" w:hint="cs"/>
          <w:color w:val="000000" w:themeColor="text1"/>
          <w:sz w:val="28"/>
          <w:rtl/>
        </w:rPr>
        <w:t>اند و بیان کرده</w:t>
      </w:r>
      <w:r>
        <w:rPr>
          <w:rFonts w:ascii="IRMitra" w:hAnsi="IRMitra" w:cs="IRMitra"/>
          <w:color w:val="000000" w:themeColor="text1"/>
          <w:sz w:val="28"/>
          <w:rtl/>
        </w:rPr>
        <w:softHyphen/>
      </w:r>
      <w:r>
        <w:rPr>
          <w:rFonts w:ascii="IRMitra" w:hAnsi="IRMitra" w:cs="IRMitra" w:hint="cs"/>
          <w:color w:val="000000" w:themeColor="text1"/>
          <w:sz w:val="28"/>
          <w:rtl/>
        </w:rPr>
        <w:t>اند که اگر ورثه نیاز شدید به اموال متوفی داشتند و غرماء نیز به آن آموال ناآگاه بودند</w:t>
      </w:r>
      <w:r w:rsidR="00854418">
        <w:rPr>
          <w:rFonts w:ascii="IRMitra" w:hAnsi="IRMitra" w:cs="IRMitra" w:hint="cs"/>
          <w:color w:val="000000" w:themeColor="text1"/>
          <w:sz w:val="28"/>
          <w:rtl/>
        </w:rPr>
        <w:t>،</w:t>
      </w:r>
      <w:r>
        <w:rPr>
          <w:rFonts w:ascii="IRMitra" w:hAnsi="IRMitra" w:cs="IRMitra" w:hint="cs"/>
          <w:color w:val="000000" w:themeColor="text1"/>
          <w:sz w:val="28"/>
          <w:rtl/>
        </w:rPr>
        <w:t xml:space="preserve"> اموال میت</w:t>
      </w:r>
      <w:r w:rsidR="00854418">
        <w:rPr>
          <w:rFonts w:ascii="IRMitra" w:hAnsi="IRMitra" w:cs="IRMitra" w:hint="cs"/>
          <w:color w:val="000000" w:themeColor="text1"/>
          <w:sz w:val="28"/>
          <w:rtl/>
        </w:rPr>
        <w:t xml:space="preserve"> می</w:t>
      </w:r>
      <w:r w:rsidR="00854418">
        <w:rPr>
          <w:rFonts w:ascii="IRMitra" w:hAnsi="IRMitra" w:cs="IRMitra"/>
          <w:color w:val="000000" w:themeColor="text1"/>
          <w:sz w:val="28"/>
          <w:rtl/>
        </w:rPr>
        <w:softHyphen/>
      </w:r>
      <w:r w:rsidR="00854418">
        <w:rPr>
          <w:rFonts w:ascii="IRMitra" w:hAnsi="IRMitra" w:cs="IRMitra" w:hint="cs"/>
          <w:color w:val="000000" w:themeColor="text1"/>
          <w:sz w:val="28"/>
          <w:rtl/>
        </w:rPr>
        <w:t>تواند</w:t>
      </w:r>
      <w:r>
        <w:rPr>
          <w:rFonts w:ascii="IRMitra" w:hAnsi="IRMitra" w:cs="IRMitra" w:hint="cs"/>
          <w:color w:val="000000" w:themeColor="text1"/>
          <w:sz w:val="28"/>
          <w:rtl/>
        </w:rPr>
        <w:t xml:space="preserve"> صرف امور ورثه گردد. این تخصیصی که شارع زده</w:t>
      </w:r>
      <w:r>
        <w:rPr>
          <w:rFonts w:ascii="IRMitra" w:hAnsi="IRMitra" w:cs="IRMitra"/>
          <w:color w:val="000000" w:themeColor="text1"/>
          <w:sz w:val="28"/>
          <w:rtl/>
        </w:rPr>
        <w:softHyphen/>
      </w:r>
      <w:r>
        <w:rPr>
          <w:rFonts w:ascii="IRMitra" w:hAnsi="IRMitra" w:cs="IRMitra" w:hint="cs"/>
          <w:color w:val="000000" w:themeColor="text1"/>
          <w:sz w:val="28"/>
          <w:rtl/>
        </w:rPr>
        <w:t>اند مطابق درک عقلائی در این مساله است و هیچ استنکار و استبعادی</w:t>
      </w:r>
      <w:r w:rsidR="00854418">
        <w:rPr>
          <w:rFonts w:ascii="IRMitra" w:hAnsi="IRMitra" w:cs="IRMitra" w:hint="cs"/>
          <w:color w:val="000000" w:themeColor="text1"/>
          <w:sz w:val="28"/>
          <w:rtl/>
        </w:rPr>
        <w:t xml:space="preserve"> از جانب و عرف و عقلاء</w:t>
      </w:r>
      <w:r>
        <w:rPr>
          <w:rFonts w:ascii="IRMitra" w:hAnsi="IRMitra" w:cs="IRMitra" w:hint="cs"/>
          <w:color w:val="000000" w:themeColor="text1"/>
          <w:sz w:val="28"/>
          <w:rtl/>
        </w:rPr>
        <w:t xml:space="preserve"> برای این تخصیص وجود ندارد و عقلاء آن را کاملا طبیعی می</w:t>
      </w:r>
      <w:r>
        <w:rPr>
          <w:rFonts w:ascii="IRMitra" w:hAnsi="IRMitra" w:cs="IRMitra"/>
          <w:color w:val="000000" w:themeColor="text1"/>
          <w:sz w:val="28"/>
          <w:rtl/>
        </w:rPr>
        <w:softHyphen/>
      </w:r>
      <w:r>
        <w:rPr>
          <w:rFonts w:ascii="IRMitra" w:hAnsi="IRMitra" w:cs="IRMitra" w:hint="cs"/>
          <w:color w:val="000000" w:themeColor="text1"/>
          <w:sz w:val="28"/>
          <w:rtl/>
        </w:rPr>
        <w:t>دانند.</w:t>
      </w:r>
      <w:r w:rsidR="00410725">
        <w:rPr>
          <w:rFonts w:ascii="IRMitra" w:hAnsi="IRMitra" w:cs="IRMitra" w:hint="cs"/>
          <w:color w:val="000000" w:themeColor="text1"/>
          <w:sz w:val="28"/>
          <w:rtl/>
        </w:rPr>
        <w:t xml:space="preserve"> </w:t>
      </w:r>
    </w:p>
    <w:p w:rsidR="000540C1" w:rsidRDefault="00410725" w:rsidP="00854418">
      <w:pPr>
        <w:rPr>
          <w:rFonts w:ascii="IRMitra" w:hAnsi="IRMitra" w:cs="IRMitra"/>
          <w:color w:val="000000" w:themeColor="text1"/>
          <w:sz w:val="28"/>
          <w:rtl/>
        </w:rPr>
      </w:pPr>
      <w:r>
        <w:rPr>
          <w:rFonts w:ascii="IRMitra" w:hAnsi="IRMitra" w:cs="IRMitra" w:hint="cs"/>
          <w:color w:val="000000" w:themeColor="text1"/>
          <w:sz w:val="28"/>
          <w:rtl/>
        </w:rPr>
        <w:t>مرحوم مجلسی بعد از بیان سه وجهی که گفته شد می</w:t>
      </w:r>
      <w:r>
        <w:rPr>
          <w:rFonts w:ascii="IRMitra" w:hAnsi="IRMitra" w:cs="IRMitra"/>
          <w:color w:val="000000" w:themeColor="text1"/>
          <w:sz w:val="28"/>
          <w:rtl/>
        </w:rPr>
        <w:softHyphen/>
      </w:r>
      <w:r>
        <w:rPr>
          <w:rFonts w:ascii="IRMitra" w:hAnsi="IRMitra" w:cs="IRMitra" w:hint="cs"/>
          <w:color w:val="000000" w:themeColor="text1"/>
          <w:sz w:val="28"/>
          <w:rtl/>
        </w:rPr>
        <w:t>فرمایند</w:t>
      </w:r>
      <w:r w:rsidRPr="00410725">
        <w:rPr>
          <w:rFonts w:ascii="IRMitra" w:hAnsi="IRMitra" w:cs="IRMitra" w:hint="cs"/>
          <w:color w:val="00B0F0"/>
          <w:sz w:val="28"/>
          <w:rtl/>
        </w:rPr>
        <w:t>«</w:t>
      </w:r>
      <w:r w:rsidRPr="00410725">
        <w:rPr>
          <w:rFonts w:ascii="IRMitra" w:hAnsi="IRMitra" w:cs="IRMitra"/>
          <w:color w:val="00B0F0"/>
          <w:sz w:val="28"/>
          <w:rtl/>
        </w:rPr>
        <w:t>و يمكن أن يكون عليه السلام أبرأ ذمته من ماله كما كان رأيه عليه السلام</w:t>
      </w:r>
      <w:r w:rsidRPr="00410725">
        <w:rPr>
          <w:rFonts w:ascii="IRMitra" w:hAnsi="IRMitra" w:cs="IRMitra" w:hint="cs"/>
          <w:color w:val="00B0F0"/>
          <w:sz w:val="28"/>
          <w:rtl/>
        </w:rPr>
        <w:t>»</w:t>
      </w:r>
      <w:r w:rsidRPr="00410725">
        <w:rPr>
          <w:rFonts w:ascii="IRMitra" w:hAnsi="IRMitra" w:cs="IRMitra"/>
          <w:color w:val="00B0F0"/>
          <w:sz w:val="28"/>
          <w:vertAlign w:val="superscript"/>
          <w:rtl/>
        </w:rPr>
        <w:footnoteReference w:id="5"/>
      </w:r>
      <w:r>
        <w:rPr>
          <w:rFonts w:ascii="IRMitra" w:hAnsi="IRMitra" w:cs="IRMitra" w:hint="cs"/>
          <w:color w:val="00B0F0"/>
          <w:sz w:val="28"/>
          <w:rtl/>
        </w:rPr>
        <w:t xml:space="preserve"> </w:t>
      </w:r>
      <w:r w:rsidRPr="00355185">
        <w:rPr>
          <w:rFonts w:ascii="IRMitra" w:hAnsi="IRMitra" w:cs="IRMitra"/>
          <w:color w:val="000000" w:themeColor="text1"/>
          <w:sz w:val="28"/>
          <w:rtl/>
        </w:rPr>
        <w:t>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 xml:space="preserve">عبارت </w:t>
      </w:r>
      <w:r w:rsidRPr="00355185">
        <w:rPr>
          <w:rFonts w:ascii="IRMitra" w:hAnsi="IRMitra" w:cs="IRMitra"/>
          <w:color w:val="000000" w:themeColor="text1"/>
          <w:sz w:val="28"/>
          <w:rtl/>
        </w:rPr>
        <w:t>را من درست نفهم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دم</w:t>
      </w:r>
      <w:r>
        <w:rPr>
          <w:rFonts w:ascii="IRMitra" w:hAnsi="IRMitra" w:cs="IRMitra" w:hint="cs"/>
          <w:color w:val="000000" w:themeColor="text1"/>
          <w:sz w:val="28"/>
          <w:rtl/>
        </w:rPr>
        <w:t xml:space="preserve"> که دقیقا مراد چیست.</w:t>
      </w:r>
    </w:p>
    <w:p w:rsidR="00B44339" w:rsidRPr="00410725" w:rsidRDefault="00B44339" w:rsidP="00B44339">
      <w:pPr>
        <w:pStyle w:val="Heading2"/>
        <w:rPr>
          <w:color w:val="00B0F0"/>
          <w:rtl/>
        </w:rPr>
      </w:pPr>
      <w:bookmarkStart w:id="5" w:name="_Toc215609886"/>
      <w:r>
        <w:rPr>
          <w:rFonts w:hint="cs"/>
          <w:rtl/>
        </w:rPr>
        <w:t>توجیه علامه مجلسی</w:t>
      </w:r>
      <w:bookmarkEnd w:id="5"/>
    </w:p>
    <w:p w:rsidR="00041839" w:rsidRDefault="00041839" w:rsidP="00041839">
      <w:pPr>
        <w:jc w:val="left"/>
        <w:rPr>
          <w:rFonts w:ascii="IRMitra" w:hAnsi="IRMitra" w:cs="IRMitra"/>
          <w:color w:val="000000" w:themeColor="text1"/>
          <w:sz w:val="28"/>
          <w:rtl/>
        </w:rPr>
      </w:pPr>
      <w:r>
        <w:rPr>
          <w:rFonts w:ascii="IRMitra" w:hAnsi="IRMitra" w:cs="IRMitra" w:hint="cs"/>
          <w:color w:val="000000" w:themeColor="text1"/>
          <w:sz w:val="28"/>
          <w:rtl/>
        </w:rPr>
        <w:t>مرحوم علامه مجلسی نیز در توجیه این روایت در مرآة العقول</w:t>
      </w:r>
      <w:r w:rsidR="004B55AF">
        <w:rPr>
          <w:rFonts w:ascii="IRMitra" w:hAnsi="IRMitra" w:cs="IRMitra" w:hint="cs"/>
          <w:color w:val="000000" w:themeColor="text1"/>
          <w:sz w:val="28"/>
          <w:rtl/>
        </w:rPr>
        <w:t xml:space="preserve"> و </w:t>
      </w:r>
      <w:r w:rsidR="00854418">
        <w:rPr>
          <w:rFonts w:ascii="IRMitra" w:hAnsi="IRMitra" w:cs="IRMitra" w:hint="cs"/>
          <w:color w:val="000000" w:themeColor="text1"/>
          <w:sz w:val="28"/>
          <w:rtl/>
        </w:rPr>
        <w:t xml:space="preserve">با اختلاف اندکی در تعابیر در </w:t>
      </w:r>
      <w:r w:rsidR="004B55AF">
        <w:rPr>
          <w:rFonts w:ascii="IRMitra" w:hAnsi="IRMitra" w:cs="IRMitra" w:hint="cs"/>
          <w:color w:val="000000" w:themeColor="text1"/>
          <w:sz w:val="28"/>
          <w:rtl/>
        </w:rPr>
        <w:t>ملاذ الاخیار</w:t>
      </w:r>
      <w:r w:rsidR="00854418">
        <w:rPr>
          <w:rFonts w:ascii="IRMitra" w:hAnsi="IRMitra" w:cs="IRMitra" w:hint="cs"/>
          <w:color w:val="000000" w:themeColor="text1"/>
          <w:sz w:val="28"/>
          <w:rtl/>
        </w:rPr>
        <w:t>،</w:t>
      </w:r>
      <w:r w:rsidR="004B55AF">
        <w:rPr>
          <w:rStyle w:val="FootnoteReference"/>
          <w:rFonts w:ascii="IRMitra" w:hAnsi="IRMitra" w:cs="IRMitra"/>
          <w:color w:val="000000" w:themeColor="text1"/>
          <w:sz w:val="28"/>
          <w:rtl/>
        </w:rPr>
        <w:footnoteReference w:id="6"/>
      </w:r>
      <w:r>
        <w:rPr>
          <w:rFonts w:ascii="IRMitra" w:hAnsi="IRMitra" w:cs="IRMitra" w:hint="cs"/>
          <w:color w:val="000000" w:themeColor="text1"/>
          <w:sz w:val="28"/>
          <w:rtl/>
        </w:rPr>
        <w:t xml:space="preserve"> با نظارت بر عبارات روضة المتقین اینچنین گویند:</w:t>
      </w:r>
    </w:p>
    <w:p w:rsidR="00041839" w:rsidRPr="00041839" w:rsidRDefault="00041839" w:rsidP="00041839">
      <w:pPr>
        <w:jc w:val="left"/>
        <w:rPr>
          <w:rFonts w:ascii="IRMitra" w:hAnsi="IRMitra" w:cs="IRMitra"/>
          <w:color w:val="00B0F0"/>
          <w:sz w:val="28"/>
          <w:rtl/>
        </w:rPr>
      </w:pPr>
      <w:r w:rsidRPr="00041839">
        <w:rPr>
          <w:rFonts w:ascii="IRMitra" w:hAnsi="IRMitra" w:cs="IRMitra"/>
          <w:color w:val="00B0F0"/>
          <w:sz w:val="28"/>
          <w:rtl/>
        </w:rPr>
        <w:t>يمكن حمل الخبر على أنه عليه السلام كان عالما بأنه لا حق لأرباب الديون في خصوص تلك الواقعة، أو أنهم نواصب، فأذن له التصرف في مالهم، أو على أنهم كانوا بمعرض الضياع و التلف، فكان يلزم الإنفاق عليهم من أي مال تيسر.</w:t>
      </w:r>
      <w:r w:rsidRPr="00041839">
        <w:rPr>
          <w:rFonts w:ascii="IRMitra" w:hAnsi="IRMitra" w:cs="IRMitra"/>
          <w:color w:val="00B0F0"/>
          <w:sz w:val="28"/>
          <w:vertAlign w:val="superscript"/>
          <w:rtl/>
          <w:lang w:bidi="ar"/>
        </w:rPr>
        <w:footnoteReference w:id="7"/>
      </w:r>
    </w:p>
    <w:p w:rsidR="00041839" w:rsidRDefault="00041839" w:rsidP="004B55AF">
      <w:pPr>
        <w:jc w:val="left"/>
        <w:rPr>
          <w:rFonts w:ascii="IRMitra" w:hAnsi="IRMitra" w:cs="IRMitra"/>
          <w:color w:val="000000" w:themeColor="text1"/>
          <w:sz w:val="28"/>
          <w:rtl/>
        </w:rPr>
      </w:pPr>
      <w:r>
        <w:rPr>
          <w:rFonts w:ascii="IRMitra" w:hAnsi="IRMitra" w:cs="IRMitra" w:hint="cs"/>
          <w:color w:val="000000" w:themeColor="text1"/>
          <w:sz w:val="28"/>
          <w:rtl/>
        </w:rPr>
        <w:t xml:space="preserve">عبارات مرحوم علامه مجلسی </w:t>
      </w:r>
      <w:r w:rsidR="00854418">
        <w:rPr>
          <w:rFonts w:ascii="IRMitra" w:hAnsi="IRMitra" w:cs="IRMitra" w:hint="cs"/>
          <w:color w:val="000000" w:themeColor="text1"/>
          <w:sz w:val="28"/>
          <w:rtl/>
        </w:rPr>
        <w:t xml:space="preserve">در مرآة العقول </w:t>
      </w:r>
      <w:r>
        <w:rPr>
          <w:rFonts w:ascii="IRMitra" w:hAnsi="IRMitra" w:cs="IRMitra" w:hint="cs"/>
          <w:color w:val="000000" w:themeColor="text1"/>
          <w:sz w:val="28"/>
          <w:rtl/>
        </w:rPr>
        <w:t>بهتر از عبارات روضه المتقین</w:t>
      </w:r>
      <w:r w:rsidRPr="00041839">
        <w:rPr>
          <w:rFonts w:ascii="IRMitra" w:hAnsi="IRMitra" w:cs="IRMitra" w:hint="cs"/>
          <w:color w:val="000000" w:themeColor="text1"/>
          <w:sz w:val="28"/>
          <w:rtl/>
        </w:rPr>
        <w:t xml:space="preserve"> </w:t>
      </w:r>
      <w:r>
        <w:rPr>
          <w:rFonts w:ascii="IRMitra" w:hAnsi="IRMitra" w:cs="IRMitra" w:hint="cs"/>
          <w:color w:val="000000" w:themeColor="text1"/>
          <w:sz w:val="28"/>
          <w:rtl/>
        </w:rPr>
        <w:t>است.</w:t>
      </w:r>
      <w:r w:rsidR="00410725">
        <w:rPr>
          <w:rFonts w:ascii="IRMitra" w:hAnsi="IRMitra" w:cs="IRMitra" w:hint="cs"/>
          <w:color w:val="000000" w:themeColor="text1"/>
          <w:sz w:val="28"/>
          <w:rtl/>
        </w:rPr>
        <w:t xml:space="preserve"> مرحوم مجلسی می</w:t>
      </w:r>
      <w:r w:rsidR="00410725">
        <w:rPr>
          <w:rFonts w:ascii="IRMitra" w:hAnsi="IRMitra" w:cs="IRMitra"/>
          <w:color w:val="000000" w:themeColor="text1"/>
          <w:sz w:val="28"/>
          <w:rtl/>
        </w:rPr>
        <w:softHyphen/>
      </w:r>
      <w:r w:rsidR="00410725">
        <w:rPr>
          <w:rFonts w:ascii="IRMitra" w:hAnsi="IRMitra" w:cs="IRMitra" w:hint="cs"/>
          <w:color w:val="000000" w:themeColor="text1"/>
          <w:sz w:val="28"/>
          <w:rtl/>
        </w:rPr>
        <w:t xml:space="preserve">فرمایند که مورد روایت یک مورد خاص بوده </w:t>
      </w:r>
      <w:r w:rsidR="00410725">
        <w:rPr>
          <w:rFonts w:ascii="IRMitra" w:hAnsi="IRMitra" w:cs="IRMitra"/>
          <w:color w:val="000000" w:themeColor="text1"/>
          <w:sz w:val="28"/>
          <w:rtl/>
        </w:rPr>
        <w:softHyphen/>
      </w:r>
      <w:r w:rsidR="00410725">
        <w:rPr>
          <w:rFonts w:ascii="IRMitra" w:hAnsi="IRMitra" w:cs="IRMitra" w:hint="cs"/>
          <w:color w:val="000000" w:themeColor="text1"/>
          <w:sz w:val="28"/>
          <w:rtl/>
        </w:rPr>
        <w:t>است و قضیه به صورت شخصی</w:t>
      </w:r>
      <w:r w:rsidR="00854418">
        <w:rPr>
          <w:rFonts w:ascii="IRMitra" w:hAnsi="IRMitra" w:cs="IRMitra" w:hint="cs"/>
          <w:color w:val="000000" w:themeColor="text1"/>
          <w:sz w:val="28"/>
          <w:rtl/>
        </w:rPr>
        <w:t>ّ</w:t>
      </w:r>
      <w:r w:rsidR="00410725">
        <w:rPr>
          <w:rFonts w:ascii="IRMitra" w:hAnsi="IRMitra" w:cs="IRMitra" w:hint="cs"/>
          <w:color w:val="000000" w:themeColor="text1"/>
          <w:sz w:val="28"/>
          <w:rtl/>
        </w:rPr>
        <w:t>ه بوده است و حضرت آگاه به خصوصیت</w:t>
      </w:r>
      <w:r w:rsidR="00410725">
        <w:rPr>
          <w:rFonts w:ascii="IRMitra" w:hAnsi="IRMitra" w:cs="IRMitra"/>
          <w:color w:val="000000" w:themeColor="text1"/>
          <w:sz w:val="28"/>
          <w:rtl/>
        </w:rPr>
        <w:softHyphen/>
      </w:r>
      <w:r w:rsidR="00410725">
        <w:rPr>
          <w:rFonts w:ascii="IRMitra" w:hAnsi="IRMitra" w:cs="IRMitra" w:hint="cs"/>
          <w:color w:val="000000" w:themeColor="text1"/>
          <w:sz w:val="28"/>
          <w:rtl/>
        </w:rPr>
        <w:t>های آن قضیه بوده</w:t>
      </w:r>
      <w:r w:rsidR="00410725">
        <w:rPr>
          <w:rFonts w:ascii="IRMitra" w:hAnsi="IRMitra" w:cs="IRMitra"/>
          <w:color w:val="000000" w:themeColor="text1"/>
          <w:sz w:val="28"/>
          <w:rtl/>
        </w:rPr>
        <w:softHyphen/>
      </w:r>
      <w:r w:rsidR="00410725">
        <w:rPr>
          <w:rFonts w:ascii="IRMitra" w:hAnsi="IRMitra" w:cs="IRMitra" w:hint="cs"/>
          <w:color w:val="000000" w:themeColor="text1"/>
          <w:sz w:val="28"/>
          <w:rtl/>
        </w:rPr>
        <w:t>اند. آگاهی حضرت به اینکه دیون ثابت نبوده است و صرفا ادعائی بوده است یا از علم غیب حضرت بوده است یا نه از جایی می</w:t>
      </w:r>
      <w:r w:rsidR="00410725">
        <w:rPr>
          <w:rFonts w:ascii="IRMitra" w:hAnsi="IRMitra" w:cs="IRMitra"/>
          <w:color w:val="000000" w:themeColor="text1"/>
          <w:sz w:val="28"/>
          <w:rtl/>
        </w:rPr>
        <w:softHyphen/>
      </w:r>
      <w:r w:rsidR="00410725">
        <w:rPr>
          <w:rFonts w:ascii="IRMitra" w:hAnsi="IRMitra" w:cs="IRMitra" w:hint="cs"/>
          <w:color w:val="000000" w:themeColor="text1"/>
          <w:sz w:val="28"/>
          <w:rtl/>
        </w:rPr>
        <w:t>دانستند که دیونِ متوفی ثابت نبوده است. بیان اینکه دیون ثابت نبوده است و صرفا ادعا بوده است و واقعیتی نداشته است و اینکه غرماء از نواصب بوده</w:t>
      </w:r>
      <w:r w:rsidR="00410725">
        <w:rPr>
          <w:rFonts w:ascii="IRMitra" w:hAnsi="IRMitra" w:cs="IRMitra"/>
          <w:color w:val="000000" w:themeColor="text1"/>
          <w:sz w:val="28"/>
          <w:rtl/>
        </w:rPr>
        <w:softHyphen/>
      </w:r>
      <w:r w:rsidR="00410725">
        <w:rPr>
          <w:rFonts w:ascii="IRMitra" w:hAnsi="IRMitra" w:cs="IRMitra" w:hint="cs"/>
          <w:color w:val="000000" w:themeColor="text1"/>
          <w:sz w:val="28"/>
          <w:rtl/>
        </w:rPr>
        <w:t xml:space="preserve">اند و اموالشان احترام نداشته است با </w:t>
      </w:r>
      <w:r w:rsidR="00410725">
        <w:rPr>
          <w:rFonts w:ascii="IRMitra" w:hAnsi="IRMitra" w:cs="IRMitra" w:hint="cs"/>
          <w:color w:val="000000" w:themeColor="text1"/>
          <w:sz w:val="28"/>
          <w:rtl/>
        </w:rPr>
        <w:lastRenderedPageBreak/>
        <w:t>شخصیه بودن قضیه بیشتر قابل جمع و پذیرش است و اگر قضیه به صورت کلی بخواهد باشد حمل بر ناصبی بودن غرماء و یا عدم ثبوت دیون بسیار تکلّف آمیز است.</w:t>
      </w:r>
      <w:r w:rsidR="004B55AF">
        <w:rPr>
          <w:rFonts w:ascii="IRMitra" w:hAnsi="IRMitra" w:cs="IRMitra" w:hint="cs"/>
          <w:color w:val="000000" w:themeColor="text1"/>
          <w:sz w:val="28"/>
          <w:rtl/>
        </w:rPr>
        <w:t xml:space="preserve"> دلیل اینکه مجلسی عبارت «</w:t>
      </w:r>
      <w:r w:rsidR="004B55AF" w:rsidRPr="004B55AF">
        <w:rPr>
          <w:rFonts w:ascii="IRMitra" w:hAnsi="IRMitra" w:cs="IRMitra"/>
          <w:color w:val="00B0F0"/>
          <w:sz w:val="28"/>
          <w:rtl/>
        </w:rPr>
        <w:t xml:space="preserve"> </w:t>
      </w:r>
      <w:r w:rsidR="004B55AF" w:rsidRPr="00041839">
        <w:rPr>
          <w:rFonts w:ascii="IRMitra" w:hAnsi="IRMitra" w:cs="IRMitra"/>
          <w:color w:val="00B0F0"/>
          <w:sz w:val="28"/>
          <w:rtl/>
        </w:rPr>
        <w:t>فأذن له التصرف في مالهم</w:t>
      </w:r>
      <w:r w:rsidR="004B55AF">
        <w:rPr>
          <w:rFonts w:ascii="IRMitra" w:hAnsi="IRMitra" w:cs="IRMitra" w:hint="cs"/>
          <w:color w:val="000000" w:themeColor="text1"/>
          <w:sz w:val="28"/>
          <w:rtl/>
        </w:rPr>
        <w:t>» را می</w:t>
      </w:r>
      <w:r w:rsidR="004B55AF">
        <w:rPr>
          <w:rFonts w:ascii="IRMitra" w:hAnsi="IRMitra" w:cs="IRMitra"/>
          <w:color w:val="000000" w:themeColor="text1"/>
          <w:sz w:val="28"/>
          <w:rtl/>
        </w:rPr>
        <w:softHyphen/>
      </w:r>
      <w:r w:rsidR="004B55AF">
        <w:rPr>
          <w:rFonts w:ascii="IRMitra" w:hAnsi="IRMitra" w:cs="IRMitra" w:hint="cs"/>
          <w:color w:val="000000" w:themeColor="text1"/>
          <w:sz w:val="28"/>
          <w:rtl/>
        </w:rPr>
        <w:t>آورد این است که</w:t>
      </w:r>
      <w:r w:rsidR="00854418">
        <w:rPr>
          <w:rFonts w:ascii="IRMitra" w:hAnsi="IRMitra" w:cs="IRMitra" w:hint="cs"/>
          <w:color w:val="000000" w:themeColor="text1"/>
          <w:sz w:val="28"/>
          <w:rtl/>
        </w:rPr>
        <w:t xml:space="preserve"> روایت کاملا مطابق قواعد گردد زیرا</w:t>
      </w:r>
      <w:r w:rsidR="004B55AF">
        <w:rPr>
          <w:rFonts w:ascii="IRMitra" w:hAnsi="IRMitra" w:cs="IRMitra" w:hint="cs"/>
          <w:color w:val="000000" w:themeColor="text1"/>
          <w:sz w:val="28"/>
          <w:rtl/>
        </w:rPr>
        <w:t xml:space="preserve"> اموال ناصبی اینطور نیست که هرکسی بتواند در آن تصرف کند بلکه از اموال امام برشمرده می</w:t>
      </w:r>
      <w:r w:rsidR="004B55AF">
        <w:rPr>
          <w:rFonts w:ascii="IRMitra" w:hAnsi="IRMitra" w:cs="IRMitra"/>
          <w:color w:val="000000" w:themeColor="text1"/>
          <w:sz w:val="28"/>
          <w:rtl/>
        </w:rPr>
        <w:softHyphen/>
      </w:r>
      <w:r w:rsidR="004B55AF">
        <w:rPr>
          <w:rFonts w:ascii="IRMitra" w:hAnsi="IRMitra" w:cs="IRMitra" w:hint="cs"/>
          <w:color w:val="000000" w:themeColor="text1"/>
          <w:sz w:val="28"/>
          <w:rtl/>
        </w:rPr>
        <w:t>شود و منوط به اجاز و اذن از جانب امام است.</w:t>
      </w:r>
    </w:p>
    <w:p w:rsidR="004B55AF" w:rsidRDefault="004B55AF" w:rsidP="000769A1">
      <w:pPr>
        <w:rPr>
          <w:rFonts w:ascii="IRMitra" w:hAnsi="IRMitra" w:cs="IRMitra"/>
          <w:color w:val="000000" w:themeColor="text1"/>
          <w:sz w:val="28"/>
          <w:rtl/>
        </w:rPr>
      </w:pPr>
      <w:r>
        <w:rPr>
          <w:rFonts w:ascii="IRMitra" w:hAnsi="IRMitra" w:cs="IRMitra" w:hint="cs"/>
          <w:color w:val="000000" w:themeColor="text1"/>
          <w:sz w:val="28"/>
          <w:rtl/>
        </w:rPr>
        <w:t>مجلسی روایت</w:t>
      </w:r>
      <w:r>
        <w:rPr>
          <w:rFonts w:ascii="IRMitra" w:hAnsi="IRMitra" w:cs="IRMitra"/>
          <w:color w:val="000000" w:themeColor="text1"/>
          <w:sz w:val="28"/>
          <w:rtl/>
        </w:rPr>
        <w:softHyphen/>
      </w:r>
      <w:r>
        <w:rPr>
          <w:rFonts w:ascii="IRMitra" w:hAnsi="IRMitra" w:cs="IRMitra" w:hint="cs"/>
          <w:color w:val="000000" w:themeColor="text1"/>
          <w:sz w:val="28"/>
          <w:rtl/>
        </w:rPr>
        <w:t>های کافی را قبول می</w:t>
      </w:r>
      <w:r>
        <w:rPr>
          <w:rFonts w:ascii="IRMitra" w:hAnsi="IRMitra" w:cs="IRMitra"/>
          <w:color w:val="000000" w:themeColor="text1"/>
          <w:sz w:val="28"/>
          <w:rtl/>
        </w:rPr>
        <w:softHyphen/>
      </w:r>
      <w:r>
        <w:rPr>
          <w:rFonts w:ascii="IRMitra" w:hAnsi="IRMitra" w:cs="IRMitra" w:hint="cs"/>
          <w:color w:val="000000" w:themeColor="text1"/>
          <w:sz w:val="28"/>
          <w:rtl/>
        </w:rPr>
        <w:t>کند و به اسناد کافی اشکال نمی</w:t>
      </w:r>
      <w:r>
        <w:rPr>
          <w:rFonts w:ascii="IRMitra" w:hAnsi="IRMitra" w:cs="IRMitra"/>
          <w:color w:val="000000" w:themeColor="text1"/>
          <w:sz w:val="28"/>
          <w:rtl/>
        </w:rPr>
        <w:softHyphen/>
      </w:r>
      <w:r>
        <w:rPr>
          <w:rFonts w:ascii="IRMitra" w:hAnsi="IRMitra" w:cs="IRMitra" w:hint="cs"/>
          <w:color w:val="000000" w:themeColor="text1"/>
          <w:sz w:val="28"/>
          <w:rtl/>
        </w:rPr>
        <w:t>کند ولی بحث</w:t>
      </w:r>
      <w:r>
        <w:rPr>
          <w:rFonts w:ascii="IRMitra" w:hAnsi="IRMitra" w:cs="IRMitra"/>
          <w:color w:val="000000" w:themeColor="text1"/>
          <w:sz w:val="28"/>
          <w:rtl/>
        </w:rPr>
        <w:softHyphen/>
      </w:r>
      <w:r>
        <w:rPr>
          <w:rFonts w:ascii="IRMitra" w:hAnsi="IRMitra" w:cs="IRMitra" w:hint="cs"/>
          <w:color w:val="000000" w:themeColor="text1"/>
          <w:sz w:val="28"/>
          <w:rtl/>
        </w:rPr>
        <w:t>های رجالی را بر طبق مشهور بیان می</w:t>
      </w:r>
      <w:r>
        <w:rPr>
          <w:rFonts w:ascii="IRMitra" w:hAnsi="IRMitra" w:cs="IRMitra"/>
          <w:color w:val="000000" w:themeColor="text1"/>
          <w:sz w:val="28"/>
          <w:rtl/>
        </w:rPr>
        <w:softHyphen/>
      </w:r>
      <w:r>
        <w:rPr>
          <w:rFonts w:ascii="IRMitra" w:hAnsi="IRMitra" w:cs="IRMitra" w:hint="cs"/>
          <w:color w:val="000000" w:themeColor="text1"/>
          <w:sz w:val="28"/>
          <w:rtl/>
        </w:rPr>
        <w:t xml:space="preserve">کنند. مجلسی </w:t>
      </w:r>
      <w:r w:rsidRPr="00355185">
        <w:rPr>
          <w:rFonts w:ascii="IRMitra" w:hAnsi="IRMitra" w:cs="IRMitra"/>
          <w:color w:val="000000" w:themeColor="text1"/>
          <w:sz w:val="28"/>
          <w:rtl/>
        </w:rPr>
        <w:t>در مرآ</w:t>
      </w:r>
      <w:r>
        <w:rPr>
          <w:rFonts w:ascii="IRMitra" w:hAnsi="IRMitra" w:cs="IRMitra" w:hint="cs"/>
          <w:color w:val="000000" w:themeColor="text1"/>
          <w:sz w:val="28"/>
          <w:rtl/>
        </w:rPr>
        <w:t>ة</w:t>
      </w:r>
      <w:r w:rsidRPr="00355185">
        <w:rPr>
          <w:rFonts w:ascii="IRMitra" w:hAnsi="IRMitra" w:cs="IRMitra"/>
          <w:color w:val="000000" w:themeColor="text1"/>
          <w:sz w:val="28"/>
          <w:rtl/>
        </w:rPr>
        <w:t xml:space="preserve"> العقول </w:t>
      </w:r>
      <w:r>
        <w:rPr>
          <w:rFonts w:ascii="IRMitra" w:hAnsi="IRMitra" w:cs="IRMitra" w:hint="cs"/>
          <w:color w:val="000000" w:themeColor="text1"/>
          <w:sz w:val="28"/>
          <w:rtl/>
        </w:rPr>
        <w:t xml:space="preserve">درباره این </w:t>
      </w:r>
      <w:r w:rsidRPr="00355185">
        <w:rPr>
          <w:rFonts w:ascii="IRMitra" w:hAnsi="IRMitra" w:cs="IRMitra"/>
          <w:color w:val="000000" w:themeColor="text1"/>
          <w:sz w:val="28"/>
          <w:rtl/>
        </w:rPr>
        <w:t>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ت</w:t>
      </w:r>
      <w:r w:rsidRPr="00355185">
        <w:rPr>
          <w:rFonts w:ascii="IRMitra" w:hAnsi="IRMitra" w:cs="IRMitra"/>
          <w:color w:val="000000" w:themeColor="text1"/>
          <w:sz w:val="28"/>
          <w:rtl/>
        </w:rPr>
        <w:t xml:space="preserve"> گفته است: </w:t>
      </w:r>
      <w:r w:rsidRPr="00612AA1">
        <w:rPr>
          <w:rFonts w:ascii="IRMitra" w:hAnsi="IRMitra" w:cs="IRMitra"/>
          <w:color w:val="00B0F0"/>
          <w:sz w:val="28"/>
          <w:rtl/>
        </w:rPr>
        <w:t>ضع</w:t>
      </w:r>
      <w:r w:rsidRPr="00612AA1">
        <w:rPr>
          <w:rFonts w:ascii="IRMitra" w:hAnsi="IRMitra" w:cs="IRMitra" w:hint="cs"/>
          <w:color w:val="00B0F0"/>
          <w:sz w:val="28"/>
          <w:rtl/>
        </w:rPr>
        <w:t>ی</w:t>
      </w:r>
      <w:r w:rsidRPr="00612AA1">
        <w:rPr>
          <w:rFonts w:ascii="IRMitra" w:hAnsi="IRMitra" w:cs="IRMitra" w:hint="eastAsia"/>
          <w:color w:val="00B0F0"/>
          <w:sz w:val="28"/>
          <w:rtl/>
        </w:rPr>
        <w:t>ف</w:t>
      </w:r>
      <w:r w:rsidRPr="00612AA1">
        <w:rPr>
          <w:rFonts w:ascii="IRMitra" w:hAnsi="IRMitra" w:cs="IRMitra" w:hint="cs"/>
          <w:color w:val="00B0F0"/>
          <w:sz w:val="28"/>
          <w:rtl/>
        </w:rPr>
        <w:t>ٌ</w:t>
      </w:r>
      <w:r w:rsidRPr="00612AA1">
        <w:rPr>
          <w:rFonts w:ascii="IRMitra" w:hAnsi="IRMitra" w:cs="IRMitra"/>
          <w:color w:val="00B0F0"/>
          <w:sz w:val="28"/>
          <w:rtl/>
        </w:rPr>
        <w:t xml:space="preserve"> عل</w:t>
      </w:r>
      <w:r w:rsidRPr="00612AA1">
        <w:rPr>
          <w:rFonts w:ascii="IRMitra" w:hAnsi="IRMitra" w:cs="IRMitra" w:hint="cs"/>
          <w:color w:val="00B0F0"/>
          <w:sz w:val="28"/>
          <w:rtl/>
        </w:rPr>
        <w:t>ی</w:t>
      </w:r>
      <w:r w:rsidRPr="00612AA1">
        <w:rPr>
          <w:rFonts w:ascii="IRMitra" w:hAnsi="IRMitra" w:cs="IRMitra"/>
          <w:color w:val="00B0F0"/>
          <w:sz w:val="28"/>
          <w:rtl/>
        </w:rPr>
        <w:t xml:space="preserve"> المشهور</w:t>
      </w:r>
      <w:r w:rsidRPr="00355185">
        <w:rPr>
          <w:rFonts w:ascii="IRMitra" w:hAnsi="IRMitra" w:cs="IRMitra"/>
          <w:color w:val="000000" w:themeColor="text1"/>
          <w:sz w:val="28"/>
          <w:rtl/>
        </w:rPr>
        <w:t>. در ملاذ الاخ</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ار</w:t>
      </w:r>
      <w:r w:rsidRPr="00355185">
        <w:rPr>
          <w:rFonts w:ascii="IRMitra" w:hAnsi="IRMitra" w:cs="IRMitra"/>
          <w:color w:val="000000" w:themeColor="text1"/>
          <w:sz w:val="28"/>
          <w:rtl/>
        </w:rPr>
        <w:t xml:space="preserve"> ق</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د</w:t>
      </w:r>
      <w:r w:rsidRPr="00355185">
        <w:rPr>
          <w:rFonts w:ascii="IRMitra" w:hAnsi="IRMitra" w:cs="IRMitra"/>
          <w:color w:val="000000" w:themeColor="text1"/>
          <w:sz w:val="28"/>
          <w:rtl/>
        </w:rPr>
        <w:t xml:space="preserve"> «عل</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المشهور» را</w:t>
      </w:r>
      <w:r>
        <w:rPr>
          <w:rFonts w:ascii="IRMitra" w:hAnsi="IRMitra" w:cs="IRMitra"/>
          <w:color w:val="000000" w:themeColor="text1"/>
          <w:sz w:val="28"/>
          <w:rtl/>
        </w:rPr>
        <w:t xml:space="preserve"> حذف کرده است</w:t>
      </w:r>
      <w:r>
        <w:rPr>
          <w:rFonts w:ascii="IRMitra" w:hAnsi="IRMitra" w:cs="IRMitra" w:hint="cs"/>
          <w:color w:val="000000" w:themeColor="text1"/>
          <w:sz w:val="28"/>
          <w:rtl/>
        </w:rPr>
        <w:t xml:space="preserve"> و</w:t>
      </w:r>
      <w:r w:rsidRPr="00355185">
        <w:rPr>
          <w:rFonts w:ascii="IRMitra" w:hAnsi="IRMitra" w:cs="IRMitra"/>
          <w:color w:val="000000" w:themeColor="text1"/>
          <w:sz w:val="28"/>
          <w:rtl/>
        </w:rPr>
        <w:t xml:space="preserve"> گفته است: </w:t>
      </w:r>
      <w:r w:rsidRPr="00612AA1">
        <w:rPr>
          <w:rFonts w:ascii="IRMitra" w:hAnsi="IRMitra" w:cs="IRMitra"/>
          <w:color w:val="00B0F0"/>
          <w:sz w:val="28"/>
          <w:rtl/>
        </w:rPr>
        <w:t>ضع</w:t>
      </w:r>
      <w:r w:rsidRPr="00612AA1">
        <w:rPr>
          <w:rFonts w:ascii="IRMitra" w:hAnsi="IRMitra" w:cs="IRMitra" w:hint="cs"/>
          <w:color w:val="00B0F0"/>
          <w:sz w:val="28"/>
          <w:rtl/>
        </w:rPr>
        <w:t>ی</w:t>
      </w:r>
      <w:r w:rsidRPr="00612AA1">
        <w:rPr>
          <w:rFonts w:ascii="IRMitra" w:hAnsi="IRMitra" w:cs="IRMitra" w:hint="eastAsia"/>
          <w:color w:val="00B0F0"/>
          <w:sz w:val="28"/>
          <w:rtl/>
        </w:rPr>
        <w:t>ف</w:t>
      </w:r>
      <w:r>
        <w:rPr>
          <w:rFonts w:ascii="IRMitra" w:hAnsi="IRMitra" w:cs="IRMitra" w:hint="cs"/>
          <w:color w:val="00B0F0"/>
          <w:sz w:val="28"/>
          <w:rtl/>
        </w:rPr>
        <w:t>ٌ</w:t>
      </w:r>
      <w:r>
        <w:rPr>
          <w:rFonts w:ascii="IRMitra" w:hAnsi="IRMitra" w:cs="IRMitra"/>
          <w:color w:val="000000" w:themeColor="text1"/>
          <w:sz w:val="28"/>
          <w:rtl/>
        </w:rPr>
        <w:t>.</w:t>
      </w:r>
      <w:r w:rsidRPr="00355185">
        <w:rPr>
          <w:rFonts w:ascii="IRMitra" w:hAnsi="IRMitra" w:cs="IRMitra"/>
          <w:color w:val="000000" w:themeColor="text1"/>
          <w:sz w:val="28"/>
          <w:rtl/>
        </w:rPr>
        <w:t xml:space="preserve"> </w:t>
      </w:r>
      <w:r w:rsidR="00854418">
        <w:rPr>
          <w:rFonts w:ascii="IRMitra" w:hAnsi="IRMitra" w:cs="IRMitra" w:hint="cs"/>
          <w:color w:val="000000" w:themeColor="text1"/>
          <w:sz w:val="28"/>
          <w:rtl/>
        </w:rPr>
        <w:t>گفته</w:t>
      </w:r>
      <w:r w:rsidR="00A174E3">
        <w:rPr>
          <w:rFonts w:ascii="IRMitra" w:hAnsi="IRMitra" w:cs="IRMitra" w:hint="cs"/>
          <w:color w:val="000000" w:themeColor="text1"/>
          <w:sz w:val="28"/>
          <w:rtl/>
        </w:rPr>
        <w:t xml:space="preserve"> شد</w:t>
      </w:r>
      <w:r w:rsidR="00854418">
        <w:rPr>
          <w:rFonts w:ascii="IRMitra" w:hAnsi="IRMitra" w:cs="IRMitra" w:hint="cs"/>
          <w:color w:val="000000" w:themeColor="text1"/>
          <w:sz w:val="28"/>
          <w:rtl/>
        </w:rPr>
        <w:t xml:space="preserve"> که</w:t>
      </w:r>
      <w:r w:rsidR="00A174E3">
        <w:rPr>
          <w:rFonts w:ascii="IRMitra" w:hAnsi="IRMitra" w:cs="IRMitra" w:hint="cs"/>
          <w:color w:val="000000" w:themeColor="text1"/>
          <w:sz w:val="28"/>
          <w:rtl/>
        </w:rPr>
        <w:t xml:space="preserve"> شیخ در تهذیب این روایت علی بن أبی</w:t>
      </w:r>
      <w:r w:rsidR="00A174E3">
        <w:rPr>
          <w:rFonts w:ascii="IRMitra" w:hAnsi="IRMitra" w:cs="IRMitra"/>
          <w:color w:val="000000" w:themeColor="text1"/>
          <w:sz w:val="28"/>
          <w:rtl/>
        </w:rPr>
        <w:softHyphen/>
      </w:r>
      <w:r w:rsidR="00A174E3">
        <w:rPr>
          <w:rFonts w:ascii="IRMitra" w:hAnsi="IRMitra" w:cs="IRMitra" w:hint="cs"/>
          <w:color w:val="000000" w:themeColor="text1"/>
          <w:sz w:val="28"/>
          <w:rtl/>
        </w:rPr>
        <w:t>حمزه را در دو جا نقل کرده است. یک جا به صورت مرسل نقل کرده است که علامه مجلسی ذیل</w:t>
      </w:r>
      <w:r w:rsidR="000769A1">
        <w:rPr>
          <w:rFonts w:ascii="IRMitra" w:hAnsi="IRMitra" w:cs="IRMitra" w:hint="cs"/>
          <w:color w:val="000000" w:themeColor="text1"/>
          <w:sz w:val="28"/>
          <w:rtl/>
        </w:rPr>
        <w:t xml:space="preserve"> آن نقلِ مرسل، در ملاذ الاخیار،</w:t>
      </w:r>
      <w:r w:rsidR="00A174E3">
        <w:rPr>
          <w:rFonts w:ascii="IRMitra" w:hAnsi="IRMitra" w:cs="IRMitra" w:hint="cs"/>
          <w:color w:val="000000" w:themeColor="text1"/>
          <w:sz w:val="28"/>
          <w:rtl/>
        </w:rPr>
        <w:t xml:space="preserve"> آن سند را ضعیف برشمرده است</w:t>
      </w:r>
      <w:r w:rsidR="00A174E3">
        <w:rPr>
          <w:rStyle w:val="FootnoteReference"/>
          <w:rFonts w:ascii="IRMitra" w:hAnsi="IRMitra" w:cs="IRMitra"/>
          <w:color w:val="000000" w:themeColor="text1"/>
          <w:sz w:val="28"/>
          <w:rtl/>
        </w:rPr>
        <w:footnoteReference w:id="8"/>
      </w:r>
      <w:r w:rsidR="00A174E3">
        <w:rPr>
          <w:rFonts w:ascii="IRMitra" w:hAnsi="IRMitra" w:cs="IRMitra" w:hint="cs"/>
          <w:color w:val="000000" w:themeColor="text1"/>
          <w:sz w:val="28"/>
          <w:rtl/>
        </w:rPr>
        <w:t xml:space="preserve"> و در موضع دیگر</w:t>
      </w:r>
      <w:r w:rsidR="000769A1">
        <w:rPr>
          <w:rFonts w:ascii="IRMitra" w:hAnsi="IRMitra" w:cs="IRMitra" w:hint="cs"/>
          <w:color w:val="000000" w:themeColor="text1"/>
          <w:sz w:val="28"/>
          <w:rtl/>
        </w:rPr>
        <w:t xml:space="preserve"> از تهذیب</w:t>
      </w:r>
      <w:r w:rsidR="00A174E3">
        <w:rPr>
          <w:rFonts w:ascii="IRMitra" w:hAnsi="IRMitra" w:cs="IRMitra" w:hint="cs"/>
          <w:color w:val="000000" w:themeColor="text1"/>
          <w:sz w:val="28"/>
          <w:rtl/>
        </w:rPr>
        <w:t xml:space="preserve"> که</w:t>
      </w:r>
      <w:r w:rsidR="000769A1">
        <w:rPr>
          <w:rFonts w:ascii="IRMitra" w:hAnsi="IRMitra" w:cs="IRMitra" w:hint="cs"/>
          <w:color w:val="000000" w:themeColor="text1"/>
          <w:sz w:val="28"/>
          <w:rtl/>
        </w:rPr>
        <w:t xml:space="preserve"> شیخ </w:t>
      </w:r>
      <w:r w:rsidR="00A174E3">
        <w:rPr>
          <w:rFonts w:ascii="IRMitra" w:hAnsi="IRMitra" w:cs="IRMitra" w:hint="cs"/>
          <w:color w:val="000000" w:themeColor="text1"/>
          <w:sz w:val="28"/>
          <w:rtl/>
        </w:rPr>
        <w:t xml:space="preserve"> روایت را به صورت مسند ذکر کرده است</w:t>
      </w:r>
      <w:r w:rsidR="000769A1">
        <w:rPr>
          <w:rFonts w:ascii="IRMitra" w:hAnsi="IRMitra" w:cs="IRMitra" w:hint="cs"/>
          <w:color w:val="000000" w:themeColor="text1"/>
          <w:sz w:val="28"/>
          <w:rtl/>
        </w:rPr>
        <w:t xml:space="preserve">، </w:t>
      </w:r>
      <w:r w:rsidR="00A174E3">
        <w:rPr>
          <w:rFonts w:ascii="IRMitra" w:hAnsi="IRMitra" w:cs="IRMitra" w:hint="cs"/>
          <w:color w:val="000000" w:themeColor="text1"/>
          <w:sz w:val="28"/>
          <w:rtl/>
        </w:rPr>
        <w:t xml:space="preserve">علامه مجلسی </w:t>
      </w:r>
      <w:r w:rsidR="000769A1">
        <w:rPr>
          <w:rFonts w:ascii="IRMitra" w:hAnsi="IRMitra" w:cs="IRMitra" w:hint="cs"/>
          <w:color w:val="000000" w:themeColor="text1"/>
          <w:sz w:val="28"/>
          <w:rtl/>
        </w:rPr>
        <w:t>در شرح خود، سند را به</w:t>
      </w:r>
      <w:r w:rsidR="00A174E3">
        <w:rPr>
          <w:rFonts w:ascii="IRMitra" w:hAnsi="IRMitra" w:cs="IRMitra" w:hint="cs"/>
          <w:color w:val="000000" w:themeColor="text1"/>
          <w:sz w:val="28"/>
          <w:rtl/>
        </w:rPr>
        <w:t xml:space="preserve"> «موثق أو ضعیف»</w:t>
      </w:r>
      <w:r w:rsidR="000769A1">
        <w:rPr>
          <w:rFonts w:ascii="IRMitra" w:hAnsi="IRMitra" w:cs="IRMitra" w:hint="cs"/>
          <w:color w:val="000000" w:themeColor="text1"/>
          <w:sz w:val="28"/>
          <w:rtl/>
        </w:rPr>
        <w:t xml:space="preserve"> توصیف کرده است</w:t>
      </w:r>
      <w:r w:rsidR="00A174E3">
        <w:rPr>
          <w:rStyle w:val="FootnoteReference"/>
          <w:rFonts w:ascii="IRMitra" w:hAnsi="IRMitra" w:cs="IRMitra"/>
          <w:color w:val="000000" w:themeColor="text1"/>
          <w:sz w:val="28"/>
          <w:rtl/>
        </w:rPr>
        <w:footnoteReference w:id="9"/>
      </w:r>
      <w:r w:rsidR="00A174E3">
        <w:rPr>
          <w:rFonts w:ascii="IRMitra" w:hAnsi="IRMitra" w:cs="IRMitra" w:hint="cs"/>
          <w:color w:val="000000" w:themeColor="text1"/>
          <w:sz w:val="28"/>
          <w:rtl/>
        </w:rPr>
        <w:t>. به نظر می</w:t>
      </w:r>
      <w:r w:rsidR="00A174E3">
        <w:rPr>
          <w:rFonts w:ascii="IRMitra" w:hAnsi="IRMitra" w:cs="IRMitra"/>
          <w:color w:val="000000" w:themeColor="text1"/>
          <w:sz w:val="28"/>
          <w:rtl/>
        </w:rPr>
        <w:softHyphen/>
      </w:r>
      <w:r w:rsidR="00A174E3">
        <w:rPr>
          <w:rFonts w:ascii="IRMitra" w:hAnsi="IRMitra" w:cs="IRMitra" w:hint="cs"/>
          <w:color w:val="000000" w:themeColor="text1"/>
          <w:sz w:val="28"/>
          <w:rtl/>
        </w:rPr>
        <w:t>رسد که مراد ایشان این است که اگر سلیمان بن داود را منقری بدانیم سند موثقه می</w:t>
      </w:r>
      <w:r w:rsidR="00A174E3">
        <w:rPr>
          <w:rFonts w:ascii="IRMitra" w:hAnsi="IRMitra" w:cs="IRMitra"/>
          <w:color w:val="000000" w:themeColor="text1"/>
          <w:sz w:val="28"/>
          <w:rtl/>
        </w:rPr>
        <w:softHyphen/>
      </w:r>
      <w:r w:rsidR="00A174E3">
        <w:rPr>
          <w:rFonts w:ascii="IRMitra" w:hAnsi="IRMitra" w:cs="IRMitra" w:hint="cs"/>
          <w:color w:val="000000" w:themeColor="text1"/>
          <w:sz w:val="28"/>
          <w:rtl/>
        </w:rPr>
        <w:t>شود و اگر شخص دیگری باشد مجهول است و یا توثیق ندارد که در نتیجه سند روایت ضعیف خواهد شد. به نظر می</w:t>
      </w:r>
      <w:r w:rsidR="00A174E3">
        <w:rPr>
          <w:rFonts w:ascii="IRMitra" w:hAnsi="IRMitra" w:cs="IRMitra"/>
          <w:color w:val="000000" w:themeColor="text1"/>
          <w:sz w:val="28"/>
          <w:rtl/>
        </w:rPr>
        <w:softHyphen/>
      </w:r>
      <w:r w:rsidR="00A174E3">
        <w:rPr>
          <w:rFonts w:ascii="IRMitra" w:hAnsi="IRMitra" w:cs="IRMitra" w:hint="cs"/>
          <w:color w:val="000000" w:themeColor="text1"/>
          <w:sz w:val="28"/>
          <w:rtl/>
        </w:rPr>
        <w:t>رسد مراد علامه مجلسی از عبارت موثق أو ضعیف که ذیل این روایت آمده است همچنین چیزی باشد.</w:t>
      </w:r>
    </w:p>
    <w:p w:rsidR="00B44339" w:rsidRDefault="00B44339" w:rsidP="00B44339">
      <w:pPr>
        <w:pStyle w:val="Heading2"/>
        <w:rPr>
          <w:rtl/>
        </w:rPr>
      </w:pPr>
      <w:bookmarkStart w:id="6" w:name="_Toc215609887"/>
      <w:r>
        <w:rPr>
          <w:rFonts w:hint="cs"/>
          <w:rtl/>
        </w:rPr>
        <w:t>توجیه شیخ حرّ</w:t>
      </w:r>
      <w:bookmarkEnd w:id="6"/>
    </w:p>
    <w:p w:rsidR="00A174E3" w:rsidRDefault="00A174E3" w:rsidP="00A174E3">
      <w:pPr>
        <w:rPr>
          <w:rFonts w:ascii="IRMitra" w:hAnsi="IRMitra" w:cs="IRMitra"/>
          <w:color w:val="000000" w:themeColor="text1"/>
          <w:sz w:val="28"/>
          <w:rtl/>
        </w:rPr>
      </w:pPr>
      <w:r>
        <w:rPr>
          <w:rFonts w:ascii="IRMitra" w:hAnsi="IRMitra" w:cs="IRMitra" w:hint="cs"/>
          <w:color w:val="000000" w:themeColor="text1"/>
          <w:sz w:val="28"/>
          <w:rtl/>
        </w:rPr>
        <w:t>مرحوم صاحب وسائل توجیه دیگری برای این روایت ذکر می</w:t>
      </w:r>
      <w:r>
        <w:rPr>
          <w:rFonts w:ascii="IRMitra" w:hAnsi="IRMitra" w:cs="IRMitra"/>
          <w:color w:val="000000" w:themeColor="text1"/>
          <w:sz w:val="28"/>
          <w:rtl/>
        </w:rPr>
        <w:softHyphen/>
      </w:r>
      <w:r>
        <w:rPr>
          <w:rFonts w:ascii="IRMitra" w:hAnsi="IRMitra" w:cs="IRMitra" w:hint="cs"/>
          <w:color w:val="000000" w:themeColor="text1"/>
          <w:sz w:val="28"/>
          <w:rtl/>
        </w:rPr>
        <w:t>کند:</w:t>
      </w:r>
    </w:p>
    <w:p w:rsidR="00A174E3" w:rsidRPr="00A174E3" w:rsidRDefault="00A174E3" w:rsidP="003C01AE">
      <w:pPr>
        <w:ind w:left="720"/>
        <w:rPr>
          <w:rFonts w:ascii="IRMitra" w:hAnsi="IRMitra" w:cs="IRMitra"/>
          <w:color w:val="00B0F0"/>
          <w:sz w:val="28"/>
        </w:rPr>
      </w:pPr>
      <w:r w:rsidRPr="003C01AE">
        <w:rPr>
          <w:rFonts w:ascii="IRMitra" w:hAnsi="IRMitra" w:cs="IRMitra"/>
          <w:color w:val="00B0F0"/>
          <w:sz w:val="28"/>
          <w:rtl/>
        </w:rPr>
        <w:t>وَ يَحْتَمِلُ حَمْلُ هَذَا عَلَى ضَمَانِ اَلْوَصِيِّ اَلدَّيْنَ وَ عَلَى كَوْنِ اَلْإِنْفَاقِ عَلَى وَجْهِ اَلْقَرْضِ مِنَ اَلتَّرِكَةِ لِلْأَطْفَالِ لِلضَّرُورَةِ وَ اَللَّهُ أَعْلَمُ</w:t>
      </w:r>
      <w:r w:rsidRPr="003C01AE">
        <w:rPr>
          <w:rFonts w:ascii="IRMitra" w:hAnsi="IRMitra" w:cs="IRMitra"/>
          <w:color w:val="00B0F0"/>
          <w:sz w:val="28"/>
          <w:vertAlign w:val="superscript"/>
          <w:rtl/>
          <w:lang w:bidi="ar"/>
        </w:rPr>
        <w:footnoteReference w:id="10"/>
      </w:r>
    </w:p>
    <w:p w:rsidR="00A174E3" w:rsidRDefault="00853957" w:rsidP="00853957">
      <w:pPr>
        <w:rPr>
          <w:rFonts w:ascii="IRMitra" w:hAnsi="IRMitra" w:cs="IRMitra"/>
          <w:color w:val="000000" w:themeColor="text1"/>
          <w:sz w:val="28"/>
          <w:rtl/>
        </w:rPr>
      </w:pPr>
      <w:r>
        <w:rPr>
          <w:rFonts w:ascii="IRMitra" w:hAnsi="IRMitra" w:cs="IRMitra" w:hint="cs"/>
          <w:color w:val="000000" w:themeColor="text1"/>
          <w:sz w:val="28"/>
          <w:rtl/>
        </w:rPr>
        <w:t>شیخ حر گویند که روایت علی بن أبی حمزه بر جایی حمل می</w:t>
      </w:r>
      <w:r>
        <w:rPr>
          <w:rFonts w:ascii="IRMitra" w:hAnsi="IRMitra" w:cs="IRMitra"/>
          <w:color w:val="000000" w:themeColor="text1"/>
          <w:sz w:val="28"/>
          <w:rtl/>
        </w:rPr>
        <w:softHyphen/>
      </w:r>
      <w:r>
        <w:rPr>
          <w:rFonts w:ascii="IRMitra" w:hAnsi="IRMitra" w:cs="IRMitra" w:hint="cs"/>
          <w:color w:val="000000" w:themeColor="text1"/>
          <w:sz w:val="28"/>
          <w:rtl/>
        </w:rPr>
        <w:t>شود که وصی، دیونِ میت را ضمانت کرده است! توجیهاتی که مانند این بیان شیخ حر است و هیچ قرینه</w:t>
      </w:r>
      <w:r>
        <w:rPr>
          <w:rFonts w:ascii="IRMitra" w:hAnsi="IRMitra" w:cs="IRMitra"/>
          <w:color w:val="000000" w:themeColor="text1"/>
          <w:sz w:val="28"/>
          <w:rtl/>
        </w:rPr>
        <w:softHyphen/>
      </w:r>
      <w:r>
        <w:rPr>
          <w:rFonts w:ascii="IRMitra" w:hAnsi="IRMitra" w:cs="IRMitra" w:hint="cs"/>
          <w:color w:val="000000" w:themeColor="text1"/>
          <w:sz w:val="28"/>
          <w:rtl/>
        </w:rPr>
        <w:t>ای در درون روایت ندارد فرقی با طرح روایات ندارد. وقتی که این روایت بر خلاف دیگر قواعد است و ظهور در این مطلب دارد دیگر جایی برای توجیهات اینچنینی باقی نمی</w:t>
      </w:r>
      <w:r>
        <w:rPr>
          <w:rFonts w:ascii="IRMitra" w:hAnsi="IRMitra" w:cs="IRMitra"/>
          <w:color w:val="000000" w:themeColor="text1"/>
          <w:sz w:val="28"/>
          <w:rtl/>
        </w:rPr>
        <w:softHyphen/>
      </w:r>
      <w:r>
        <w:rPr>
          <w:rFonts w:ascii="IRMitra" w:hAnsi="IRMitra" w:cs="IRMitra" w:hint="cs"/>
          <w:color w:val="000000" w:themeColor="text1"/>
          <w:sz w:val="28"/>
          <w:rtl/>
        </w:rPr>
        <w:t>ماند و باید بدان ملتزم شد و نمی</w:t>
      </w:r>
      <w:r>
        <w:rPr>
          <w:rFonts w:ascii="IRMitra" w:hAnsi="IRMitra" w:cs="IRMitra"/>
          <w:color w:val="000000" w:themeColor="text1"/>
          <w:sz w:val="28"/>
          <w:rtl/>
        </w:rPr>
        <w:softHyphen/>
      </w:r>
      <w:r>
        <w:rPr>
          <w:rFonts w:ascii="IRMitra" w:hAnsi="IRMitra" w:cs="IRMitra" w:hint="cs"/>
          <w:color w:val="000000" w:themeColor="text1"/>
          <w:sz w:val="28"/>
          <w:rtl/>
        </w:rPr>
        <w:t>توان این احتمالات را مطرح کرد که وصی ضامن دین شده است یا اینکه به صورت قرضی اموال را به ورثه می</w:t>
      </w:r>
      <w:r>
        <w:rPr>
          <w:rFonts w:ascii="IRMitra" w:hAnsi="IRMitra" w:cs="IRMitra"/>
          <w:color w:val="000000" w:themeColor="text1"/>
          <w:sz w:val="28"/>
          <w:rtl/>
        </w:rPr>
        <w:softHyphen/>
      </w:r>
      <w:r>
        <w:rPr>
          <w:rFonts w:ascii="IRMitra" w:hAnsi="IRMitra" w:cs="IRMitra" w:hint="cs"/>
          <w:color w:val="000000" w:themeColor="text1"/>
          <w:sz w:val="28"/>
          <w:rtl/>
        </w:rPr>
        <w:t xml:space="preserve">دهیم. </w:t>
      </w:r>
    </w:p>
    <w:p w:rsidR="00B44339" w:rsidRDefault="00B44339" w:rsidP="00B44339">
      <w:pPr>
        <w:pStyle w:val="Heading2"/>
        <w:rPr>
          <w:rtl/>
        </w:rPr>
      </w:pPr>
      <w:bookmarkStart w:id="7" w:name="_Toc215609888"/>
      <w:r>
        <w:rPr>
          <w:rFonts w:hint="cs"/>
          <w:rtl/>
        </w:rPr>
        <w:t>توجیه مرحوم بحرانی</w:t>
      </w:r>
      <w:bookmarkEnd w:id="7"/>
    </w:p>
    <w:p w:rsidR="00A82342" w:rsidRDefault="00A82342" w:rsidP="00A82342">
      <w:pPr>
        <w:rPr>
          <w:rFonts w:ascii="IRMitra" w:hAnsi="IRMitra" w:cs="IRMitra"/>
          <w:color w:val="000000" w:themeColor="text1"/>
          <w:sz w:val="28"/>
          <w:rtl/>
        </w:rPr>
      </w:pPr>
      <w:r>
        <w:rPr>
          <w:rFonts w:ascii="IRMitra" w:hAnsi="IRMitra" w:cs="IRMitra" w:hint="cs"/>
          <w:color w:val="000000" w:themeColor="text1"/>
          <w:sz w:val="28"/>
          <w:rtl/>
        </w:rPr>
        <w:t>مرحوم بحرانی در انوار اللوامع در توضیح این روایت اینچنین فرموده</w:t>
      </w:r>
      <w:r>
        <w:rPr>
          <w:rFonts w:ascii="IRMitra" w:hAnsi="IRMitra" w:cs="IRMitra"/>
          <w:color w:val="000000" w:themeColor="text1"/>
          <w:sz w:val="28"/>
          <w:rtl/>
        </w:rPr>
        <w:softHyphen/>
      </w:r>
      <w:r>
        <w:rPr>
          <w:rFonts w:ascii="IRMitra" w:hAnsi="IRMitra" w:cs="IRMitra" w:hint="cs"/>
          <w:color w:val="000000" w:themeColor="text1"/>
          <w:sz w:val="28"/>
          <w:rtl/>
        </w:rPr>
        <w:t>اند:</w:t>
      </w:r>
    </w:p>
    <w:p w:rsidR="00A82342" w:rsidRDefault="00A82342" w:rsidP="00A82342">
      <w:pPr>
        <w:ind w:left="720"/>
        <w:rPr>
          <w:rFonts w:ascii="IRMitra" w:hAnsi="IRMitra" w:cs="IRMitra"/>
          <w:color w:val="00B0F0"/>
          <w:sz w:val="28"/>
          <w:rtl/>
        </w:rPr>
      </w:pPr>
      <w:r w:rsidRPr="00A82342">
        <w:rPr>
          <w:rFonts w:ascii="IRMitra" w:hAnsi="IRMitra" w:cs="IRMitra"/>
          <w:color w:val="00B0F0"/>
          <w:sz w:val="28"/>
          <w:rtl/>
        </w:rPr>
        <w:t>و أجاب عنه محدّث الوسائل بأنّ‌ الدين غير ثابت عند الحاكم و مجرّد علم الرجل غير كاف فالانتقال إلى الوارث محقّق مع كونهم صغارا، و عدم علم الديّان به يؤدّي إلى عدم مطالبته و احتمال الوفاء في الميّت قائم و لو بالإبراء و المنع من التصرّف موقوف على الاستيقان و الثبوت بدليل ما قدّمناه من المعتبرين و قد عرفتهما عن قريب و لا يحتاج إلى الإطراح و الإقدام عليه مع إمكان الفرار و النجاح و قد تكلّمنا عليه في الديون من كتاب المكاسب بما هو بحاله مناسب.</w:t>
      </w:r>
      <w:r w:rsidRPr="00A82342">
        <w:rPr>
          <w:rFonts w:ascii="IRMitra" w:hAnsi="IRMitra" w:cs="IRMitra"/>
          <w:color w:val="00B0F0"/>
          <w:sz w:val="28"/>
          <w:vertAlign w:val="superscript"/>
          <w:rtl/>
          <w:lang w:bidi="ar"/>
        </w:rPr>
        <w:footnoteReference w:id="11"/>
      </w:r>
    </w:p>
    <w:p w:rsidR="008F7F27" w:rsidRDefault="00CE5E04" w:rsidP="000769A1">
      <w:pPr>
        <w:rPr>
          <w:rFonts w:ascii="IRMitra" w:hAnsi="IRMitra" w:cs="IRMitra"/>
          <w:color w:val="000000" w:themeColor="text1"/>
          <w:sz w:val="28"/>
          <w:rtl/>
        </w:rPr>
      </w:pPr>
      <w:r w:rsidRPr="00CE5E04">
        <w:rPr>
          <w:rFonts w:ascii="IRMitra" w:hAnsi="IRMitra" w:cs="IRMitra" w:hint="cs"/>
          <w:color w:val="000000" w:themeColor="text1"/>
          <w:sz w:val="28"/>
          <w:rtl/>
        </w:rPr>
        <w:lastRenderedPageBreak/>
        <w:t>توجیهاتی که ایشان ذکر کرده</w:t>
      </w:r>
      <w:r w:rsidRPr="00CE5E04">
        <w:rPr>
          <w:rFonts w:ascii="IRMitra" w:hAnsi="IRMitra" w:cs="IRMitra"/>
          <w:color w:val="000000" w:themeColor="text1"/>
          <w:sz w:val="28"/>
          <w:rtl/>
        </w:rPr>
        <w:softHyphen/>
      </w:r>
      <w:r w:rsidRPr="00CE5E04">
        <w:rPr>
          <w:rFonts w:ascii="IRMitra" w:hAnsi="IRMitra" w:cs="IRMitra" w:hint="cs"/>
          <w:color w:val="000000" w:themeColor="text1"/>
          <w:sz w:val="28"/>
          <w:rtl/>
        </w:rPr>
        <w:t>اند توجیهات ضیق خناقی است</w:t>
      </w:r>
      <w:r>
        <w:rPr>
          <w:rFonts w:ascii="IRMitra" w:hAnsi="IRMitra" w:cs="IRMitra" w:hint="cs"/>
          <w:color w:val="000000" w:themeColor="text1"/>
          <w:sz w:val="28"/>
          <w:rtl/>
        </w:rPr>
        <w:t>!</w:t>
      </w:r>
      <w:r w:rsidRPr="00CE5E04">
        <w:rPr>
          <w:rFonts w:ascii="IRMitra" w:hAnsi="IRMitra" w:cs="IRMitra" w:hint="cs"/>
          <w:color w:val="000000" w:themeColor="text1"/>
          <w:sz w:val="28"/>
          <w:rtl/>
        </w:rPr>
        <w:t xml:space="preserve"> و </w:t>
      </w:r>
      <w:r w:rsidR="000769A1">
        <w:rPr>
          <w:rFonts w:ascii="IRMitra" w:hAnsi="IRMitra" w:cs="IRMitra" w:hint="cs"/>
          <w:color w:val="000000" w:themeColor="text1"/>
          <w:sz w:val="28"/>
          <w:rtl/>
        </w:rPr>
        <w:t xml:space="preserve">بر </w:t>
      </w:r>
      <w:r w:rsidRPr="00CE5E04">
        <w:rPr>
          <w:rFonts w:ascii="IRMitra" w:hAnsi="IRMitra" w:cs="IRMitra" w:hint="cs"/>
          <w:color w:val="000000" w:themeColor="text1"/>
          <w:sz w:val="28"/>
          <w:rtl/>
        </w:rPr>
        <w:t>هیچ یک قرینه روشنی وجود ندارد بلکه صرف وجود احتمالات است که مطرح می</w:t>
      </w:r>
      <w:r w:rsidRPr="00CE5E04">
        <w:rPr>
          <w:rFonts w:ascii="IRMitra" w:hAnsi="IRMitra" w:cs="IRMitra"/>
          <w:color w:val="000000" w:themeColor="text1"/>
          <w:sz w:val="28"/>
          <w:rtl/>
        </w:rPr>
        <w:softHyphen/>
      </w:r>
      <w:r w:rsidRPr="00CE5E04">
        <w:rPr>
          <w:rFonts w:ascii="IRMitra" w:hAnsi="IRMitra" w:cs="IRMitra" w:hint="cs"/>
          <w:color w:val="000000" w:themeColor="text1"/>
          <w:sz w:val="28"/>
          <w:rtl/>
        </w:rPr>
        <w:t>گردد</w:t>
      </w:r>
      <w:r w:rsidR="000769A1">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355185">
        <w:rPr>
          <w:rFonts w:ascii="IRMitra" w:hAnsi="IRMitra" w:cs="IRMitra"/>
          <w:color w:val="000000" w:themeColor="text1"/>
          <w:sz w:val="28"/>
          <w:rtl/>
        </w:rPr>
        <w:t>ش</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خ</w:t>
      </w:r>
      <w:r w:rsidRPr="00355185">
        <w:rPr>
          <w:rFonts w:ascii="IRMitra" w:hAnsi="IRMitra" w:cs="IRMitra"/>
          <w:color w:val="000000" w:themeColor="text1"/>
          <w:sz w:val="28"/>
          <w:rtl/>
        </w:rPr>
        <w:t xml:space="preserve"> حس</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بحران</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 xml:space="preserve">مانند بعضی دیگر که امروز نام برده شد </w:t>
      </w:r>
      <w:r w:rsidRPr="00355185">
        <w:rPr>
          <w:rFonts w:ascii="IRMitra" w:hAnsi="IRMitra" w:cs="IRMitra"/>
          <w:color w:val="000000" w:themeColor="text1"/>
          <w:sz w:val="28"/>
          <w:rtl/>
        </w:rPr>
        <w:t>اخبار</w:t>
      </w:r>
      <w:r w:rsidRPr="00355185">
        <w:rPr>
          <w:rFonts w:ascii="IRMitra" w:hAnsi="IRMitra" w:cs="IRMitra" w:hint="cs"/>
          <w:color w:val="000000" w:themeColor="text1"/>
          <w:sz w:val="28"/>
          <w:rtl/>
        </w:rPr>
        <w:t>ی</w:t>
      </w:r>
      <w:r>
        <w:rPr>
          <w:rFonts w:ascii="IRMitra" w:hAnsi="IRMitra" w:cs="IRMitra"/>
          <w:color w:val="000000" w:themeColor="text1"/>
          <w:sz w:val="28"/>
          <w:rtl/>
        </w:rPr>
        <w:t xml:space="preserve"> هستند</w:t>
      </w:r>
      <w:r>
        <w:rPr>
          <w:rFonts w:ascii="IRMitra" w:hAnsi="IRMitra" w:cs="IRMitra" w:hint="cs"/>
          <w:color w:val="000000" w:themeColor="text1"/>
          <w:sz w:val="28"/>
          <w:rtl/>
        </w:rPr>
        <w:t>.</w:t>
      </w:r>
      <w:r w:rsidRPr="00355185">
        <w:rPr>
          <w:rFonts w:ascii="IRMitra" w:hAnsi="IRMitra" w:cs="IRMitra"/>
          <w:color w:val="000000" w:themeColor="text1"/>
          <w:sz w:val="28"/>
          <w:rtl/>
        </w:rPr>
        <w:t xml:space="preserve"> اخبار</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ها</w:t>
      </w:r>
      <w:r w:rsidRPr="00355185">
        <w:rPr>
          <w:rFonts w:ascii="IRMitra" w:hAnsi="IRMitra" w:cs="IRMitra"/>
          <w:color w:val="000000" w:themeColor="text1"/>
          <w:sz w:val="28"/>
          <w:rtl/>
        </w:rPr>
        <w:t xml:space="preserve"> از جهت سند</w:t>
      </w:r>
      <w:r w:rsidR="008F7F27">
        <w:rPr>
          <w:rFonts w:ascii="IRMitra" w:hAnsi="IRMitra" w:cs="IRMitra" w:hint="cs"/>
          <w:color w:val="000000" w:themeColor="text1"/>
          <w:sz w:val="28"/>
          <w:rtl/>
        </w:rPr>
        <w:t xml:space="preserve"> تقریبا</w:t>
      </w:r>
      <w:r w:rsidRPr="00355185">
        <w:rPr>
          <w:rFonts w:ascii="IRMitra" w:hAnsi="IRMitra" w:cs="IRMitra"/>
          <w:color w:val="000000" w:themeColor="text1"/>
          <w:sz w:val="28"/>
          <w:rtl/>
        </w:rPr>
        <w:t xml:space="preserve"> تمام 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ات</w:t>
      </w:r>
      <w:r w:rsidRPr="00355185">
        <w:rPr>
          <w:rFonts w:ascii="IRMitra" w:hAnsi="IRMitra" w:cs="IRMitra"/>
          <w:color w:val="000000" w:themeColor="text1"/>
          <w:sz w:val="28"/>
          <w:rtl/>
        </w:rPr>
        <w:t xml:space="preserve"> را 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پذ</w:t>
      </w:r>
      <w:r w:rsidRPr="00355185">
        <w:rPr>
          <w:rFonts w:ascii="IRMitra" w:hAnsi="IRMitra" w:cs="IRMitra" w:hint="cs"/>
          <w:color w:val="000000" w:themeColor="text1"/>
          <w:sz w:val="28"/>
          <w:rtl/>
        </w:rPr>
        <w:t>ی</w:t>
      </w:r>
      <w:r w:rsidR="008F7F27">
        <w:rPr>
          <w:rFonts w:ascii="IRMitra" w:hAnsi="IRMitra" w:cs="IRMitra" w:hint="eastAsia"/>
          <w:color w:val="000000" w:themeColor="text1"/>
          <w:sz w:val="28"/>
          <w:rtl/>
        </w:rPr>
        <w:t>رند</w:t>
      </w:r>
      <w:r w:rsidR="008F7F27">
        <w:rPr>
          <w:rFonts w:ascii="IRMitra" w:hAnsi="IRMitra" w:cs="IRMitra" w:hint="cs"/>
          <w:color w:val="000000" w:themeColor="text1"/>
          <w:sz w:val="28"/>
          <w:rtl/>
        </w:rPr>
        <w:t xml:space="preserve"> و</w:t>
      </w:r>
      <w:r w:rsidRPr="00355185">
        <w:rPr>
          <w:rFonts w:ascii="IRMitra" w:hAnsi="IRMitra" w:cs="IRMitra"/>
          <w:color w:val="000000" w:themeColor="text1"/>
          <w:sz w:val="28"/>
          <w:rtl/>
        </w:rPr>
        <w:t xml:space="preserve"> </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ک</w:t>
      </w:r>
      <w:r w:rsidRPr="00355185">
        <w:rPr>
          <w:rFonts w:ascii="IRMitra" w:hAnsi="IRMitra" w:cs="IRMitra"/>
          <w:color w:val="000000" w:themeColor="text1"/>
          <w:sz w:val="28"/>
          <w:rtl/>
        </w:rPr>
        <w:t xml:space="preserve"> سعه‌ا</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در قبول 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ات</w:t>
      </w:r>
      <w:r w:rsidR="000769A1">
        <w:rPr>
          <w:rFonts w:ascii="IRMitra" w:hAnsi="IRMitra" w:cs="IRMitra"/>
          <w:color w:val="000000" w:themeColor="text1"/>
          <w:sz w:val="28"/>
          <w:rtl/>
        </w:rPr>
        <w:t xml:space="preserve"> دارند</w:t>
      </w:r>
      <w:r w:rsidR="000769A1">
        <w:rPr>
          <w:rFonts w:ascii="IRMitra" w:hAnsi="IRMitra" w:cs="IRMitra" w:hint="cs"/>
          <w:color w:val="000000" w:themeColor="text1"/>
          <w:sz w:val="28"/>
          <w:rtl/>
        </w:rPr>
        <w:t xml:space="preserve"> امّا</w:t>
      </w:r>
      <w:r w:rsidRPr="00355185">
        <w:rPr>
          <w:rFonts w:ascii="IRMitra" w:hAnsi="IRMitra" w:cs="IRMitra"/>
          <w:color w:val="000000" w:themeColor="text1"/>
          <w:sz w:val="28"/>
          <w:rtl/>
        </w:rPr>
        <w:t xml:space="preserve"> </w:t>
      </w:r>
      <w:r w:rsidR="008F7F27">
        <w:rPr>
          <w:rFonts w:ascii="IRMitra" w:hAnsi="IRMitra" w:cs="IRMitra" w:hint="cs"/>
          <w:color w:val="000000" w:themeColor="text1"/>
          <w:sz w:val="28"/>
          <w:rtl/>
        </w:rPr>
        <w:t>در بررسی دلالی روایات</w:t>
      </w:r>
      <w:r w:rsidR="000769A1">
        <w:rPr>
          <w:rFonts w:ascii="IRMitra" w:hAnsi="IRMitra" w:cs="IRMitra" w:hint="cs"/>
          <w:color w:val="000000" w:themeColor="text1"/>
          <w:sz w:val="28"/>
          <w:rtl/>
        </w:rPr>
        <w:t xml:space="preserve"> و جمع میان اخبار،</w:t>
      </w:r>
      <w:r w:rsidR="008F7F27">
        <w:rPr>
          <w:rFonts w:ascii="IRMitra" w:hAnsi="IRMitra" w:cs="IRMitra" w:hint="cs"/>
          <w:color w:val="000000" w:themeColor="text1"/>
          <w:sz w:val="28"/>
          <w:rtl/>
        </w:rPr>
        <w:t xml:space="preserve"> معانی ذکر می</w:t>
      </w:r>
      <w:r w:rsidR="008F7F27">
        <w:rPr>
          <w:rFonts w:ascii="IRMitra" w:hAnsi="IRMitra" w:cs="IRMitra"/>
          <w:color w:val="000000" w:themeColor="text1"/>
          <w:sz w:val="28"/>
          <w:rtl/>
        </w:rPr>
        <w:softHyphen/>
      </w:r>
      <w:r w:rsidR="008F7F27">
        <w:rPr>
          <w:rFonts w:ascii="IRMitra" w:hAnsi="IRMitra" w:cs="IRMitra" w:hint="cs"/>
          <w:color w:val="000000" w:themeColor="text1"/>
          <w:sz w:val="28"/>
          <w:rtl/>
        </w:rPr>
        <w:t>کنند که خیلی کاری ندار</w:t>
      </w:r>
      <w:r w:rsidR="000769A1">
        <w:rPr>
          <w:rFonts w:ascii="IRMitra" w:hAnsi="IRMitra" w:cs="IRMitra" w:hint="cs"/>
          <w:color w:val="000000" w:themeColor="text1"/>
          <w:sz w:val="28"/>
          <w:rtl/>
        </w:rPr>
        <w:t>ن</w:t>
      </w:r>
      <w:r w:rsidR="008F7F27">
        <w:rPr>
          <w:rFonts w:ascii="IRMitra" w:hAnsi="IRMitra" w:cs="IRMitra" w:hint="cs"/>
          <w:color w:val="000000" w:themeColor="text1"/>
          <w:sz w:val="28"/>
          <w:rtl/>
        </w:rPr>
        <w:t>د که با ظاهر روایت می</w:t>
      </w:r>
      <w:r w:rsidR="008F7F27">
        <w:rPr>
          <w:rFonts w:ascii="IRMitra" w:hAnsi="IRMitra" w:cs="IRMitra"/>
          <w:color w:val="000000" w:themeColor="text1"/>
          <w:sz w:val="28"/>
          <w:rtl/>
        </w:rPr>
        <w:softHyphen/>
      </w:r>
      <w:r w:rsidR="008F7F27">
        <w:rPr>
          <w:rFonts w:ascii="IRMitra" w:hAnsi="IRMitra" w:cs="IRMitra" w:hint="cs"/>
          <w:color w:val="000000" w:themeColor="text1"/>
          <w:sz w:val="28"/>
          <w:rtl/>
        </w:rPr>
        <w:t>سازد یا نمی</w:t>
      </w:r>
      <w:r w:rsidR="008F7F27">
        <w:rPr>
          <w:rFonts w:ascii="IRMitra" w:hAnsi="IRMitra" w:cs="IRMitra"/>
          <w:color w:val="000000" w:themeColor="text1"/>
          <w:sz w:val="28"/>
          <w:rtl/>
        </w:rPr>
        <w:softHyphen/>
      </w:r>
      <w:r w:rsidR="008F7F27">
        <w:rPr>
          <w:rFonts w:ascii="IRMitra" w:hAnsi="IRMitra" w:cs="IRMitra" w:hint="cs"/>
          <w:color w:val="000000" w:themeColor="text1"/>
          <w:sz w:val="28"/>
          <w:rtl/>
        </w:rPr>
        <w:t>سازد.</w:t>
      </w:r>
      <w:r w:rsidR="008F7F27">
        <w:rPr>
          <w:rFonts w:ascii="IRMitra" w:hAnsi="IRMitra" w:cs="IRMitra"/>
          <w:color w:val="000000" w:themeColor="text1"/>
          <w:sz w:val="28"/>
          <w:rtl/>
        </w:rPr>
        <w:t xml:space="preserve"> در واقع تصور</w:t>
      </w:r>
      <w:r w:rsidR="008F7F27">
        <w:rPr>
          <w:rFonts w:ascii="IRMitra" w:hAnsi="IRMitra" w:cs="IRMitra" w:hint="cs"/>
          <w:color w:val="000000" w:themeColor="text1"/>
          <w:sz w:val="28"/>
          <w:rtl/>
        </w:rPr>
        <w:t xml:space="preserve"> اخباریان از کاری که می</w:t>
      </w:r>
      <w:r w:rsidR="008F7F27">
        <w:rPr>
          <w:rFonts w:ascii="IRMitra" w:hAnsi="IRMitra" w:cs="IRMitra"/>
          <w:color w:val="000000" w:themeColor="text1"/>
          <w:sz w:val="28"/>
          <w:rtl/>
        </w:rPr>
        <w:softHyphen/>
      </w:r>
      <w:r w:rsidR="008F7F27">
        <w:rPr>
          <w:rFonts w:ascii="IRMitra" w:hAnsi="IRMitra" w:cs="IRMitra" w:hint="cs"/>
          <w:color w:val="000000" w:themeColor="text1"/>
          <w:sz w:val="28"/>
          <w:rtl/>
        </w:rPr>
        <w:t>کنند این است که کارشان</w:t>
      </w:r>
      <w:r w:rsidRPr="00355185">
        <w:rPr>
          <w:rFonts w:ascii="IRMitra" w:hAnsi="IRMitra" w:cs="IRMitra"/>
          <w:color w:val="000000" w:themeColor="text1"/>
          <w:sz w:val="28"/>
          <w:rtl/>
        </w:rPr>
        <w:t xml:space="preserve"> مقام ائمه را بالا 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بر</w:t>
      </w:r>
      <w:r w:rsidR="008F7F27">
        <w:rPr>
          <w:rFonts w:ascii="IRMitra" w:hAnsi="IRMitra" w:cs="IRMitra" w:hint="cs"/>
          <w:color w:val="000000" w:themeColor="text1"/>
          <w:sz w:val="28"/>
          <w:rtl/>
        </w:rPr>
        <w:t>د</w:t>
      </w:r>
      <w:r w:rsidR="000769A1">
        <w:rPr>
          <w:rFonts w:ascii="IRMitra" w:hAnsi="IRMitra" w:cs="IRMitra" w:hint="cs"/>
          <w:color w:val="000000" w:themeColor="text1"/>
          <w:sz w:val="28"/>
          <w:rtl/>
        </w:rPr>
        <w:t>!</w:t>
      </w:r>
      <w:r w:rsidRPr="00355185">
        <w:rPr>
          <w:rFonts w:ascii="IRMitra" w:hAnsi="IRMitra" w:cs="IRMitra"/>
          <w:color w:val="000000" w:themeColor="text1"/>
          <w:sz w:val="28"/>
          <w:rtl/>
        </w:rPr>
        <w:t xml:space="preserve"> </w:t>
      </w:r>
      <w:r w:rsidR="008F7F27">
        <w:rPr>
          <w:rFonts w:ascii="IRMitra" w:hAnsi="IRMitra" w:cs="IRMitra" w:hint="cs"/>
          <w:color w:val="000000" w:themeColor="text1"/>
          <w:sz w:val="28"/>
          <w:rtl/>
        </w:rPr>
        <w:t>ولیکن اگر کلام</w:t>
      </w:r>
      <w:r w:rsidRPr="00355185">
        <w:rPr>
          <w:rFonts w:ascii="IRMitra" w:hAnsi="IRMitra" w:cs="IRMitra"/>
          <w:color w:val="000000" w:themeColor="text1"/>
          <w:sz w:val="28"/>
          <w:rtl/>
        </w:rPr>
        <w:t xml:space="preserve"> ائمه به چ</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ز</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حمل </w:t>
      </w:r>
      <w:r w:rsidR="008F7F27">
        <w:rPr>
          <w:rFonts w:ascii="IRMitra" w:hAnsi="IRMitra" w:cs="IRMitra" w:hint="cs"/>
          <w:color w:val="000000" w:themeColor="text1"/>
          <w:sz w:val="28"/>
          <w:rtl/>
        </w:rPr>
        <w:t>شود</w:t>
      </w:r>
      <w:r w:rsidRPr="00355185">
        <w:rPr>
          <w:rFonts w:ascii="IRMitra" w:hAnsi="IRMitra" w:cs="IRMitra"/>
          <w:color w:val="000000" w:themeColor="text1"/>
          <w:sz w:val="28"/>
          <w:rtl/>
        </w:rPr>
        <w:t xml:space="preserve"> که</w:t>
      </w:r>
      <w:r w:rsidR="008F7F27">
        <w:rPr>
          <w:rFonts w:ascii="IRMitra" w:hAnsi="IRMitra" w:cs="IRMitra" w:hint="cs"/>
          <w:color w:val="000000" w:themeColor="text1"/>
          <w:sz w:val="28"/>
          <w:rtl/>
        </w:rPr>
        <w:t xml:space="preserve"> هیچ</w:t>
      </w:r>
      <w:r w:rsidRPr="00355185">
        <w:rPr>
          <w:rFonts w:ascii="IRMitra" w:hAnsi="IRMitra" w:cs="IRMitra"/>
          <w:color w:val="000000" w:themeColor="text1"/>
          <w:sz w:val="28"/>
          <w:rtl/>
        </w:rPr>
        <w:t xml:space="preserve"> بن</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بشر</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ن‌طور</w:t>
      </w:r>
      <w:r w:rsidRPr="00355185">
        <w:rPr>
          <w:rFonts w:ascii="IRMitra" w:hAnsi="IRMitra" w:cs="IRMitra"/>
          <w:color w:val="000000" w:themeColor="text1"/>
          <w:sz w:val="28"/>
          <w:rtl/>
        </w:rPr>
        <w:t xml:space="preserve"> سخن نم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گو</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د</w:t>
      </w:r>
      <w:r>
        <w:rPr>
          <w:rFonts w:ascii="IRMitra" w:hAnsi="IRMitra" w:cs="IRMitra" w:hint="cs"/>
          <w:color w:val="000000" w:themeColor="text1"/>
          <w:sz w:val="28"/>
          <w:rtl/>
        </w:rPr>
        <w:t>،</w:t>
      </w:r>
      <w:r w:rsidRPr="00355185">
        <w:rPr>
          <w:rFonts w:ascii="IRMitra" w:hAnsi="IRMitra" w:cs="IRMitra"/>
          <w:color w:val="000000" w:themeColor="text1"/>
          <w:sz w:val="28"/>
          <w:rtl/>
        </w:rPr>
        <w:t xml:space="preserve">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مطابق شئون ائمه ن</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ست</w:t>
      </w:r>
      <w:r w:rsidR="008F7F27">
        <w:rPr>
          <w:rFonts w:ascii="IRMitra" w:hAnsi="IRMitra" w:cs="IRMitra" w:hint="cs"/>
          <w:color w:val="000000" w:themeColor="text1"/>
          <w:sz w:val="28"/>
          <w:rtl/>
        </w:rPr>
        <w:t xml:space="preserve">. حتی </w:t>
      </w:r>
      <w:r w:rsidRPr="00355185">
        <w:rPr>
          <w:rFonts w:ascii="IRMitra" w:hAnsi="IRMitra" w:cs="IRMitra"/>
          <w:color w:val="000000" w:themeColor="text1"/>
          <w:sz w:val="28"/>
          <w:rtl/>
        </w:rPr>
        <w:t>ش</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خ</w:t>
      </w:r>
      <w:r w:rsidRPr="00355185">
        <w:rPr>
          <w:rFonts w:ascii="IRMitra" w:hAnsi="IRMitra" w:cs="IRMitra"/>
          <w:color w:val="000000" w:themeColor="text1"/>
          <w:sz w:val="28"/>
          <w:rtl/>
        </w:rPr>
        <w:t xml:space="preserve"> طوس</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که از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مدل جمع‌ها در تهذ</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ب</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 xml:space="preserve">و استبصار </w:t>
      </w:r>
      <w:r w:rsidRPr="00355185">
        <w:rPr>
          <w:rFonts w:ascii="IRMitra" w:hAnsi="IRMitra" w:cs="IRMitra"/>
          <w:color w:val="000000" w:themeColor="text1"/>
          <w:sz w:val="28"/>
          <w:rtl/>
        </w:rPr>
        <w:t>ز</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اد</w:t>
      </w:r>
      <w:r w:rsidRPr="00355185">
        <w:rPr>
          <w:rFonts w:ascii="IRMitra" w:hAnsi="IRMitra" w:cs="IRMitra"/>
          <w:color w:val="000000" w:themeColor="text1"/>
          <w:sz w:val="28"/>
          <w:rtl/>
        </w:rPr>
        <w:t xml:space="preserve"> دارد</w:t>
      </w:r>
      <w:r w:rsidR="008F7F27">
        <w:rPr>
          <w:rFonts w:ascii="IRMitra" w:hAnsi="IRMitra" w:cs="IRMitra" w:hint="cs"/>
          <w:color w:val="000000" w:themeColor="text1"/>
          <w:sz w:val="28"/>
          <w:rtl/>
        </w:rPr>
        <w:t xml:space="preserve"> بدین صورتی نیست که در کارهای اخباری</w:t>
      </w:r>
      <w:r w:rsidR="008F7F27">
        <w:rPr>
          <w:rFonts w:ascii="IRMitra" w:hAnsi="IRMitra" w:cs="IRMitra"/>
          <w:color w:val="000000" w:themeColor="text1"/>
          <w:sz w:val="28"/>
          <w:rtl/>
        </w:rPr>
        <w:softHyphen/>
      </w:r>
      <w:r w:rsidR="000769A1">
        <w:rPr>
          <w:rFonts w:ascii="IRMitra" w:hAnsi="IRMitra" w:cs="IRMitra" w:hint="cs"/>
          <w:color w:val="000000" w:themeColor="text1"/>
          <w:sz w:val="28"/>
          <w:rtl/>
        </w:rPr>
        <w:t>ها</w:t>
      </w:r>
      <w:r w:rsidR="008F7F27">
        <w:rPr>
          <w:rFonts w:ascii="IRMitra" w:hAnsi="IRMitra" w:cs="IRMitra" w:hint="cs"/>
          <w:color w:val="000000" w:themeColor="text1"/>
          <w:sz w:val="28"/>
          <w:rtl/>
        </w:rPr>
        <w:t xml:space="preserve"> بعضا دیده می</w:t>
      </w:r>
      <w:r w:rsidR="008F7F27">
        <w:rPr>
          <w:rFonts w:ascii="IRMitra" w:hAnsi="IRMitra" w:cs="IRMitra"/>
          <w:color w:val="000000" w:themeColor="text1"/>
          <w:sz w:val="28"/>
          <w:rtl/>
        </w:rPr>
        <w:softHyphen/>
      </w:r>
      <w:r w:rsidR="008F7F27">
        <w:rPr>
          <w:rFonts w:ascii="IRMitra" w:hAnsi="IRMitra" w:cs="IRMitra" w:hint="cs"/>
          <w:color w:val="000000" w:themeColor="text1"/>
          <w:sz w:val="28"/>
          <w:rtl/>
        </w:rPr>
        <w:t>شود</w:t>
      </w:r>
      <w:r>
        <w:rPr>
          <w:rFonts w:ascii="IRMitra" w:hAnsi="IRMitra" w:cs="IRMitra" w:hint="cs"/>
          <w:color w:val="000000" w:themeColor="text1"/>
          <w:sz w:val="28"/>
          <w:rtl/>
        </w:rPr>
        <w:t>؛</w:t>
      </w:r>
      <w:r w:rsidRPr="00355185">
        <w:rPr>
          <w:rFonts w:ascii="IRMitra" w:hAnsi="IRMitra" w:cs="IRMitra"/>
          <w:color w:val="000000" w:themeColor="text1"/>
          <w:sz w:val="28"/>
          <w:rtl/>
        </w:rPr>
        <w:t xml:space="preserve"> </w:t>
      </w:r>
      <w:r w:rsidR="008F7F27">
        <w:rPr>
          <w:rFonts w:ascii="IRMitra" w:hAnsi="IRMitra" w:cs="IRMitra" w:hint="cs"/>
          <w:color w:val="000000" w:themeColor="text1"/>
          <w:sz w:val="28"/>
          <w:rtl/>
        </w:rPr>
        <w:t>و جمع</w:t>
      </w:r>
      <w:r w:rsidR="008F7F27">
        <w:rPr>
          <w:rFonts w:ascii="IRMitra" w:hAnsi="IRMitra" w:cs="IRMitra"/>
          <w:color w:val="000000" w:themeColor="text1"/>
          <w:sz w:val="28"/>
          <w:rtl/>
        </w:rPr>
        <w:softHyphen/>
      </w:r>
      <w:r w:rsidR="008F7F27">
        <w:rPr>
          <w:rFonts w:ascii="IRMitra" w:hAnsi="IRMitra" w:cs="IRMitra" w:hint="cs"/>
          <w:color w:val="000000" w:themeColor="text1"/>
          <w:sz w:val="28"/>
          <w:rtl/>
        </w:rPr>
        <w:t>هایی که بعضا در کلام اخباریون دیده می</w:t>
      </w:r>
      <w:r w:rsidR="008F7F27">
        <w:rPr>
          <w:rFonts w:ascii="IRMitra" w:hAnsi="IRMitra" w:cs="IRMitra"/>
          <w:color w:val="000000" w:themeColor="text1"/>
          <w:sz w:val="28"/>
          <w:rtl/>
        </w:rPr>
        <w:softHyphen/>
      </w:r>
      <w:r w:rsidR="008F7F27">
        <w:rPr>
          <w:rFonts w:ascii="IRMitra" w:hAnsi="IRMitra" w:cs="IRMitra" w:hint="cs"/>
          <w:color w:val="000000" w:themeColor="text1"/>
          <w:sz w:val="28"/>
          <w:rtl/>
        </w:rPr>
        <w:t>شود</w:t>
      </w:r>
      <w:r w:rsidRPr="00355185">
        <w:rPr>
          <w:rFonts w:ascii="IRMitra" w:hAnsi="IRMitra" w:cs="IRMitra"/>
          <w:color w:val="000000" w:themeColor="text1"/>
          <w:sz w:val="28"/>
          <w:rtl/>
        </w:rPr>
        <w:t xml:space="preserve"> جمع‌ها</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بس</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ار</w:t>
      </w:r>
      <w:r w:rsidRPr="00355185">
        <w:rPr>
          <w:rFonts w:ascii="IRMitra" w:hAnsi="IRMitra" w:cs="IRMitra"/>
          <w:color w:val="000000" w:themeColor="text1"/>
          <w:sz w:val="28"/>
          <w:rtl/>
        </w:rPr>
        <w:t xml:space="preserve"> غر</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ب</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است.</w:t>
      </w:r>
    </w:p>
    <w:p w:rsidR="00B44339" w:rsidRDefault="00B44339" w:rsidP="00B44339">
      <w:pPr>
        <w:pStyle w:val="Heading1"/>
        <w:rPr>
          <w:rtl/>
        </w:rPr>
      </w:pPr>
      <w:bookmarkStart w:id="8" w:name="_Toc215609889"/>
      <w:r>
        <w:rPr>
          <w:rFonts w:hint="cs"/>
          <w:rtl/>
        </w:rPr>
        <w:t>مواجهه با روایت</w:t>
      </w:r>
      <w:r>
        <w:rPr>
          <w:rtl/>
        </w:rPr>
        <w:softHyphen/>
      </w:r>
      <w:r>
        <w:rPr>
          <w:rFonts w:hint="cs"/>
          <w:rtl/>
        </w:rPr>
        <w:t>های خلاف قاعده</w:t>
      </w:r>
      <w:bookmarkEnd w:id="8"/>
    </w:p>
    <w:p w:rsidR="000769A1" w:rsidRDefault="00B44339" w:rsidP="000769A1">
      <w:pPr>
        <w:rPr>
          <w:rFonts w:ascii="IRMitra" w:hAnsi="IRMitra" w:cs="IRMitra"/>
          <w:color w:val="000000" w:themeColor="text1"/>
          <w:sz w:val="28"/>
          <w:rtl/>
        </w:rPr>
      </w:pPr>
      <w:r w:rsidRPr="00355185">
        <w:rPr>
          <w:rFonts w:ascii="IRMitra" w:hAnsi="IRMitra" w:cs="IRMitra"/>
          <w:color w:val="000000" w:themeColor="text1"/>
          <w:sz w:val="28"/>
          <w:rtl/>
        </w:rPr>
        <w:t xml:space="preserve">اگر </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ک</w:t>
      </w:r>
      <w:r w:rsidRPr="00355185">
        <w:rPr>
          <w:rFonts w:ascii="IRMitra" w:hAnsi="IRMitra" w:cs="IRMitra"/>
          <w:color w:val="000000" w:themeColor="text1"/>
          <w:sz w:val="28"/>
          <w:rtl/>
        </w:rPr>
        <w:t xml:space="preserve"> 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ت</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ظاهر عبارتش خلاف قاعده بود، </w:t>
      </w:r>
      <w:r>
        <w:rPr>
          <w:rFonts w:ascii="IRMitra" w:hAnsi="IRMitra" w:cs="IRMitra" w:hint="cs"/>
          <w:color w:val="000000" w:themeColor="text1"/>
          <w:sz w:val="28"/>
          <w:rtl/>
        </w:rPr>
        <w:t>گاهی</w:t>
      </w:r>
      <w:r w:rsidRPr="00355185">
        <w:rPr>
          <w:rFonts w:ascii="IRMitra" w:hAnsi="IRMitra" w:cs="IRMitra"/>
          <w:color w:val="000000" w:themeColor="text1"/>
          <w:sz w:val="28"/>
          <w:rtl/>
        </w:rPr>
        <w:t xml:space="preserve">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خلاف قاعده بودن به نحو</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اس</w:t>
      </w:r>
      <w:r w:rsidRPr="00355185">
        <w:rPr>
          <w:rFonts w:ascii="IRMitra" w:hAnsi="IRMitra" w:cs="IRMitra" w:hint="eastAsia"/>
          <w:color w:val="000000" w:themeColor="text1"/>
          <w:sz w:val="28"/>
          <w:rtl/>
        </w:rPr>
        <w:t>ت</w:t>
      </w:r>
      <w:r w:rsidRPr="00355185">
        <w:rPr>
          <w:rFonts w:ascii="IRMitra" w:hAnsi="IRMitra" w:cs="IRMitra"/>
          <w:color w:val="000000" w:themeColor="text1"/>
          <w:sz w:val="28"/>
          <w:rtl/>
        </w:rPr>
        <w:t xml:space="preserve"> که </w:t>
      </w:r>
      <w:r>
        <w:rPr>
          <w:rFonts w:ascii="IRMitra" w:hAnsi="IRMitra" w:cs="IRMitra" w:hint="cs"/>
          <w:color w:val="000000" w:themeColor="text1"/>
          <w:sz w:val="28"/>
          <w:rtl/>
        </w:rPr>
        <w:t xml:space="preserve">موافق ارتکاز </w:t>
      </w:r>
      <w:r w:rsidRPr="00355185">
        <w:rPr>
          <w:rFonts w:ascii="IRMitra" w:hAnsi="IRMitra" w:cs="IRMitra"/>
          <w:color w:val="000000" w:themeColor="text1"/>
          <w:sz w:val="28"/>
          <w:rtl/>
        </w:rPr>
        <w:t>عقلا</w:t>
      </w:r>
      <w:r>
        <w:rPr>
          <w:rFonts w:ascii="IRMitra" w:hAnsi="IRMitra" w:cs="IRMitra" w:hint="cs"/>
          <w:color w:val="000000" w:themeColor="text1"/>
          <w:sz w:val="28"/>
          <w:rtl/>
        </w:rPr>
        <w:t>ء</w:t>
      </w:r>
      <w:r w:rsidRPr="00355185">
        <w:rPr>
          <w:rFonts w:ascii="IRMitra" w:hAnsi="IRMitra" w:cs="IRMitra"/>
          <w:color w:val="000000" w:themeColor="text1"/>
          <w:sz w:val="28"/>
          <w:rtl/>
        </w:rPr>
        <w:t xml:space="preserve"> ن</w:t>
      </w:r>
      <w:r w:rsidRPr="00355185">
        <w:rPr>
          <w:rFonts w:ascii="IRMitra" w:hAnsi="IRMitra" w:cs="IRMitra" w:hint="cs"/>
          <w:color w:val="000000" w:themeColor="text1"/>
          <w:sz w:val="28"/>
          <w:rtl/>
        </w:rPr>
        <w:t>ی</w:t>
      </w:r>
      <w:r>
        <w:rPr>
          <w:rFonts w:ascii="IRMitra" w:hAnsi="IRMitra" w:cs="IRMitra" w:hint="eastAsia"/>
          <w:color w:val="000000" w:themeColor="text1"/>
          <w:sz w:val="28"/>
          <w:rtl/>
        </w:rPr>
        <w:t>ست</w:t>
      </w:r>
      <w:r>
        <w:rPr>
          <w:rFonts w:ascii="IRMitra" w:hAnsi="IRMitra" w:cs="IRMitra" w:hint="cs"/>
          <w:color w:val="000000" w:themeColor="text1"/>
          <w:sz w:val="28"/>
          <w:rtl/>
        </w:rPr>
        <w:t xml:space="preserve"> و </w:t>
      </w:r>
      <w:r w:rsidRPr="00355185">
        <w:rPr>
          <w:rFonts w:ascii="IRMitra" w:hAnsi="IRMitra" w:cs="IRMitra"/>
          <w:color w:val="000000" w:themeColor="text1"/>
          <w:sz w:val="28"/>
          <w:rtl/>
        </w:rPr>
        <w:t>عقلا استنکار 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کنند</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 xml:space="preserve">و </w:t>
      </w:r>
      <w:r w:rsidRPr="00355185">
        <w:rPr>
          <w:rFonts w:ascii="IRMitra" w:hAnsi="IRMitra" w:cs="IRMitra"/>
          <w:color w:val="000000" w:themeColor="text1"/>
          <w:sz w:val="28"/>
          <w:rtl/>
        </w:rPr>
        <w:t>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خلاف قاعده بودن در حد</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است که 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فهمند</w:t>
      </w:r>
      <w:r>
        <w:rPr>
          <w:rFonts w:ascii="IRMitra" w:hAnsi="IRMitra" w:cs="IRMitra" w:hint="cs"/>
          <w:color w:val="000000" w:themeColor="text1"/>
          <w:sz w:val="28"/>
          <w:rtl/>
        </w:rPr>
        <w:t xml:space="preserve"> حتی</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در صورت صحت سند</w:t>
      </w:r>
      <w:r w:rsidR="000769A1">
        <w:rPr>
          <w:rFonts w:ascii="IRMitra" w:hAnsi="IRMitra" w:cs="IRMitra" w:hint="cs"/>
          <w:color w:val="000000" w:themeColor="text1"/>
          <w:sz w:val="28"/>
          <w:rtl/>
        </w:rPr>
        <w:t>،</w:t>
      </w:r>
      <w:r>
        <w:rPr>
          <w:rFonts w:ascii="IRMitra" w:hAnsi="IRMitra" w:cs="IRMitra" w:hint="cs"/>
          <w:color w:val="000000" w:themeColor="text1"/>
          <w:sz w:val="28"/>
          <w:rtl/>
        </w:rPr>
        <w:t xml:space="preserve"> خللی</w:t>
      </w:r>
      <w:r w:rsidRPr="00355185">
        <w:rPr>
          <w:rFonts w:ascii="IRMitra" w:hAnsi="IRMitra" w:cs="IRMitra"/>
          <w:color w:val="000000" w:themeColor="text1"/>
          <w:sz w:val="28"/>
          <w:rtl/>
        </w:rPr>
        <w:t xml:space="preserve"> در آن بوده است</w:t>
      </w:r>
      <w:r w:rsidR="000769A1">
        <w:rPr>
          <w:rFonts w:ascii="IRMitra" w:hAnsi="IRMitra" w:cs="IRMitra" w:hint="cs"/>
          <w:color w:val="000000" w:themeColor="text1"/>
          <w:sz w:val="28"/>
          <w:rtl/>
        </w:rPr>
        <w:t>.</w:t>
      </w:r>
      <w:r w:rsidRPr="00355185">
        <w:rPr>
          <w:rFonts w:ascii="IRMitra" w:hAnsi="IRMitra" w:cs="IRMitra"/>
          <w:color w:val="000000" w:themeColor="text1"/>
          <w:sz w:val="28"/>
          <w:rtl/>
        </w:rPr>
        <w:t xml:space="preserve"> </w:t>
      </w:r>
      <w:r w:rsidR="000769A1">
        <w:rPr>
          <w:rFonts w:ascii="IRMitra" w:hAnsi="IRMitra" w:cs="IRMitra" w:hint="cs"/>
          <w:color w:val="000000" w:themeColor="text1"/>
          <w:sz w:val="28"/>
          <w:rtl/>
        </w:rPr>
        <w:t xml:space="preserve">گاهی عرف </w:t>
      </w:r>
      <w:r w:rsidRPr="00355185">
        <w:rPr>
          <w:rFonts w:ascii="IRMitra" w:hAnsi="IRMitra" w:cs="IRMitra"/>
          <w:color w:val="000000" w:themeColor="text1"/>
          <w:sz w:val="28"/>
          <w:rtl/>
        </w:rPr>
        <w:t>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خلاف قاعده بودن </w:t>
      </w:r>
      <w:r>
        <w:rPr>
          <w:rFonts w:ascii="IRMitra" w:hAnsi="IRMitra" w:cs="IRMitra" w:hint="cs"/>
          <w:color w:val="000000" w:themeColor="text1"/>
          <w:sz w:val="28"/>
          <w:rtl/>
        </w:rPr>
        <w:t xml:space="preserve">را </w:t>
      </w:r>
      <w:r w:rsidR="000769A1">
        <w:rPr>
          <w:rFonts w:ascii="IRMitra" w:hAnsi="IRMitra" w:cs="IRMitra" w:hint="cs"/>
          <w:color w:val="000000" w:themeColor="text1"/>
          <w:sz w:val="28"/>
          <w:rtl/>
        </w:rPr>
        <w:t xml:space="preserve">آنچنان </w:t>
      </w:r>
      <w:r w:rsidRPr="00355185">
        <w:rPr>
          <w:rFonts w:ascii="IRMitra" w:hAnsi="IRMitra" w:cs="IRMitra"/>
          <w:color w:val="000000" w:themeColor="text1"/>
          <w:sz w:val="28"/>
          <w:rtl/>
        </w:rPr>
        <w:t>غر</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ب</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می</w:t>
      </w:r>
      <w:r>
        <w:rPr>
          <w:rFonts w:ascii="IRMitra" w:hAnsi="IRMitra" w:cs="IRMitra"/>
          <w:color w:val="000000" w:themeColor="text1"/>
          <w:sz w:val="28"/>
          <w:rtl/>
        </w:rPr>
        <w:softHyphen/>
      </w:r>
      <w:r>
        <w:rPr>
          <w:rFonts w:ascii="IRMitra" w:hAnsi="IRMitra" w:cs="IRMitra" w:hint="cs"/>
          <w:color w:val="000000" w:themeColor="text1"/>
          <w:sz w:val="28"/>
          <w:rtl/>
        </w:rPr>
        <w:t xml:space="preserve">شمرند </w:t>
      </w:r>
      <w:r w:rsidR="000769A1">
        <w:rPr>
          <w:rFonts w:ascii="IRMitra" w:hAnsi="IRMitra" w:cs="IRMitra" w:hint="cs"/>
          <w:color w:val="000000" w:themeColor="text1"/>
          <w:sz w:val="28"/>
          <w:rtl/>
        </w:rPr>
        <w:t>که</w:t>
      </w:r>
      <w:r>
        <w:rPr>
          <w:rFonts w:ascii="IRMitra" w:hAnsi="IRMitra" w:cs="IRMitra" w:hint="cs"/>
          <w:color w:val="000000" w:themeColor="text1"/>
          <w:sz w:val="28"/>
          <w:rtl/>
        </w:rPr>
        <w:t xml:space="preserve"> </w:t>
      </w:r>
      <w:r w:rsidRPr="00355185">
        <w:rPr>
          <w:rFonts w:ascii="IRMitra" w:hAnsi="IRMitra" w:cs="IRMitra"/>
          <w:color w:val="000000" w:themeColor="text1"/>
          <w:sz w:val="28"/>
          <w:rtl/>
        </w:rPr>
        <w:t>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گو</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ند</w:t>
      </w:r>
      <w:r w:rsidRPr="00355185">
        <w:rPr>
          <w:rFonts w:ascii="IRMitra" w:hAnsi="IRMitra" w:cs="IRMitra"/>
          <w:color w:val="000000" w:themeColor="text1"/>
          <w:sz w:val="28"/>
          <w:rtl/>
        </w:rPr>
        <w:t xml:space="preserve"> اگر </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ک</w:t>
      </w:r>
      <w:r w:rsidRPr="00355185">
        <w:rPr>
          <w:rFonts w:ascii="IRMitra" w:hAnsi="IRMitra" w:cs="IRMitra"/>
          <w:color w:val="000000" w:themeColor="text1"/>
          <w:sz w:val="28"/>
          <w:rtl/>
        </w:rPr>
        <w:t xml:space="preserve"> همچن</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چ</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ز</w:t>
      </w:r>
      <w:r w:rsidRPr="00355185">
        <w:rPr>
          <w:rFonts w:ascii="IRMitra" w:hAnsi="IRMitra" w:cs="IRMitra" w:hint="cs"/>
          <w:color w:val="000000" w:themeColor="text1"/>
          <w:sz w:val="28"/>
          <w:rtl/>
        </w:rPr>
        <w:t>ی</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 xml:space="preserve">می </w:t>
      </w:r>
      <w:r w:rsidRPr="00355185">
        <w:rPr>
          <w:rFonts w:ascii="IRMitra" w:hAnsi="IRMitra" w:cs="IRMitra"/>
          <w:color w:val="000000" w:themeColor="text1"/>
          <w:sz w:val="28"/>
          <w:rtl/>
        </w:rPr>
        <w:t>بود با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د</w:t>
      </w:r>
      <w:r>
        <w:rPr>
          <w:rFonts w:ascii="IRMitra" w:hAnsi="IRMitra" w:cs="IRMitra" w:hint="cs"/>
          <w:color w:val="000000" w:themeColor="text1"/>
          <w:sz w:val="28"/>
          <w:rtl/>
        </w:rPr>
        <w:t xml:space="preserve"> به دفعات</w:t>
      </w:r>
      <w:r w:rsidRPr="00355185">
        <w:rPr>
          <w:rFonts w:ascii="IRMitra" w:hAnsi="IRMitra" w:cs="IRMitra"/>
          <w:color w:val="000000" w:themeColor="text1"/>
          <w:sz w:val="28"/>
          <w:rtl/>
        </w:rPr>
        <w:t xml:space="preserve"> گفته م</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شد</w:t>
      </w:r>
      <w:r w:rsidRPr="00355185">
        <w:rPr>
          <w:rFonts w:ascii="IRMitra" w:hAnsi="IRMitra" w:cs="IRMitra"/>
          <w:color w:val="000000" w:themeColor="text1"/>
          <w:sz w:val="28"/>
          <w:rtl/>
        </w:rPr>
        <w:t xml:space="preserve">. </w:t>
      </w:r>
    </w:p>
    <w:p w:rsidR="00B44339" w:rsidRDefault="00B44339" w:rsidP="00C651FC">
      <w:pPr>
        <w:rPr>
          <w:rFonts w:ascii="IRMitra" w:hAnsi="IRMitra" w:cs="IRMitra"/>
          <w:color w:val="000000" w:themeColor="text1"/>
          <w:sz w:val="28"/>
          <w:rtl/>
        </w:rPr>
      </w:pPr>
      <w:r w:rsidRPr="00355185">
        <w:rPr>
          <w:rFonts w:ascii="IRMitra" w:hAnsi="IRMitra" w:cs="IRMitra"/>
          <w:color w:val="000000" w:themeColor="text1"/>
          <w:sz w:val="28"/>
          <w:rtl/>
        </w:rPr>
        <w:t>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w:t>
      </w:r>
      <w:r w:rsidRPr="00355185">
        <w:rPr>
          <w:rFonts w:ascii="IRMitra" w:hAnsi="IRMitra" w:cs="IRMitra"/>
          <w:color w:val="000000" w:themeColor="text1"/>
          <w:sz w:val="28"/>
          <w:rtl/>
        </w:rPr>
        <w:t xml:space="preserve"> روا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ت</w:t>
      </w:r>
      <w:r>
        <w:rPr>
          <w:rFonts w:ascii="IRMitra" w:hAnsi="IRMitra" w:cs="IRMitra" w:hint="cs"/>
          <w:color w:val="000000" w:themeColor="text1"/>
          <w:sz w:val="28"/>
          <w:rtl/>
        </w:rPr>
        <w:t xml:space="preserve"> محل بحث ما</w:t>
      </w:r>
      <w:r w:rsidRPr="00355185">
        <w:rPr>
          <w:rFonts w:ascii="IRMitra" w:hAnsi="IRMitra" w:cs="IRMitra"/>
          <w:color w:val="000000" w:themeColor="text1"/>
          <w:sz w:val="28"/>
          <w:rtl/>
        </w:rPr>
        <w:t xml:space="preserve"> </w:t>
      </w:r>
      <w:r>
        <w:rPr>
          <w:rFonts w:ascii="IRMitra" w:hAnsi="IRMitra" w:cs="IRMitra" w:hint="cs"/>
          <w:color w:val="000000" w:themeColor="text1"/>
          <w:sz w:val="28"/>
          <w:rtl/>
        </w:rPr>
        <w:t>با اینکه خلاف قاعده است ولی با ارتکازات عقلائی تنافی ندارد زیرا</w:t>
      </w:r>
      <w:r w:rsidRPr="00355185">
        <w:rPr>
          <w:rFonts w:ascii="IRMitra" w:hAnsi="IRMitra" w:cs="IRMitra"/>
          <w:color w:val="000000" w:themeColor="text1"/>
          <w:sz w:val="28"/>
          <w:rtl/>
        </w:rPr>
        <w:t xml:space="preserve"> </w:t>
      </w:r>
      <w:r w:rsidR="000769A1" w:rsidRPr="00355185">
        <w:rPr>
          <w:rFonts w:ascii="IRMitra" w:hAnsi="IRMitra" w:cs="IRMitra"/>
          <w:color w:val="000000" w:themeColor="text1"/>
          <w:sz w:val="28"/>
          <w:rtl/>
        </w:rPr>
        <w:t>مانع</w:t>
      </w:r>
      <w:r w:rsidR="000769A1" w:rsidRPr="00355185">
        <w:rPr>
          <w:rFonts w:ascii="IRMitra" w:hAnsi="IRMitra" w:cs="IRMitra" w:hint="cs"/>
          <w:color w:val="000000" w:themeColor="text1"/>
          <w:sz w:val="28"/>
          <w:rtl/>
        </w:rPr>
        <w:t>ی</w:t>
      </w:r>
      <w:r w:rsidR="000769A1" w:rsidRPr="00355185">
        <w:rPr>
          <w:rFonts w:ascii="IRMitra" w:hAnsi="IRMitra" w:cs="IRMitra"/>
          <w:color w:val="000000" w:themeColor="text1"/>
          <w:sz w:val="28"/>
          <w:rtl/>
        </w:rPr>
        <w:t xml:space="preserve"> ندارد </w:t>
      </w:r>
      <w:r w:rsidRPr="00355185">
        <w:rPr>
          <w:rFonts w:ascii="IRMitra" w:hAnsi="IRMitra" w:cs="IRMitra" w:hint="eastAsia"/>
          <w:color w:val="000000" w:themeColor="text1"/>
          <w:sz w:val="28"/>
          <w:rtl/>
        </w:rPr>
        <w:t>که</w:t>
      </w:r>
      <w:r w:rsidRPr="00355185">
        <w:rPr>
          <w:rFonts w:ascii="IRMitra" w:hAnsi="IRMitra" w:cs="IRMitra"/>
          <w:color w:val="000000" w:themeColor="text1"/>
          <w:sz w:val="28"/>
          <w:rtl/>
        </w:rPr>
        <w:t xml:space="preserve"> شارع مقدس </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ک</w:t>
      </w:r>
      <w:r w:rsidRPr="00355185">
        <w:rPr>
          <w:rFonts w:ascii="IRMitra" w:hAnsi="IRMitra" w:cs="IRMitra"/>
          <w:color w:val="000000" w:themeColor="text1"/>
          <w:sz w:val="28"/>
          <w:rtl/>
        </w:rPr>
        <w:t xml:space="preserve"> حکم تعبد</w:t>
      </w:r>
      <w:r w:rsidRPr="00355185">
        <w:rPr>
          <w:rFonts w:ascii="IRMitra" w:hAnsi="IRMitra" w:cs="IRMitra" w:hint="cs"/>
          <w:color w:val="000000" w:themeColor="text1"/>
          <w:sz w:val="28"/>
          <w:rtl/>
        </w:rPr>
        <w:t>ی</w:t>
      </w:r>
      <w:r w:rsidR="000769A1">
        <w:rPr>
          <w:rFonts w:ascii="IRMitra" w:hAnsi="IRMitra" w:cs="IRMitra" w:hint="cs"/>
          <w:color w:val="000000" w:themeColor="text1"/>
          <w:sz w:val="28"/>
          <w:rtl/>
        </w:rPr>
        <w:t xml:space="preserve"> در</w:t>
      </w:r>
      <w:r w:rsidRPr="00355185">
        <w:rPr>
          <w:rFonts w:ascii="IRMitra" w:hAnsi="IRMitra" w:cs="IRMitra"/>
          <w:color w:val="000000" w:themeColor="text1"/>
          <w:sz w:val="28"/>
          <w:rtl/>
        </w:rPr>
        <w:t xml:space="preserve"> ا</w:t>
      </w:r>
      <w:r w:rsidRPr="00355185">
        <w:rPr>
          <w:rFonts w:ascii="IRMitra" w:hAnsi="IRMitra" w:cs="IRMitra" w:hint="cs"/>
          <w:color w:val="000000" w:themeColor="text1"/>
          <w:sz w:val="28"/>
          <w:rtl/>
        </w:rPr>
        <w:t>ی</w:t>
      </w:r>
      <w:r w:rsidRPr="00355185">
        <w:rPr>
          <w:rFonts w:ascii="IRMitra" w:hAnsi="IRMitra" w:cs="IRMitra" w:hint="eastAsia"/>
          <w:color w:val="000000" w:themeColor="text1"/>
          <w:sz w:val="28"/>
          <w:rtl/>
        </w:rPr>
        <w:t>نجا</w:t>
      </w:r>
      <w:r w:rsidRPr="00355185">
        <w:rPr>
          <w:rFonts w:ascii="IRMitra" w:hAnsi="IRMitra" w:cs="IRMitra"/>
          <w:color w:val="000000" w:themeColor="text1"/>
          <w:sz w:val="28"/>
          <w:rtl/>
        </w:rPr>
        <w:t xml:space="preserve"> جعل کرده باشد. </w:t>
      </w:r>
      <w:r>
        <w:rPr>
          <w:rFonts w:ascii="IRMitra" w:hAnsi="IRMitra" w:cs="IRMitra" w:hint="cs"/>
          <w:color w:val="000000" w:themeColor="text1"/>
          <w:sz w:val="28"/>
          <w:rtl/>
        </w:rPr>
        <w:t xml:space="preserve">شاید کسی بگوید که با تکیه </w:t>
      </w:r>
      <w:r w:rsidR="000769A1">
        <w:rPr>
          <w:rFonts w:ascii="IRMitra" w:hAnsi="IRMitra" w:cs="IRMitra" w:hint="cs"/>
          <w:color w:val="000000" w:themeColor="text1"/>
          <w:sz w:val="28"/>
          <w:rtl/>
        </w:rPr>
        <w:t xml:space="preserve">بر </w:t>
      </w:r>
      <w:r>
        <w:rPr>
          <w:rFonts w:ascii="IRMitra" w:hAnsi="IRMitra" w:cs="IRMitra" w:hint="cs"/>
          <w:color w:val="000000" w:themeColor="text1"/>
          <w:sz w:val="28"/>
          <w:rtl/>
        </w:rPr>
        <w:t>تنها یک روایت نمی</w:t>
      </w:r>
      <w:r>
        <w:rPr>
          <w:rFonts w:ascii="IRMitra" w:hAnsi="IRMitra" w:cs="IRMitra"/>
          <w:color w:val="000000" w:themeColor="text1"/>
          <w:sz w:val="28"/>
          <w:rtl/>
        </w:rPr>
        <w:softHyphen/>
      </w:r>
      <w:r>
        <w:rPr>
          <w:rFonts w:ascii="IRMitra" w:hAnsi="IRMitra" w:cs="IRMitra" w:hint="cs"/>
          <w:color w:val="000000" w:themeColor="text1"/>
          <w:sz w:val="28"/>
          <w:rtl/>
        </w:rPr>
        <w:t>توان قاعده</w:t>
      </w:r>
      <w:r>
        <w:rPr>
          <w:rFonts w:ascii="IRMitra" w:hAnsi="IRMitra" w:cs="IRMitra"/>
          <w:color w:val="000000" w:themeColor="text1"/>
          <w:sz w:val="28"/>
          <w:rtl/>
        </w:rPr>
        <w:softHyphen/>
      </w:r>
      <w:r>
        <w:rPr>
          <w:rFonts w:ascii="IRMitra" w:hAnsi="IRMitra" w:cs="IRMitra" w:hint="cs"/>
          <w:color w:val="000000" w:themeColor="text1"/>
          <w:sz w:val="28"/>
          <w:rtl/>
        </w:rPr>
        <w:t>ای که همه جا شمول دارد را تخصیص زد و باید به دفعات حضرات این امر خلاف قاعده را تذکر می</w:t>
      </w:r>
      <w:r>
        <w:rPr>
          <w:rFonts w:ascii="IRMitra" w:hAnsi="IRMitra" w:cs="IRMitra"/>
          <w:color w:val="000000" w:themeColor="text1"/>
          <w:sz w:val="28"/>
          <w:rtl/>
        </w:rPr>
        <w:softHyphen/>
      </w:r>
      <w:r>
        <w:rPr>
          <w:rFonts w:ascii="IRMitra" w:hAnsi="IRMitra" w:cs="IRMitra" w:hint="cs"/>
          <w:color w:val="000000" w:themeColor="text1"/>
          <w:sz w:val="28"/>
          <w:rtl/>
        </w:rPr>
        <w:t>دادند. این بیان نیز ناتمام است زیرا در جایی که موضوع بسیار مقید و خاص است</w:t>
      </w:r>
      <w:r w:rsidR="00C651FC">
        <w:rPr>
          <w:rFonts w:ascii="IRMitra" w:hAnsi="IRMitra" w:cs="IRMitra" w:hint="cs"/>
          <w:color w:val="000000" w:themeColor="text1"/>
          <w:sz w:val="28"/>
          <w:rtl/>
        </w:rPr>
        <w:t>-</w:t>
      </w:r>
      <w:r>
        <w:rPr>
          <w:rFonts w:ascii="IRMitra" w:hAnsi="IRMitra" w:cs="IRMitra" w:hint="cs"/>
          <w:color w:val="000000" w:themeColor="text1"/>
          <w:sz w:val="28"/>
          <w:rtl/>
        </w:rPr>
        <w:t>بدین معنا که موارد محدودی را شامل می شود</w:t>
      </w:r>
      <w:r w:rsidR="00C651FC">
        <w:rPr>
          <w:rFonts w:ascii="IRMitra" w:hAnsi="IRMitra" w:cs="IRMitra" w:hint="cs"/>
          <w:color w:val="000000" w:themeColor="text1"/>
          <w:sz w:val="28"/>
          <w:rtl/>
        </w:rPr>
        <w:t>-</w:t>
      </w:r>
      <w:r>
        <w:rPr>
          <w:rFonts w:ascii="IRMitra" w:hAnsi="IRMitra" w:cs="IRMitra" w:hint="cs"/>
          <w:color w:val="000000" w:themeColor="text1"/>
          <w:sz w:val="28"/>
          <w:rtl/>
        </w:rPr>
        <w:t xml:space="preserve"> ورود یک روایت برای تخصیص قاعده کافی است و موافقت آن روایت با</w:t>
      </w:r>
      <w:r w:rsidR="00C651FC">
        <w:rPr>
          <w:rFonts w:ascii="IRMitra" w:hAnsi="IRMitra" w:cs="IRMitra" w:hint="cs"/>
          <w:color w:val="000000" w:themeColor="text1"/>
          <w:sz w:val="28"/>
          <w:rtl/>
        </w:rPr>
        <w:t xml:space="preserve"> ارتکاز عرفی و عدم وجود استنکار،</w:t>
      </w:r>
      <w:r>
        <w:rPr>
          <w:rFonts w:ascii="IRMitra" w:hAnsi="IRMitra" w:cs="IRMitra" w:hint="cs"/>
          <w:color w:val="000000" w:themeColor="text1"/>
          <w:sz w:val="28"/>
          <w:rtl/>
        </w:rPr>
        <w:t>کار را برای تخصیص قاعده آسانتر می</w:t>
      </w:r>
      <w:r>
        <w:rPr>
          <w:rFonts w:ascii="IRMitra" w:hAnsi="IRMitra" w:cs="IRMitra"/>
          <w:color w:val="000000" w:themeColor="text1"/>
          <w:sz w:val="28"/>
          <w:rtl/>
        </w:rPr>
        <w:softHyphen/>
      </w:r>
      <w:r>
        <w:rPr>
          <w:rFonts w:ascii="IRMitra" w:hAnsi="IRMitra" w:cs="IRMitra" w:hint="cs"/>
          <w:color w:val="000000" w:themeColor="text1"/>
          <w:sz w:val="28"/>
          <w:rtl/>
        </w:rPr>
        <w:t>کند.</w:t>
      </w:r>
      <w:r w:rsidR="00C651FC">
        <w:rPr>
          <w:rFonts w:ascii="IRMitra" w:hAnsi="IRMitra" w:cs="IRMitra" w:hint="cs"/>
          <w:color w:val="000000" w:themeColor="text1"/>
          <w:sz w:val="28"/>
          <w:rtl/>
        </w:rPr>
        <w:t xml:space="preserve"> بیان شد که</w:t>
      </w:r>
      <w:r>
        <w:rPr>
          <w:rFonts w:ascii="IRMitra" w:hAnsi="IRMitra" w:cs="IRMitra" w:hint="cs"/>
          <w:color w:val="000000" w:themeColor="text1"/>
          <w:sz w:val="28"/>
          <w:rtl/>
        </w:rPr>
        <w:t xml:space="preserve"> مورد این روایت جایی است که اولا ورثه هیچ چیزی نداشته باشند و به حد اضطرار رسیده باشند و ثانیا اینکه غرماء از وجود اموالی برای میت که بتوانند دیون خود را استیفاء کنند نا</w:t>
      </w:r>
      <w:r>
        <w:rPr>
          <w:rFonts w:ascii="IRMitra" w:hAnsi="IRMitra" w:cs="IRMitra"/>
          <w:color w:val="000000" w:themeColor="text1"/>
          <w:sz w:val="28"/>
          <w:rtl/>
        </w:rPr>
        <w:softHyphen/>
      </w:r>
      <w:r>
        <w:rPr>
          <w:rFonts w:ascii="IRMitra" w:hAnsi="IRMitra" w:cs="IRMitra" w:hint="cs"/>
          <w:color w:val="000000" w:themeColor="text1"/>
          <w:sz w:val="28"/>
          <w:rtl/>
        </w:rPr>
        <w:t>آگاه هستند از اینرو بحث وقوع فتنه و مشکلات اجتماعی نیز منتفی است.</w:t>
      </w:r>
    </w:p>
    <w:p w:rsidR="00B44339" w:rsidRDefault="00B44339" w:rsidP="00C651FC">
      <w:pPr>
        <w:rPr>
          <w:rFonts w:ascii="IRMitra" w:hAnsi="IRMitra" w:cs="IRMitra"/>
          <w:color w:val="000000" w:themeColor="text1"/>
          <w:sz w:val="28"/>
          <w:rtl/>
        </w:rPr>
      </w:pPr>
      <w:r>
        <w:rPr>
          <w:rFonts w:ascii="IRMitra" w:hAnsi="IRMitra" w:cs="IRMitra" w:hint="cs"/>
          <w:color w:val="000000" w:themeColor="text1"/>
          <w:sz w:val="28"/>
          <w:rtl/>
        </w:rPr>
        <w:t>پس می</w:t>
      </w:r>
      <w:r>
        <w:rPr>
          <w:rFonts w:ascii="IRMitra" w:hAnsi="IRMitra" w:cs="IRMitra"/>
          <w:color w:val="000000" w:themeColor="text1"/>
          <w:sz w:val="28"/>
          <w:rtl/>
        </w:rPr>
        <w:softHyphen/>
      </w:r>
      <w:r>
        <w:rPr>
          <w:rFonts w:ascii="IRMitra" w:hAnsi="IRMitra" w:cs="IRMitra" w:hint="cs"/>
          <w:color w:val="000000" w:themeColor="text1"/>
          <w:sz w:val="28"/>
          <w:rtl/>
        </w:rPr>
        <w:t>توان گفت که طبق ظاهر روایت(با چشم</w:t>
      </w:r>
      <w:r>
        <w:rPr>
          <w:rFonts w:ascii="IRMitra" w:hAnsi="IRMitra" w:cs="IRMitra"/>
          <w:color w:val="000000" w:themeColor="text1"/>
          <w:sz w:val="28"/>
          <w:rtl/>
        </w:rPr>
        <w:softHyphen/>
      </w:r>
      <w:r>
        <w:rPr>
          <w:rFonts w:ascii="IRMitra" w:hAnsi="IRMitra" w:cs="IRMitra" w:hint="cs"/>
          <w:color w:val="000000" w:themeColor="text1"/>
          <w:sz w:val="28"/>
          <w:rtl/>
        </w:rPr>
        <w:t>پوشی از اشکالات سندی) در این موضوع</w:t>
      </w:r>
      <w:r w:rsidR="00C651FC">
        <w:rPr>
          <w:rFonts w:ascii="IRMitra" w:hAnsi="IRMitra" w:cs="IRMitra" w:hint="cs"/>
          <w:color w:val="000000" w:themeColor="text1"/>
          <w:sz w:val="28"/>
          <w:rtl/>
        </w:rPr>
        <w:t>ِ ب</w:t>
      </w:r>
      <w:r>
        <w:rPr>
          <w:rFonts w:ascii="IRMitra" w:hAnsi="IRMitra" w:cs="IRMitra" w:hint="cs"/>
          <w:color w:val="000000" w:themeColor="text1"/>
          <w:sz w:val="28"/>
          <w:rtl/>
        </w:rPr>
        <w:t>سیار خاص</w:t>
      </w:r>
      <w:r w:rsidR="00C651FC">
        <w:rPr>
          <w:rFonts w:ascii="IRMitra" w:hAnsi="IRMitra" w:cs="IRMitra" w:hint="cs"/>
          <w:color w:val="000000" w:themeColor="text1"/>
          <w:sz w:val="28"/>
          <w:rtl/>
        </w:rPr>
        <w:t>،</w:t>
      </w:r>
      <w:r>
        <w:rPr>
          <w:rFonts w:ascii="IRMitra" w:hAnsi="IRMitra" w:cs="IRMitra" w:hint="cs"/>
          <w:color w:val="000000" w:themeColor="text1"/>
          <w:sz w:val="28"/>
          <w:rtl/>
        </w:rPr>
        <w:t xml:space="preserve"> شارع مقدس حکمی را جعل کرده است که آن حکم همسو با قواعد کلی نیست ب</w:t>
      </w:r>
      <w:r w:rsidR="00C651FC">
        <w:rPr>
          <w:rFonts w:ascii="IRMitra" w:hAnsi="IRMitra" w:cs="IRMitra" w:hint="cs"/>
          <w:color w:val="000000" w:themeColor="text1"/>
          <w:sz w:val="28"/>
          <w:rtl/>
        </w:rPr>
        <w:t>لکه به صورت تخصیص برای آن قواعد</w:t>
      </w:r>
      <w:r>
        <w:rPr>
          <w:rFonts w:ascii="IRMitra" w:hAnsi="IRMitra" w:cs="IRMitra" w:hint="cs"/>
          <w:color w:val="000000" w:themeColor="text1"/>
          <w:sz w:val="28"/>
          <w:rtl/>
        </w:rPr>
        <w:t xml:space="preserve"> به حساب می</w:t>
      </w:r>
      <w:r>
        <w:rPr>
          <w:rFonts w:ascii="IRMitra" w:hAnsi="IRMitra" w:cs="IRMitra"/>
          <w:color w:val="000000" w:themeColor="text1"/>
          <w:sz w:val="28"/>
          <w:rtl/>
        </w:rPr>
        <w:softHyphen/>
      </w:r>
      <w:r>
        <w:rPr>
          <w:rFonts w:ascii="IRMitra" w:hAnsi="IRMitra" w:cs="IRMitra" w:hint="cs"/>
          <w:color w:val="000000" w:themeColor="text1"/>
          <w:sz w:val="28"/>
          <w:rtl/>
        </w:rPr>
        <w:t>آید. این حکمِ تعبدی که توسط شارع جعل شده است این است که در جایی که ورثه نیاز شدید دارند و به سر حد اضطرار رسیده</w:t>
      </w:r>
      <w:r>
        <w:rPr>
          <w:rFonts w:ascii="IRMitra" w:hAnsi="IRMitra" w:cs="IRMitra"/>
          <w:color w:val="000000" w:themeColor="text1"/>
          <w:sz w:val="28"/>
          <w:rtl/>
        </w:rPr>
        <w:softHyphen/>
      </w:r>
      <w:r>
        <w:rPr>
          <w:rFonts w:ascii="IRMitra" w:hAnsi="IRMitra" w:cs="IRMitra" w:hint="cs"/>
          <w:color w:val="000000" w:themeColor="text1"/>
          <w:sz w:val="28"/>
          <w:rtl/>
        </w:rPr>
        <w:t>اند و همچنین غرماء نسبت به اموال میت ناآگاه هستند می</w:t>
      </w:r>
      <w:r>
        <w:rPr>
          <w:rFonts w:ascii="IRMitra" w:hAnsi="IRMitra" w:cs="IRMitra"/>
          <w:color w:val="000000" w:themeColor="text1"/>
          <w:sz w:val="28"/>
          <w:rtl/>
        </w:rPr>
        <w:softHyphen/>
      </w:r>
      <w:r>
        <w:rPr>
          <w:rFonts w:ascii="IRMitra" w:hAnsi="IRMitra" w:cs="IRMitra" w:hint="cs"/>
          <w:color w:val="000000" w:themeColor="text1"/>
          <w:sz w:val="28"/>
          <w:rtl/>
        </w:rPr>
        <w:t>توان از اموال میتی که دین مستوعب دارد به ورثه پرداخت کرد.</w:t>
      </w:r>
    </w:p>
    <w:p w:rsidR="00B44339" w:rsidRDefault="00B44339" w:rsidP="00B44339">
      <w:pPr>
        <w:rPr>
          <w:rFonts w:ascii="IRMitra" w:hAnsi="IRMitra" w:cs="IRMitra"/>
          <w:color w:val="000000" w:themeColor="text1"/>
          <w:sz w:val="28"/>
          <w:rtl/>
        </w:rPr>
      </w:pPr>
      <w:r>
        <w:rPr>
          <w:rFonts w:ascii="IRMitra" w:hAnsi="IRMitra" w:cs="IRMitra" w:hint="cs"/>
          <w:color w:val="000000" w:themeColor="text1"/>
          <w:sz w:val="28"/>
          <w:rtl/>
        </w:rPr>
        <w:t>نکته</w:t>
      </w:r>
      <w:r>
        <w:rPr>
          <w:rFonts w:ascii="IRMitra" w:hAnsi="IRMitra" w:cs="IRMitra"/>
          <w:color w:val="000000" w:themeColor="text1"/>
          <w:sz w:val="28"/>
          <w:rtl/>
        </w:rPr>
        <w:softHyphen/>
      </w:r>
      <w:r>
        <w:rPr>
          <w:rFonts w:ascii="IRMitra" w:hAnsi="IRMitra" w:cs="IRMitra" w:hint="cs"/>
          <w:color w:val="000000" w:themeColor="text1"/>
          <w:sz w:val="28"/>
          <w:rtl/>
        </w:rPr>
        <w:t>ای که باید بدان توجه کرد این است که نیازی نیست که بگوییم این روایت بیانگر تزاحمی است که در این مسأله پدید می</w:t>
      </w:r>
      <w:r>
        <w:rPr>
          <w:rFonts w:ascii="IRMitra" w:hAnsi="IRMitra" w:cs="IRMitra"/>
          <w:color w:val="000000" w:themeColor="text1"/>
          <w:sz w:val="28"/>
          <w:rtl/>
        </w:rPr>
        <w:softHyphen/>
      </w:r>
      <w:r>
        <w:rPr>
          <w:rFonts w:ascii="IRMitra" w:hAnsi="IRMitra" w:cs="IRMitra" w:hint="cs"/>
          <w:color w:val="000000" w:themeColor="text1"/>
          <w:sz w:val="28"/>
          <w:rtl/>
        </w:rPr>
        <w:t>آید با این توضیح که امر دائر مدار بین حفظ جان ورثه و تأدیه دیونِ غرماء قرار گرفته است. این توضیح تزاحم نیز خود تلاشی برای همسو کردن این روایت با قواعد است که در واقع یک جور زدن</w:t>
      </w:r>
      <w:r w:rsidR="00C651FC">
        <w:rPr>
          <w:rFonts w:ascii="IRMitra" w:hAnsi="IRMitra" w:cs="IRMitra" w:hint="cs"/>
          <w:color w:val="000000" w:themeColor="text1"/>
          <w:sz w:val="28"/>
          <w:rtl/>
        </w:rPr>
        <w:t xml:space="preserve"> و کاستن</w:t>
      </w:r>
      <w:r>
        <w:rPr>
          <w:rFonts w:ascii="IRMitra" w:hAnsi="IRMitra" w:cs="IRMitra" w:hint="cs"/>
          <w:color w:val="000000" w:themeColor="text1"/>
          <w:sz w:val="28"/>
          <w:rtl/>
        </w:rPr>
        <w:t xml:space="preserve"> از روایت به حساب می</w:t>
      </w:r>
      <w:r>
        <w:rPr>
          <w:rFonts w:ascii="IRMitra" w:hAnsi="IRMitra" w:cs="IRMitra"/>
          <w:color w:val="000000" w:themeColor="text1"/>
          <w:sz w:val="28"/>
          <w:rtl/>
        </w:rPr>
        <w:softHyphen/>
      </w:r>
      <w:r>
        <w:rPr>
          <w:rFonts w:ascii="IRMitra" w:hAnsi="IRMitra" w:cs="IRMitra" w:hint="cs"/>
          <w:color w:val="000000" w:themeColor="text1"/>
          <w:sz w:val="28"/>
          <w:rtl/>
        </w:rPr>
        <w:t>آید بلکه همانطور که گفتیم این روایت حکم موضوع خاصی را بیان می</w:t>
      </w:r>
      <w:r>
        <w:rPr>
          <w:rFonts w:ascii="IRMitra" w:hAnsi="IRMitra" w:cs="IRMitra"/>
          <w:color w:val="000000" w:themeColor="text1"/>
          <w:sz w:val="28"/>
          <w:rtl/>
        </w:rPr>
        <w:softHyphen/>
      </w:r>
      <w:r>
        <w:rPr>
          <w:rFonts w:ascii="IRMitra" w:hAnsi="IRMitra" w:cs="IRMitra" w:hint="cs"/>
          <w:color w:val="000000" w:themeColor="text1"/>
          <w:sz w:val="28"/>
          <w:rtl/>
        </w:rPr>
        <w:t>کند که شارع مقدس بندگانش را بدان متعبّد کرده است.</w:t>
      </w:r>
    </w:p>
    <w:p w:rsidR="00B44339" w:rsidRDefault="00B44339" w:rsidP="00B44339">
      <w:pPr>
        <w:pStyle w:val="Heading1"/>
        <w:rPr>
          <w:rtl/>
        </w:rPr>
      </w:pPr>
      <w:bookmarkStart w:id="9" w:name="_Toc215609890"/>
      <w:r>
        <w:rPr>
          <w:rFonts w:hint="cs"/>
          <w:rtl/>
        </w:rPr>
        <w:t>نتیجه گیری</w:t>
      </w:r>
      <w:bookmarkEnd w:id="9"/>
    </w:p>
    <w:p w:rsidR="00CE5E04" w:rsidRPr="00A82342" w:rsidRDefault="008F7F27" w:rsidP="00B44339">
      <w:pPr>
        <w:rPr>
          <w:rFonts w:ascii="IRMitra" w:hAnsi="IRMitra" w:cs="IRMitra"/>
          <w:color w:val="000000" w:themeColor="text1"/>
          <w:sz w:val="28"/>
          <w:rtl/>
        </w:rPr>
      </w:pPr>
      <w:r>
        <w:rPr>
          <w:rFonts w:ascii="IRMitra" w:hAnsi="IRMitra" w:cs="IRMitra" w:hint="cs"/>
          <w:color w:val="000000" w:themeColor="text1"/>
          <w:sz w:val="28"/>
          <w:rtl/>
        </w:rPr>
        <w:t>نتیجه بحث</w:t>
      </w:r>
      <w:r w:rsidR="00C651FC">
        <w:rPr>
          <w:rFonts w:ascii="IRMitra" w:hAnsi="IRMitra" w:cs="IRMitra" w:hint="cs"/>
          <w:color w:val="000000" w:themeColor="text1"/>
          <w:sz w:val="28"/>
          <w:rtl/>
        </w:rPr>
        <w:t xml:space="preserve"> در جمع بین اخبار</w:t>
      </w:r>
      <w:r>
        <w:rPr>
          <w:rFonts w:ascii="IRMitra" w:hAnsi="IRMitra" w:cs="IRMitra" w:hint="cs"/>
          <w:color w:val="000000" w:themeColor="text1"/>
          <w:sz w:val="28"/>
          <w:rtl/>
        </w:rPr>
        <w:t xml:space="preserve"> این </w:t>
      </w:r>
      <w:r w:rsidR="00B44339">
        <w:rPr>
          <w:rFonts w:ascii="IRMitra" w:hAnsi="IRMitra" w:cs="IRMitra" w:hint="cs"/>
          <w:color w:val="000000" w:themeColor="text1"/>
          <w:sz w:val="28"/>
          <w:rtl/>
        </w:rPr>
        <w:t>شد</w:t>
      </w:r>
      <w:r>
        <w:rPr>
          <w:rFonts w:ascii="IRMitra" w:hAnsi="IRMitra" w:cs="IRMitra" w:hint="cs"/>
          <w:color w:val="000000" w:themeColor="text1"/>
          <w:sz w:val="28"/>
          <w:rtl/>
        </w:rPr>
        <w:t xml:space="preserve"> که اگر ما در مقام جمع بین روایات باشیم باید بگوییم که روایت علی بن أبی</w:t>
      </w:r>
      <w:r>
        <w:rPr>
          <w:rFonts w:ascii="IRMitra" w:hAnsi="IRMitra" w:cs="IRMitra"/>
          <w:color w:val="000000" w:themeColor="text1"/>
          <w:sz w:val="28"/>
          <w:rtl/>
        </w:rPr>
        <w:softHyphen/>
      </w:r>
      <w:r>
        <w:rPr>
          <w:rFonts w:ascii="IRMitra" w:hAnsi="IRMitra" w:cs="IRMitra" w:hint="cs"/>
          <w:color w:val="000000" w:themeColor="text1"/>
          <w:sz w:val="28"/>
          <w:rtl/>
        </w:rPr>
        <w:t>حمزه بر خلاف عموماتی که اموال متوفی را در صورتی که دین به صورت مستوعب باشد متعلق به غرماء دانسته است؛ بیان می</w:t>
      </w:r>
      <w:r>
        <w:rPr>
          <w:rFonts w:ascii="IRMitra" w:hAnsi="IRMitra" w:cs="IRMitra"/>
          <w:color w:val="000000" w:themeColor="text1"/>
          <w:sz w:val="28"/>
          <w:rtl/>
        </w:rPr>
        <w:softHyphen/>
      </w:r>
      <w:r>
        <w:rPr>
          <w:rFonts w:ascii="IRMitra" w:hAnsi="IRMitra" w:cs="IRMitra" w:hint="cs"/>
          <w:color w:val="000000" w:themeColor="text1"/>
          <w:sz w:val="28"/>
          <w:rtl/>
        </w:rPr>
        <w:t xml:space="preserve">کند که اگر ورثه در اضطرار </w:t>
      </w:r>
      <w:r>
        <w:rPr>
          <w:rFonts w:ascii="IRMitra" w:hAnsi="IRMitra" w:cs="IRMitra" w:hint="cs"/>
          <w:color w:val="000000" w:themeColor="text1"/>
          <w:sz w:val="28"/>
          <w:rtl/>
        </w:rPr>
        <w:lastRenderedPageBreak/>
        <w:t>بودند و غرماء ناآگاه به اموال متوفی بودند؛ ورثه می</w:t>
      </w:r>
      <w:r>
        <w:rPr>
          <w:rFonts w:ascii="IRMitra" w:hAnsi="IRMitra" w:cs="IRMitra"/>
          <w:color w:val="000000" w:themeColor="text1"/>
          <w:sz w:val="28"/>
          <w:rtl/>
        </w:rPr>
        <w:softHyphen/>
      </w:r>
      <w:r>
        <w:rPr>
          <w:rFonts w:ascii="IRMitra" w:hAnsi="IRMitra" w:cs="IRMitra" w:hint="cs"/>
          <w:color w:val="000000" w:themeColor="text1"/>
          <w:sz w:val="28"/>
          <w:rtl/>
        </w:rPr>
        <w:t>توانند از اموال متوفی استفاده کنند. عمده بحث این است که سند روایت علی بن أبی</w:t>
      </w:r>
      <w:r>
        <w:rPr>
          <w:rFonts w:ascii="IRMitra" w:hAnsi="IRMitra" w:cs="IRMitra"/>
          <w:color w:val="000000" w:themeColor="text1"/>
          <w:sz w:val="28"/>
          <w:rtl/>
        </w:rPr>
        <w:softHyphen/>
      </w:r>
      <w:r>
        <w:rPr>
          <w:rFonts w:ascii="IRMitra" w:hAnsi="IRMitra" w:cs="IRMitra" w:hint="cs"/>
          <w:color w:val="000000" w:themeColor="text1"/>
          <w:sz w:val="28"/>
          <w:rtl/>
        </w:rPr>
        <w:t xml:space="preserve">حمزه مورد پذیرش نیست و ما قائل به این تخصیص نیستیم. و در جایی که دین مستوعب باشد ورثه </w:t>
      </w:r>
      <w:r w:rsidR="00C651FC">
        <w:rPr>
          <w:rFonts w:ascii="IRMitra" w:hAnsi="IRMitra" w:cs="IRMitra" w:hint="cs"/>
          <w:color w:val="000000" w:themeColor="text1"/>
          <w:sz w:val="28"/>
          <w:rtl/>
        </w:rPr>
        <w:t xml:space="preserve">در هیچ صورتی </w:t>
      </w:r>
      <w:r>
        <w:rPr>
          <w:rFonts w:ascii="IRMitra" w:hAnsi="IRMitra" w:cs="IRMitra" w:hint="cs"/>
          <w:color w:val="000000" w:themeColor="text1"/>
          <w:sz w:val="28"/>
          <w:rtl/>
        </w:rPr>
        <w:t>حق تصرف ندارند.</w:t>
      </w:r>
    </w:p>
    <w:p w:rsidR="00A82342" w:rsidRPr="00736208" w:rsidRDefault="00A82342" w:rsidP="00A82342">
      <w:pPr>
        <w:rPr>
          <w:rFonts w:ascii="IRMitra" w:hAnsi="IRMitra" w:cs="IRMitra"/>
          <w:color w:val="00B0F0"/>
          <w:sz w:val="28"/>
          <w:rtl/>
          <w:lang w:bidi="ar"/>
        </w:rPr>
      </w:pPr>
    </w:p>
    <w:p w:rsidR="00736208" w:rsidRPr="00736208" w:rsidRDefault="00736208" w:rsidP="00736208"/>
    <w:p w:rsidR="00750A14" w:rsidRPr="007218C5" w:rsidRDefault="00750A14" w:rsidP="00736208">
      <w:pPr>
        <w:ind w:firstLine="397"/>
        <w:jc w:val="left"/>
        <w:rPr>
          <w:rFonts w:ascii="IRMitra" w:hAnsi="IRMitra" w:cs="IRMitra"/>
          <w:color w:val="000000" w:themeColor="text1"/>
          <w:sz w:val="28"/>
          <w:rtl/>
        </w:rPr>
      </w:pPr>
    </w:p>
    <w:sectPr w:rsidR="00750A14" w:rsidRPr="007218C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A1F" w:rsidRDefault="00102A1F" w:rsidP="008B750B">
      <w:pPr>
        <w:spacing w:line="240" w:lineRule="auto"/>
      </w:pPr>
      <w:r>
        <w:separator/>
      </w:r>
    </w:p>
    <w:p w:rsidR="00102A1F" w:rsidRDefault="00102A1F"/>
  </w:endnote>
  <w:endnote w:type="continuationSeparator" w:id="0">
    <w:p w:rsidR="00102A1F" w:rsidRDefault="00102A1F" w:rsidP="008B750B">
      <w:pPr>
        <w:spacing w:line="240" w:lineRule="auto"/>
      </w:pPr>
      <w:r>
        <w:continuationSeparator/>
      </w:r>
    </w:p>
    <w:p w:rsidR="00102A1F" w:rsidRDefault="00102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EB" w:rsidRDefault="00C35BEB">
    <w:pPr>
      <w:pStyle w:val="Footer"/>
    </w:pPr>
  </w:p>
  <w:p w:rsidR="00C35BEB" w:rsidRDefault="00C35B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35BEB" w:rsidRPr="006D44C1" w:rsidTr="0020241A">
      <w:tc>
        <w:tcPr>
          <w:tcW w:w="3382" w:type="dxa"/>
          <w:tcBorders>
            <w:top w:val="nil"/>
            <w:left w:val="nil"/>
            <w:bottom w:val="nil"/>
            <w:right w:val="nil"/>
          </w:tcBorders>
        </w:tcPr>
        <w:p w:rsidR="00C35BEB" w:rsidRDefault="00C35BE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35BEB" w:rsidRDefault="00C35BEB" w:rsidP="006D44C1">
          <w:pPr>
            <w:pStyle w:val="Footer"/>
            <w:jc w:val="right"/>
            <w:rPr>
              <w:rtl/>
            </w:rPr>
          </w:pPr>
          <w:r>
            <w:rPr>
              <w:rFonts w:hint="cs"/>
              <w:rtl/>
            </w:rPr>
            <w:t xml:space="preserve">صفحه </w:t>
          </w:r>
          <w:r>
            <w:fldChar w:fldCharType="begin"/>
          </w:r>
          <w:r>
            <w:instrText>PAGE   \* MERGEFORMAT</w:instrText>
          </w:r>
          <w:r>
            <w:fldChar w:fldCharType="separate"/>
          </w:r>
          <w:r w:rsidR="00551A1B" w:rsidRPr="00551A1B">
            <w:rPr>
              <w:noProof/>
              <w:rtl/>
              <w:lang w:val="fa-IR"/>
            </w:rPr>
            <w:t>1</w:t>
          </w:r>
          <w:r>
            <w:rPr>
              <w:noProof/>
            </w:rPr>
            <w:fldChar w:fldCharType="end"/>
          </w:r>
        </w:p>
      </w:tc>
      <w:tc>
        <w:tcPr>
          <w:tcW w:w="4786" w:type="dxa"/>
          <w:tcBorders>
            <w:top w:val="nil"/>
            <w:left w:val="nil"/>
            <w:bottom w:val="nil"/>
            <w:right w:val="nil"/>
          </w:tcBorders>
          <w:vAlign w:val="center"/>
        </w:tcPr>
        <w:p w:rsidR="00C35BEB" w:rsidRPr="006D44C1" w:rsidRDefault="00C35BEB" w:rsidP="001B6799">
          <w:pPr>
            <w:pStyle w:val="Footer"/>
            <w:bidi w:val="0"/>
            <w:rPr>
              <w:color w:val="808080" w:themeColor="background1" w:themeShade="80"/>
              <w:rtl/>
            </w:rPr>
          </w:pPr>
          <w:bookmarkStart w:id="10" w:name="BokAdres"/>
          <w:bookmarkEnd w:id="10"/>
        </w:p>
      </w:tc>
    </w:tr>
  </w:tbl>
  <w:p w:rsidR="00C35BEB" w:rsidRDefault="00C35BEB" w:rsidP="00FA5F3D">
    <w:pPr>
      <w:pStyle w:val="Footer"/>
      <w:jc w:val="center"/>
    </w:pPr>
  </w:p>
  <w:p w:rsidR="00C35BEB" w:rsidRDefault="00C35B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A1F" w:rsidRDefault="00102A1F" w:rsidP="008B750B">
      <w:pPr>
        <w:spacing w:line="240" w:lineRule="auto"/>
      </w:pPr>
      <w:r>
        <w:separator/>
      </w:r>
    </w:p>
    <w:p w:rsidR="00102A1F" w:rsidRDefault="00102A1F"/>
  </w:footnote>
  <w:footnote w:type="continuationSeparator" w:id="0">
    <w:p w:rsidR="00102A1F" w:rsidRDefault="00102A1F" w:rsidP="008B750B">
      <w:pPr>
        <w:spacing w:line="240" w:lineRule="auto"/>
      </w:pPr>
      <w:r>
        <w:continuationSeparator/>
      </w:r>
    </w:p>
    <w:p w:rsidR="00102A1F" w:rsidRDefault="00102A1F"/>
  </w:footnote>
  <w:footnote w:id="1">
    <w:p w:rsidR="00736208" w:rsidRPr="004B55AF" w:rsidRDefault="00736208" w:rsidP="00736208">
      <w:pPr>
        <w:pStyle w:val="FootnoteText"/>
        <w:rPr>
          <w:rFonts w:ascii="IRMitra" w:hAnsi="IRMitra" w:cs="IRMitra"/>
          <w:color w:val="3C3C3C"/>
          <w:sz w:val="24"/>
          <w:szCs w:val="24"/>
          <w:rtl/>
          <w:lang w:bidi="ar-SA"/>
        </w:rPr>
      </w:pPr>
      <w:r w:rsidRPr="004B55AF">
        <w:rPr>
          <w:rStyle w:val="FootnoteReference"/>
          <w:rFonts w:ascii="IRMitra" w:hAnsi="IRMitra" w:cs="IRMitra"/>
          <w:color w:val="3C3C3C"/>
          <w:sz w:val="24"/>
          <w:szCs w:val="24"/>
        </w:rPr>
        <w:footnoteRef/>
      </w:r>
      <w:r w:rsidRPr="004B55AF">
        <w:rPr>
          <w:rFonts w:ascii="Cambria" w:hAnsi="Cambria" w:cs="Cambria" w:hint="cs"/>
          <w:color w:val="3C3C3C"/>
          <w:sz w:val="24"/>
          <w:szCs w:val="24"/>
          <w:rtl/>
        </w:rPr>
        <w:t> </w:t>
      </w:r>
      <w:r w:rsidRPr="004B55AF">
        <w:rPr>
          <w:rFonts w:ascii="IRMitra" w:hAnsi="IRMitra" w:cs="IRMitra" w:hint="cs"/>
          <w:color w:val="3C3C3C"/>
          <w:sz w:val="24"/>
          <w:szCs w:val="24"/>
          <w:rtl/>
        </w:rPr>
        <w:t>کلینی</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محمد</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بن</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یعقوب</w:t>
      </w:r>
      <w:r w:rsidRPr="004B55AF">
        <w:rPr>
          <w:rFonts w:ascii="IRMitra" w:hAnsi="IRMitra" w:cs="IRMitra"/>
          <w:color w:val="3C3C3C"/>
          <w:sz w:val="24"/>
          <w:szCs w:val="24"/>
          <w:rtl/>
        </w:rPr>
        <w:t xml:space="preserve">. </w:t>
      </w:r>
      <w:r w:rsidRPr="004B55AF">
        <w:rPr>
          <w:rFonts w:ascii="IRMitra" w:hAnsi="IRMitra" w:cs="IRMitra"/>
          <w:i/>
          <w:iCs/>
          <w:color w:val="3C3C3C"/>
          <w:sz w:val="24"/>
          <w:szCs w:val="24"/>
          <w:rtl/>
        </w:rPr>
        <w:t>الکافي</w:t>
      </w:r>
      <w:r w:rsidRPr="004B55AF">
        <w:rPr>
          <w:rFonts w:ascii="IRMitra" w:hAnsi="IRMitra" w:cs="IRMitra"/>
          <w:color w:val="3C3C3C"/>
          <w:sz w:val="24"/>
          <w:szCs w:val="24"/>
          <w:rtl/>
        </w:rPr>
        <w:t>. ج 7، دار الکتب الإسلامیة، 1363، ص 43.</w:t>
      </w:r>
    </w:p>
  </w:footnote>
  <w:footnote w:id="2">
    <w:p w:rsidR="00736208" w:rsidRPr="004B55AF" w:rsidRDefault="00736208" w:rsidP="00736208">
      <w:pPr>
        <w:pStyle w:val="FootnoteText"/>
        <w:rPr>
          <w:rFonts w:ascii="IRMitra" w:hAnsi="IRMitra" w:cs="IRMitra"/>
          <w:color w:val="3C3C3C"/>
          <w:sz w:val="24"/>
          <w:szCs w:val="24"/>
          <w:rtl/>
          <w:lang w:bidi="ar-SA"/>
        </w:rPr>
      </w:pPr>
      <w:r w:rsidRPr="004B55AF">
        <w:rPr>
          <w:rStyle w:val="FootnoteReference"/>
          <w:rFonts w:ascii="IRMitra" w:hAnsi="IRMitra" w:cs="IRMitra"/>
          <w:color w:val="3C3C3C"/>
          <w:sz w:val="24"/>
          <w:szCs w:val="24"/>
        </w:rPr>
        <w:footnoteRef/>
      </w:r>
      <w:r w:rsidRPr="004B55AF">
        <w:rPr>
          <w:rFonts w:ascii="Cambria" w:hAnsi="Cambria" w:cs="Cambria" w:hint="cs"/>
          <w:color w:val="3C3C3C"/>
          <w:sz w:val="24"/>
          <w:szCs w:val="24"/>
          <w:rtl/>
        </w:rPr>
        <w:t> </w:t>
      </w:r>
      <w:r w:rsidRPr="004B55AF">
        <w:rPr>
          <w:rFonts w:ascii="IRMitra" w:hAnsi="IRMitra" w:cs="IRMitra" w:hint="cs"/>
          <w:color w:val="3C3C3C"/>
          <w:sz w:val="24"/>
          <w:szCs w:val="24"/>
          <w:rtl/>
        </w:rPr>
        <w:t>طوسی</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محمد</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بن</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حسن</w:t>
      </w:r>
      <w:r w:rsidRPr="004B55AF">
        <w:rPr>
          <w:rFonts w:ascii="IRMitra" w:hAnsi="IRMitra" w:cs="IRMitra"/>
          <w:color w:val="3C3C3C"/>
          <w:sz w:val="24"/>
          <w:szCs w:val="24"/>
          <w:rtl/>
        </w:rPr>
        <w:t xml:space="preserve">. </w:t>
      </w:r>
      <w:r w:rsidRPr="004B55AF">
        <w:rPr>
          <w:rFonts w:ascii="IRMitra" w:hAnsi="IRMitra" w:cs="IRMitra"/>
          <w:i/>
          <w:iCs/>
          <w:color w:val="3C3C3C"/>
          <w:sz w:val="24"/>
          <w:szCs w:val="24"/>
          <w:rtl/>
        </w:rPr>
        <w:t>تهذيب الأحكام</w:t>
      </w:r>
      <w:r w:rsidRPr="004B55AF">
        <w:rPr>
          <w:rFonts w:ascii="IRMitra" w:hAnsi="IRMitra" w:cs="IRMitra"/>
          <w:color w:val="3C3C3C"/>
          <w:sz w:val="24"/>
          <w:szCs w:val="24"/>
          <w:rtl/>
        </w:rPr>
        <w:t>. ج 9، دار الکتب الإسلامیة، 1365، ص 165.</w:t>
      </w:r>
    </w:p>
  </w:footnote>
  <w:footnote w:id="3">
    <w:p w:rsidR="00715509" w:rsidRPr="004B55AF" w:rsidRDefault="00715509" w:rsidP="00715509">
      <w:pPr>
        <w:pStyle w:val="FootnoteText"/>
        <w:rPr>
          <w:rFonts w:ascii="IRMitra" w:hAnsi="IRMitra" w:cs="IRMitra"/>
          <w:color w:val="3C3C3C"/>
          <w:sz w:val="24"/>
          <w:szCs w:val="24"/>
          <w:rtl/>
          <w:lang w:bidi="ar-SA"/>
        </w:rPr>
      </w:pPr>
      <w:r w:rsidRPr="004B55AF">
        <w:rPr>
          <w:rStyle w:val="FootnoteReference"/>
          <w:rFonts w:ascii="IRMitra" w:hAnsi="IRMitra" w:cs="IRMitra"/>
          <w:color w:val="3C3C3C"/>
          <w:sz w:val="24"/>
          <w:szCs w:val="24"/>
        </w:rPr>
        <w:footnoteRef/>
      </w:r>
      <w:r w:rsidRPr="004B55AF">
        <w:rPr>
          <w:rFonts w:ascii="Cambria" w:hAnsi="Cambria" w:cs="Cambria" w:hint="cs"/>
          <w:color w:val="3C3C3C"/>
          <w:sz w:val="24"/>
          <w:szCs w:val="24"/>
          <w:rtl/>
        </w:rPr>
        <w:t> </w:t>
      </w:r>
      <w:r w:rsidRPr="004B55AF">
        <w:rPr>
          <w:rFonts w:ascii="IRMitra" w:hAnsi="IRMitra" w:cs="IRMitra" w:hint="cs"/>
          <w:color w:val="3C3C3C"/>
          <w:sz w:val="24"/>
          <w:szCs w:val="24"/>
          <w:rtl/>
        </w:rPr>
        <w:t>طوسی</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محمد</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بن</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حسن</w:t>
      </w:r>
      <w:r w:rsidRPr="004B55AF">
        <w:rPr>
          <w:rFonts w:ascii="IRMitra" w:hAnsi="IRMitra" w:cs="IRMitra"/>
          <w:color w:val="3C3C3C"/>
          <w:sz w:val="24"/>
          <w:szCs w:val="24"/>
          <w:rtl/>
        </w:rPr>
        <w:t xml:space="preserve">. </w:t>
      </w:r>
      <w:r w:rsidRPr="004B55AF">
        <w:rPr>
          <w:rFonts w:ascii="IRMitra" w:hAnsi="IRMitra" w:cs="IRMitra"/>
          <w:i/>
          <w:iCs/>
          <w:color w:val="3C3C3C"/>
          <w:sz w:val="24"/>
          <w:szCs w:val="24"/>
          <w:rtl/>
        </w:rPr>
        <w:t>الاستبصار</w:t>
      </w:r>
      <w:r w:rsidRPr="004B55AF">
        <w:rPr>
          <w:rFonts w:ascii="IRMitra" w:hAnsi="IRMitra" w:cs="IRMitra"/>
          <w:color w:val="3C3C3C"/>
          <w:sz w:val="24"/>
          <w:szCs w:val="24"/>
          <w:rtl/>
        </w:rPr>
        <w:t>. ج 4، دار الکتب الإسلامیة، 1363، ص 116.</w:t>
      </w:r>
    </w:p>
  </w:footnote>
  <w:footnote w:id="4">
    <w:p w:rsidR="00C97F70" w:rsidRPr="004B55AF" w:rsidRDefault="00C97F70" w:rsidP="00C97F70">
      <w:pPr>
        <w:pStyle w:val="FootnoteText"/>
        <w:rPr>
          <w:rFonts w:ascii="IRMitra" w:hAnsi="IRMitra" w:cs="IRMitra"/>
          <w:color w:val="3C3C3C"/>
          <w:sz w:val="24"/>
          <w:szCs w:val="24"/>
          <w:rtl/>
          <w:lang w:bidi="ar-SA"/>
        </w:rPr>
      </w:pPr>
      <w:r w:rsidRPr="004B55AF">
        <w:rPr>
          <w:rStyle w:val="FootnoteReference"/>
          <w:rFonts w:ascii="IRMitra" w:hAnsi="IRMitra" w:cs="IRMitra"/>
          <w:color w:val="3C3C3C"/>
          <w:sz w:val="24"/>
          <w:szCs w:val="24"/>
        </w:rPr>
        <w:footnoteRef/>
      </w:r>
      <w:r w:rsidRPr="004B55AF">
        <w:rPr>
          <w:rFonts w:ascii="Cambria" w:hAnsi="Cambria" w:cs="Cambria" w:hint="cs"/>
          <w:color w:val="3C3C3C"/>
          <w:sz w:val="24"/>
          <w:szCs w:val="24"/>
          <w:rtl/>
        </w:rPr>
        <w:t> </w:t>
      </w:r>
      <w:r w:rsidRPr="004B55AF">
        <w:rPr>
          <w:rFonts w:ascii="IRMitra" w:hAnsi="IRMitra" w:cs="IRMitra" w:hint="cs"/>
          <w:color w:val="3C3C3C"/>
          <w:sz w:val="24"/>
          <w:szCs w:val="24"/>
          <w:rtl/>
        </w:rPr>
        <w:t>مجلسی</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محمدتقی</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بن</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مقصودعلی</w:t>
      </w:r>
      <w:r w:rsidRPr="004B55AF">
        <w:rPr>
          <w:rFonts w:ascii="IRMitra" w:hAnsi="IRMitra" w:cs="IRMitra"/>
          <w:color w:val="3C3C3C"/>
          <w:sz w:val="24"/>
          <w:szCs w:val="24"/>
          <w:rtl/>
        </w:rPr>
        <w:t xml:space="preserve">. </w:t>
      </w:r>
      <w:r w:rsidRPr="004B55AF">
        <w:rPr>
          <w:rFonts w:ascii="IRMitra" w:hAnsi="IRMitra" w:cs="IRMitra"/>
          <w:i/>
          <w:iCs/>
          <w:color w:val="3C3C3C"/>
          <w:sz w:val="24"/>
          <w:szCs w:val="24"/>
          <w:rtl/>
        </w:rPr>
        <w:t>روضة المتقین في شرح من لا یحضره الفقیه</w:t>
      </w:r>
      <w:r w:rsidRPr="004B55AF">
        <w:rPr>
          <w:rFonts w:ascii="IRMitra" w:hAnsi="IRMitra" w:cs="IRMitra"/>
          <w:color w:val="3C3C3C"/>
          <w:sz w:val="24"/>
          <w:szCs w:val="24"/>
          <w:rtl/>
        </w:rPr>
        <w:t>. ج 11، بنیاد فرهنگ اسلامی کوشانپور، 1406، ص 144.</w:t>
      </w:r>
    </w:p>
  </w:footnote>
  <w:footnote w:id="5">
    <w:p w:rsidR="00410725" w:rsidRPr="004B55AF" w:rsidRDefault="00410725" w:rsidP="00410725">
      <w:pPr>
        <w:pStyle w:val="FootnoteText"/>
        <w:rPr>
          <w:rFonts w:ascii="IRMitra" w:hAnsi="IRMitra" w:cs="IRMitra"/>
          <w:color w:val="3C3C3C"/>
          <w:sz w:val="24"/>
          <w:szCs w:val="24"/>
          <w:rtl/>
          <w:lang w:bidi="ar-SA"/>
        </w:rPr>
      </w:pPr>
      <w:r w:rsidRPr="004B55AF">
        <w:rPr>
          <w:rStyle w:val="FootnoteReference"/>
          <w:rFonts w:ascii="IRMitra" w:hAnsi="IRMitra" w:cs="IRMitra"/>
          <w:color w:val="3C3C3C"/>
          <w:sz w:val="24"/>
          <w:szCs w:val="24"/>
        </w:rPr>
        <w:footnoteRef/>
      </w:r>
      <w:r w:rsidRPr="004B55AF">
        <w:rPr>
          <w:rFonts w:ascii="Cambria" w:hAnsi="Cambria" w:cs="Cambria" w:hint="cs"/>
          <w:color w:val="3C3C3C"/>
          <w:sz w:val="24"/>
          <w:szCs w:val="24"/>
          <w:rtl/>
        </w:rPr>
        <w:t> </w:t>
      </w:r>
      <w:r w:rsidRPr="004B55AF">
        <w:rPr>
          <w:rFonts w:ascii="IRMitra" w:hAnsi="IRMitra" w:cs="IRMitra" w:hint="cs"/>
          <w:color w:val="3C3C3C"/>
          <w:sz w:val="24"/>
          <w:szCs w:val="24"/>
          <w:rtl/>
        </w:rPr>
        <w:t>مجلسی</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محمدتقی</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بن</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مقصودعلی</w:t>
      </w:r>
      <w:r w:rsidRPr="004B55AF">
        <w:rPr>
          <w:rFonts w:ascii="IRMitra" w:hAnsi="IRMitra" w:cs="IRMitra"/>
          <w:color w:val="3C3C3C"/>
          <w:sz w:val="24"/>
          <w:szCs w:val="24"/>
          <w:rtl/>
        </w:rPr>
        <w:t xml:space="preserve">. </w:t>
      </w:r>
      <w:r w:rsidRPr="004B55AF">
        <w:rPr>
          <w:rFonts w:ascii="IRMitra" w:hAnsi="IRMitra" w:cs="IRMitra"/>
          <w:i/>
          <w:iCs/>
          <w:color w:val="3C3C3C"/>
          <w:sz w:val="24"/>
          <w:szCs w:val="24"/>
          <w:rtl/>
        </w:rPr>
        <w:t>روضة المتقین في شرح من لا یحضره الفقیه</w:t>
      </w:r>
      <w:r w:rsidRPr="004B55AF">
        <w:rPr>
          <w:rFonts w:ascii="IRMitra" w:hAnsi="IRMitra" w:cs="IRMitra"/>
          <w:color w:val="3C3C3C"/>
          <w:sz w:val="24"/>
          <w:szCs w:val="24"/>
          <w:rtl/>
        </w:rPr>
        <w:t>. ج 11، بنیاد فرهنگ اسلامی کوشانپور، 1406، ص 145.</w:t>
      </w:r>
    </w:p>
  </w:footnote>
  <w:footnote w:id="6">
    <w:p w:rsidR="004B55AF" w:rsidRPr="004B55AF" w:rsidRDefault="004B55AF" w:rsidP="004B55AF">
      <w:pPr>
        <w:pStyle w:val="FootnoteText"/>
        <w:rPr>
          <w:rFonts w:ascii="IRMitra" w:hAnsi="IRMitra" w:cs="IRMitra"/>
          <w:sz w:val="24"/>
          <w:szCs w:val="24"/>
        </w:rPr>
      </w:pPr>
      <w:r w:rsidRPr="004B55AF">
        <w:rPr>
          <w:rStyle w:val="FootnoteReference"/>
          <w:rFonts w:ascii="IRMitra" w:hAnsi="IRMitra" w:cs="IRMitra"/>
          <w:sz w:val="24"/>
          <w:szCs w:val="24"/>
        </w:rPr>
        <w:footnoteRef/>
      </w:r>
      <w:r w:rsidRPr="004B55AF">
        <w:rPr>
          <w:rFonts w:ascii="IRMitra" w:hAnsi="IRMitra" w:cs="IRMitra"/>
          <w:sz w:val="24"/>
          <w:szCs w:val="24"/>
          <w:rtl/>
        </w:rPr>
        <w:t xml:space="preserve"> </w:t>
      </w:r>
      <w:r w:rsidRPr="004B55AF">
        <w:rPr>
          <w:rFonts w:ascii="IRMitra" w:hAnsi="IRMitra" w:cs="IRMitra"/>
          <w:color w:val="000000" w:themeColor="text1"/>
          <w:sz w:val="24"/>
          <w:szCs w:val="24"/>
          <w:rtl/>
        </w:rPr>
        <w:t>ملاذ الاخیار، جلد ۱۵، صفحه ۲۰</w:t>
      </w:r>
    </w:p>
  </w:footnote>
  <w:footnote w:id="7">
    <w:p w:rsidR="00041839" w:rsidRPr="004B55AF" w:rsidRDefault="00041839" w:rsidP="00041839">
      <w:pPr>
        <w:pStyle w:val="FootnoteText"/>
        <w:rPr>
          <w:rFonts w:ascii="IRMitra" w:hAnsi="IRMitra" w:cs="IRMitra"/>
          <w:color w:val="3C3C3C"/>
          <w:sz w:val="24"/>
          <w:szCs w:val="24"/>
          <w:rtl/>
          <w:lang w:bidi="ar-SA"/>
        </w:rPr>
      </w:pPr>
      <w:r w:rsidRPr="004B55AF">
        <w:rPr>
          <w:rStyle w:val="FootnoteReference"/>
          <w:rFonts w:ascii="IRMitra" w:hAnsi="IRMitra" w:cs="IRMitra"/>
          <w:color w:val="3C3C3C"/>
          <w:sz w:val="24"/>
          <w:szCs w:val="24"/>
        </w:rPr>
        <w:footnoteRef/>
      </w:r>
      <w:r w:rsidRPr="004B55AF">
        <w:rPr>
          <w:rFonts w:ascii="Cambria" w:hAnsi="Cambria" w:cs="Cambria" w:hint="cs"/>
          <w:color w:val="3C3C3C"/>
          <w:sz w:val="24"/>
          <w:szCs w:val="24"/>
          <w:rtl/>
        </w:rPr>
        <w:t> </w:t>
      </w:r>
      <w:r w:rsidRPr="004B55AF">
        <w:rPr>
          <w:rFonts w:ascii="IRMitra" w:hAnsi="IRMitra" w:cs="IRMitra" w:hint="cs"/>
          <w:color w:val="3C3C3C"/>
          <w:sz w:val="24"/>
          <w:szCs w:val="24"/>
          <w:rtl/>
        </w:rPr>
        <w:t>مجلسی</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محمدباقر</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بن</w:t>
      </w:r>
      <w:r w:rsidRPr="004B55AF">
        <w:rPr>
          <w:rFonts w:ascii="IRMitra" w:hAnsi="IRMitra" w:cs="IRMitra"/>
          <w:color w:val="3C3C3C"/>
          <w:sz w:val="24"/>
          <w:szCs w:val="24"/>
          <w:rtl/>
        </w:rPr>
        <w:t xml:space="preserve"> </w:t>
      </w:r>
      <w:r w:rsidRPr="004B55AF">
        <w:rPr>
          <w:rFonts w:ascii="IRMitra" w:hAnsi="IRMitra" w:cs="IRMitra" w:hint="cs"/>
          <w:color w:val="3C3C3C"/>
          <w:sz w:val="24"/>
          <w:szCs w:val="24"/>
          <w:rtl/>
        </w:rPr>
        <w:t>محمدتقی</w:t>
      </w:r>
      <w:r w:rsidRPr="004B55AF">
        <w:rPr>
          <w:rFonts w:ascii="IRMitra" w:hAnsi="IRMitra" w:cs="IRMitra"/>
          <w:color w:val="3C3C3C"/>
          <w:sz w:val="24"/>
          <w:szCs w:val="24"/>
          <w:rtl/>
        </w:rPr>
        <w:t xml:space="preserve">. </w:t>
      </w:r>
      <w:r w:rsidRPr="004B55AF">
        <w:rPr>
          <w:rFonts w:ascii="IRMitra" w:hAnsi="IRMitra" w:cs="IRMitra"/>
          <w:i/>
          <w:iCs/>
          <w:color w:val="3C3C3C"/>
          <w:sz w:val="24"/>
          <w:szCs w:val="24"/>
          <w:rtl/>
        </w:rPr>
        <w:t>مرآة العقول في شرح أخبار آل الرسول</w:t>
      </w:r>
      <w:r w:rsidRPr="004B55AF">
        <w:rPr>
          <w:rFonts w:ascii="IRMitra" w:hAnsi="IRMitra" w:cs="IRMitra"/>
          <w:color w:val="3C3C3C"/>
          <w:sz w:val="24"/>
          <w:szCs w:val="24"/>
          <w:rtl/>
        </w:rPr>
        <w:t>. ج 23، دار الکتب الإسلامیة، 1363، ص 74.</w:t>
      </w:r>
    </w:p>
  </w:footnote>
  <w:footnote w:id="8">
    <w:p w:rsidR="00A174E3" w:rsidRDefault="00A174E3">
      <w:pPr>
        <w:pStyle w:val="FootnoteText"/>
      </w:pPr>
      <w:r>
        <w:rPr>
          <w:rStyle w:val="FootnoteReference"/>
        </w:rPr>
        <w:footnoteRef/>
      </w:r>
      <w:r>
        <w:rPr>
          <w:rtl/>
        </w:rPr>
        <w:t xml:space="preserve"> </w:t>
      </w:r>
      <w:r>
        <w:rPr>
          <w:rFonts w:hint="cs"/>
          <w:rtl/>
        </w:rPr>
        <w:t>ملاذ الاخیار؛ ج15، ص 20</w:t>
      </w:r>
    </w:p>
  </w:footnote>
  <w:footnote w:id="9">
    <w:p w:rsidR="00A174E3" w:rsidRDefault="00A174E3">
      <w:pPr>
        <w:pStyle w:val="FootnoteText"/>
      </w:pPr>
      <w:r>
        <w:rPr>
          <w:rStyle w:val="FootnoteReference"/>
        </w:rPr>
        <w:footnoteRef/>
      </w:r>
      <w:r>
        <w:rPr>
          <w:rtl/>
        </w:rPr>
        <w:t xml:space="preserve"> </w:t>
      </w:r>
      <w:r>
        <w:rPr>
          <w:rFonts w:hint="cs"/>
          <w:rtl/>
        </w:rPr>
        <w:t>ملاذ الاخیار ج15، ص 189</w:t>
      </w:r>
    </w:p>
  </w:footnote>
  <w:footnote w:id="10">
    <w:p w:rsidR="00A174E3" w:rsidRDefault="00A174E3" w:rsidP="00A174E3">
      <w:pPr>
        <w:pStyle w:val="FootnoteText"/>
        <w:rPr>
          <w:color w:val="3C3C3C"/>
          <w:rtl/>
          <w:lang w:bidi="ar-SA"/>
        </w:rPr>
      </w:pPr>
      <w:r>
        <w:rPr>
          <w:rStyle w:val="FootnoteReference"/>
          <w:color w:val="3C3C3C"/>
        </w:rPr>
        <w:footnoteRef/>
      </w:r>
      <w:r>
        <w:rPr>
          <w:rFonts w:cs="Times New Roman"/>
          <w:color w:val="3C3C3C"/>
          <w:rtl/>
        </w:rPr>
        <w:t xml:space="preserve"> حر عاملی محمد بن حسن. </w:t>
      </w:r>
      <w:r>
        <w:rPr>
          <w:rFonts w:cs="Times New Roman"/>
          <w:i/>
          <w:iCs/>
          <w:color w:val="3C3C3C"/>
          <w:rtl/>
        </w:rPr>
        <w:t>وسائل الشیعة</w:t>
      </w:r>
      <w:r>
        <w:rPr>
          <w:rFonts w:cs="Times New Roman"/>
          <w:color w:val="3C3C3C"/>
          <w:rtl/>
        </w:rPr>
        <w:t>. ج 19، مؤسسة آل البیت (علیهم السلام) لإحیاء التراث، 1416، ص 333.</w:t>
      </w:r>
    </w:p>
  </w:footnote>
  <w:footnote w:id="11">
    <w:p w:rsidR="00A82342" w:rsidRDefault="00A82342" w:rsidP="00A82342">
      <w:pPr>
        <w:pStyle w:val="FootnoteText"/>
        <w:rPr>
          <w:color w:val="3C3C3C"/>
          <w:rtl/>
          <w:lang w:bidi="ar-SA"/>
        </w:rPr>
      </w:pPr>
      <w:r>
        <w:rPr>
          <w:rStyle w:val="FootnoteReference"/>
          <w:color w:val="3C3C3C"/>
        </w:rPr>
        <w:footnoteRef/>
      </w:r>
      <w:r>
        <w:rPr>
          <w:rFonts w:cs="Times New Roman"/>
          <w:color w:val="3C3C3C"/>
          <w:rtl/>
        </w:rPr>
        <w:t xml:space="preserve"> آل‌عصفور حسین بن محمد. </w:t>
      </w:r>
      <w:r>
        <w:rPr>
          <w:rFonts w:cs="Times New Roman"/>
          <w:i/>
          <w:iCs/>
          <w:color w:val="3C3C3C"/>
          <w:rtl/>
        </w:rPr>
        <w:t>الأنوار اللوامع في شرح مفاتیح الشرائع</w:t>
      </w:r>
      <w:r>
        <w:rPr>
          <w:rFonts w:cs="Times New Roman"/>
          <w:color w:val="3C3C3C"/>
          <w:rtl/>
        </w:rPr>
        <w:t>. ج 14، المیرزا محسن آل عصفور، ص 414.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BEB" w:rsidRDefault="00C35BEB">
    <w:pPr>
      <w:pStyle w:val="Header"/>
    </w:pPr>
  </w:p>
  <w:p w:rsidR="00C35BEB" w:rsidRDefault="00C35B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1845"/>
    <w:rsid w:val="00051A6C"/>
    <w:rsid w:val="000530AB"/>
    <w:rsid w:val="00053B18"/>
    <w:rsid w:val="000540C1"/>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69A1"/>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3E0C"/>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2267"/>
    <w:rsid w:val="000E335E"/>
    <w:rsid w:val="000E39AA"/>
    <w:rsid w:val="000E3C7F"/>
    <w:rsid w:val="000E3FA5"/>
    <w:rsid w:val="000E4EE0"/>
    <w:rsid w:val="000E5BED"/>
    <w:rsid w:val="000E7934"/>
    <w:rsid w:val="000E7DF5"/>
    <w:rsid w:val="000F0B24"/>
    <w:rsid w:val="000F16CF"/>
    <w:rsid w:val="000F527C"/>
    <w:rsid w:val="000F5297"/>
    <w:rsid w:val="000F5BAC"/>
    <w:rsid w:val="000F5D3E"/>
    <w:rsid w:val="000F6BFF"/>
    <w:rsid w:val="000F780E"/>
    <w:rsid w:val="00100836"/>
    <w:rsid w:val="00102585"/>
    <w:rsid w:val="001028E6"/>
    <w:rsid w:val="00102A1F"/>
    <w:rsid w:val="00102DCC"/>
    <w:rsid w:val="001039E2"/>
    <w:rsid w:val="00103FDE"/>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0D3A"/>
    <w:rsid w:val="0032100F"/>
    <w:rsid w:val="00321B0C"/>
    <w:rsid w:val="00321D42"/>
    <w:rsid w:val="00323436"/>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672"/>
    <w:rsid w:val="00342F6A"/>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78C"/>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1A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0725"/>
    <w:rsid w:val="00412D31"/>
    <w:rsid w:val="0041380A"/>
    <w:rsid w:val="004150D1"/>
    <w:rsid w:val="004158F2"/>
    <w:rsid w:val="00416070"/>
    <w:rsid w:val="004176A8"/>
    <w:rsid w:val="004202CB"/>
    <w:rsid w:val="00421F41"/>
    <w:rsid w:val="00423878"/>
    <w:rsid w:val="00423C3D"/>
    <w:rsid w:val="00425015"/>
    <w:rsid w:val="00425B27"/>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449C"/>
    <w:rsid w:val="004C4A5D"/>
    <w:rsid w:val="004C4C48"/>
    <w:rsid w:val="004C7FC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A1B"/>
    <w:rsid w:val="00552E61"/>
    <w:rsid w:val="005542F5"/>
    <w:rsid w:val="00554D6D"/>
    <w:rsid w:val="00554E97"/>
    <w:rsid w:val="00554FB7"/>
    <w:rsid w:val="00555D3D"/>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56D4"/>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5ED0"/>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885"/>
    <w:rsid w:val="007218C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208"/>
    <w:rsid w:val="0073663D"/>
    <w:rsid w:val="00737208"/>
    <w:rsid w:val="00737A1D"/>
    <w:rsid w:val="007409A0"/>
    <w:rsid w:val="00741438"/>
    <w:rsid w:val="007419DC"/>
    <w:rsid w:val="007424FD"/>
    <w:rsid w:val="00742B50"/>
    <w:rsid w:val="007442AE"/>
    <w:rsid w:val="00744DE6"/>
    <w:rsid w:val="007450FC"/>
    <w:rsid w:val="0074536D"/>
    <w:rsid w:val="00745B21"/>
    <w:rsid w:val="00745D1C"/>
    <w:rsid w:val="00747738"/>
    <w:rsid w:val="00750065"/>
    <w:rsid w:val="00750138"/>
    <w:rsid w:val="00750226"/>
    <w:rsid w:val="00750A14"/>
    <w:rsid w:val="0075139C"/>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55"/>
    <w:rsid w:val="0078041B"/>
    <w:rsid w:val="00780466"/>
    <w:rsid w:val="00780888"/>
    <w:rsid w:val="00782093"/>
    <w:rsid w:val="0078344E"/>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187A"/>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564"/>
    <w:rsid w:val="007E1973"/>
    <w:rsid w:val="007E1A7F"/>
    <w:rsid w:val="007E1DBA"/>
    <w:rsid w:val="007E1E87"/>
    <w:rsid w:val="007E2CF4"/>
    <w:rsid w:val="007E506A"/>
    <w:rsid w:val="007E5B3F"/>
    <w:rsid w:val="007E5CB0"/>
    <w:rsid w:val="007E7CB0"/>
    <w:rsid w:val="007F0F1A"/>
    <w:rsid w:val="007F1552"/>
    <w:rsid w:val="007F2257"/>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3257"/>
    <w:rsid w:val="00823CC6"/>
    <w:rsid w:val="00824519"/>
    <w:rsid w:val="00824667"/>
    <w:rsid w:val="008247AE"/>
    <w:rsid w:val="00824B22"/>
    <w:rsid w:val="008255AC"/>
    <w:rsid w:val="008255E8"/>
    <w:rsid w:val="00825B18"/>
    <w:rsid w:val="00826BB5"/>
    <w:rsid w:val="00826DBF"/>
    <w:rsid w:val="0082718F"/>
    <w:rsid w:val="0082733D"/>
    <w:rsid w:val="0083012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1A08"/>
    <w:rsid w:val="0085276D"/>
    <w:rsid w:val="00853957"/>
    <w:rsid w:val="00853CCD"/>
    <w:rsid w:val="00854418"/>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33E"/>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1CF0"/>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322D"/>
    <w:rsid w:val="009B3FBF"/>
    <w:rsid w:val="009B4CA6"/>
    <w:rsid w:val="009B50C4"/>
    <w:rsid w:val="009B6B1F"/>
    <w:rsid w:val="009B7642"/>
    <w:rsid w:val="009B79F8"/>
    <w:rsid w:val="009C06BC"/>
    <w:rsid w:val="009C118D"/>
    <w:rsid w:val="009C1657"/>
    <w:rsid w:val="009C60EB"/>
    <w:rsid w:val="009C66D5"/>
    <w:rsid w:val="009C71E4"/>
    <w:rsid w:val="009C72D0"/>
    <w:rsid w:val="009C7B4E"/>
    <w:rsid w:val="009D0B1D"/>
    <w:rsid w:val="009D13FD"/>
    <w:rsid w:val="009D251F"/>
    <w:rsid w:val="009D266A"/>
    <w:rsid w:val="009D4291"/>
    <w:rsid w:val="009D4CC9"/>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110"/>
    <w:rsid w:val="00A76243"/>
    <w:rsid w:val="00A7796C"/>
    <w:rsid w:val="00A77A0A"/>
    <w:rsid w:val="00A77FDF"/>
    <w:rsid w:val="00A8086C"/>
    <w:rsid w:val="00A80AEE"/>
    <w:rsid w:val="00A80FBB"/>
    <w:rsid w:val="00A82342"/>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F1003"/>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BE0"/>
    <w:rsid w:val="00B4605C"/>
    <w:rsid w:val="00B47191"/>
    <w:rsid w:val="00B47217"/>
    <w:rsid w:val="00B501A8"/>
    <w:rsid w:val="00B51FE7"/>
    <w:rsid w:val="00B521AD"/>
    <w:rsid w:val="00B52B77"/>
    <w:rsid w:val="00B53A05"/>
    <w:rsid w:val="00B54F86"/>
    <w:rsid w:val="00B54FF4"/>
    <w:rsid w:val="00B5591C"/>
    <w:rsid w:val="00B55AE4"/>
    <w:rsid w:val="00B61090"/>
    <w:rsid w:val="00B6162A"/>
    <w:rsid w:val="00B6224E"/>
    <w:rsid w:val="00B62FC4"/>
    <w:rsid w:val="00B63CCC"/>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913"/>
    <w:rsid w:val="00B922C2"/>
    <w:rsid w:val="00B9277D"/>
    <w:rsid w:val="00B96F38"/>
    <w:rsid w:val="00B97D58"/>
    <w:rsid w:val="00BA10E0"/>
    <w:rsid w:val="00BA1306"/>
    <w:rsid w:val="00BA31BE"/>
    <w:rsid w:val="00BA3A71"/>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716B"/>
    <w:rsid w:val="00BC74C0"/>
    <w:rsid w:val="00BD0407"/>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1EE"/>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51FC"/>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84"/>
    <w:rsid w:val="00CC6EC2"/>
    <w:rsid w:val="00CD0050"/>
    <w:rsid w:val="00CD0552"/>
    <w:rsid w:val="00CD14F1"/>
    <w:rsid w:val="00CD3AA4"/>
    <w:rsid w:val="00CD62DB"/>
    <w:rsid w:val="00CE0D07"/>
    <w:rsid w:val="00CE5B6C"/>
    <w:rsid w:val="00CE5E04"/>
    <w:rsid w:val="00CE625B"/>
    <w:rsid w:val="00CE6832"/>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3235"/>
    <w:rsid w:val="00D15C0D"/>
    <w:rsid w:val="00D15CBD"/>
    <w:rsid w:val="00D15F69"/>
    <w:rsid w:val="00D1703A"/>
    <w:rsid w:val="00D1716E"/>
    <w:rsid w:val="00D17597"/>
    <w:rsid w:val="00D17609"/>
    <w:rsid w:val="00D20566"/>
    <w:rsid w:val="00D221CB"/>
    <w:rsid w:val="00D23391"/>
    <w:rsid w:val="00D254A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655"/>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075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5F8B"/>
    <w:rsid w:val="00ED6A7B"/>
    <w:rsid w:val="00ED6B9B"/>
    <w:rsid w:val="00ED7A4D"/>
    <w:rsid w:val="00EE1A30"/>
    <w:rsid w:val="00EE36FB"/>
    <w:rsid w:val="00EE61D2"/>
    <w:rsid w:val="00EE7A2C"/>
    <w:rsid w:val="00EE7D00"/>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402"/>
    <w:rsid w:val="00FE1263"/>
    <w:rsid w:val="00FE131A"/>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44339"/>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44339"/>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20E3-2196-43AA-B87B-BABCAA66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37</TotalTime>
  <Pages>6</Pages>
  <Words>2011</Words>
  <Characters>11466</Characters>
  <Application>Microsoft Office Word</Application>
  <DocSecurity>0</DocSecurity>
  <Lines>95</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13451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2025-12-03T05:45:00Z</cp:lastPrinted>
  <dcterms:created xsi:type="dcterms:W3CDTF">2025-12-02T19:49:00Z</dcterms:created>
  <dcterms:modified xsi:type="dcterms:W3CDTF">2025-12-06T13:43:00Z</dcterms:modified>
  <cp:contentStatus>ویرایش 2.5</cp:contentStatus>
  <cp:version>2.7</cp:version>
</cp:coreProperties>
</file>