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F31" w:rsidRDefault="00913F31" w:rsidP="00913F31">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913F31" w:rsidRPr="001C40E0" w:rsidRDefault="00913F31" w:rsidP="00913F31">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1</w:t>
      </w:r>
      <w:r>
        <w:rPr>
          <w:rFonts w:ascii="IRANSans" w:hAnsi="IRANSans" w:cs="IRANSans" w:hint="cs"/>
          <w:b/>
          <w:bCs/>
          <w:color w:val="C00000"/>
          <w:sz w:val="28"/>
          <w:shd w:val="clear" w:color="auto" w:fill="FFFFFF"/>
          <w:rtl/>
        </w:rPr>
        <w:t>8</w:t>
      </w:r>
    </w:p>
    <w:p w:rsidR="00913F31" w:rsidRDefault="00913F31" w:rsidP="00913F31">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60</w:t>
      </w:r>
    </w:p>
    <w:p w:rsidR="00913F31" w:rsidRDefault="00913F31" w:rsidP="00913F31">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60</w:t>
      </w:r>
      <w:r>
        <w:rPr>
          <w:rFonts w:ascii="IRANSans" w:hAnsi="IRANSans" w:cs="IRANSans"/>
          <w:b/>
          <w:bCs/>
          <w:color w:val="C00000"/>
          <w:sz w:val="28"/>
          <w:shd w:val="clear" w:color="auto" w:fill="FFFFFF"/>
        </w:rPr>
        <w:t>-1404091</w:t>
      </w:r>
      <w:r>
        <w:rPr>
          <w:rFonts w:ascii="IRANSans" w:hAnsi="IRANSans" w:cs="IRANSans"/>
          <w:b/>
          <w:bCs/>
          <w:color w:val="C00000"/>
          <w:sz w:val="28"/>
          <w:shd w:val="clear" w:color="auto" w:fill="FFFFFF"/>
        </w:rPr>
        <w:t>8</w:t>
      </w:r>
      <w:bookmarkStart w:id="0" w:name="_GoBack"/>
      <w:bookmarkEnd w:id="0"/>
    </w:p>
    <w:p w:rsidR="00913F31" w:rsidRDefault="00913F31" w:rsidP="00913F31">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913F31" w:rsidP="00913F31">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913F31" w:rsidRDefault="00EB7D96" w:rsidP="005E5696">
      <w:pPr>
        <w:ind w:firstLine="397"/>
        <w:jc w:val="left"/>
        <w:rPr>
          <w:rFonts w:cs="IRMitra"/>
          <w:color w:val="00B050"/>
          <w:sz w:val="34"/>
          <w:rtl/>
        </w:rPr>
      </w:pPr>
      <w:bookmarkStart w:id="1" w:name="FehStart"/>
      <w:bookmarkEnd w:id="1"/>
      <w:r w:rsidRPr="00913F31">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913F31">
        <w:rPr>
          <w:rFonts w:cs="IRMitra" w:hint="cs"/>
          <w:color w:val="00B050"/>
          <w:sz w:val="34"/>
          <w:rtl/>
        </w:rPr>
        <w:t>.</w:t>
      </w:r>
    </w:p>
    <w:p w:rsidR="00486E5A" w:rsidRDefault="00486E5A" w:rsidP="00486E5A">
      <w:pPr>
        <w:pStyle w:val="Heading1"/>
        <w:rPr>
          <w:rtl/>
        </w:rPr>
      </w:pPr>
      <w:bookmarkStart w:id="2" w:name="_Toc217116046"/>
      <w:r>
        <w:rPr>
          <w:rFonts w:hint="cs"/>
          <w:rtl/>
        </w:rPr>
        <w:t>محورهای کلی ارائه بحث در این مساله</w:t>
      </w:r>
      <w:bookmarkEnd w:id="2"/>
    </w:p>
    <w:p w:rsidR="00E82D28" w:rsidRDefault="00F41D18" w:rsidP="00486E5A">
      <w:pPr>
        <w:rPr>
          <w:rFonts w:ascii="IRMitra" w:hAnsi="IRMitra" w:cs="IRMitra"/>
          <w:rtl/>
        </w:rPr>
      </w:pPr>
      <w:r>
        <w:rPr>
          <w:rFonts w:ascii="IRMitra" w:hAnsi="IRMitra" w:cs="IRMitra" w:hint="cs"/>
          <w:rtl/>
        </w:rPr>
        <w:t>بحث بر سر ملکیت میّت بعد از مرگش بود. بیان گشت که ثبوتا هیج اشکالی ندارد که قائل شویم میّت نیز مالک می</w:t>
      </w:r>
      <w:r>
        <w:rPr>
          <w:rFonts w:ascii="IRMitra" w:hAnsi="IRMitra" w:cs="IRMitra"/>
          <w:rtl/>
        </w:rPr>
        <w:softHyphen/>
      </w:r>
      <w:r>
        <w:rPr>
          <w:rFonts w:ascii="IRMitra" w:hAnsi="IRMitra" w:cs="IRMitra" w:hint="cs"/>
          <w:rtl/>
        </w:rPr>
        <w:t>گردد. دلیل این مطلب این است که ملکیت یک اعتبار است و تنها نیازمند یک مصحّح است. مصحّح</w:t>
      </w:r>
      <w:r w:rsidR="00486E5A">
        <w:rPr>
          <w:rFonts w:ascii="IRMitra" w:hAnsi="IRMitra" w:cs="IRMitra" w:hint="cs"/>
          <w:rtl/>
        </w:rPr>
        <w:t>ِ</w:t>
      </w:r>
      <w:r>
        <w:rPr>
          <w:rFonts w:ascii="IRMitra" w:hAnsi="IRMitra" w:cs="IRMitra" w:hint="cs"/>
          <w:rtl/>
        </w:rPr>
        <w:t xml:space="preserve"> ملکیت</w:t>
      </w:r>
      <w:r w:rsidR="00486E5A">
        <w:rPr>
          <w:rFonts w:ascii="IRMitra" w:hAnsi="IRMitra" w:cs="IRMitra" w:hint="cs"/>
          <w:rtl/>
        </w:rPr>
        <w:t>ِ</w:t>
      </w:r>
      <w:r>
        <w:rPr>
          <w:rFonts w:ascii="IRMitra" w:hAnsi="IRMitra" w:cs="IRMitra" w:hint="cs"/>
          <w:rtl/>
        </w:rPr>
        <w:t xml:space="preserve"> میّت می</w:t>
      </w:r>
      <w:r>
        <w:rPr>
          <w:rFonts w:ascii="IRMitra" w:hAnsi="IRMitra" w:cs="IRMitra"/>
          <w:rtl/>
        </w:rPr>
        <w:softHyphen/>
      </w:r>
      <w:r>
        <w:rPr>
          <w:rFonts w:ascii="IRMitra" w:hAnsi="IRMitra" w:cs="IRMitra" w:hint="cs"/>
          <w:rtl/>
        </w:rPr>
        <w:t xml:space="preserve">تواند این باشد که اموال </w:t>
      </w:r>
      <w:r w:rsidR="00C244C8">
        <w:rPr>
          <w:rFonts w:ascii="IRMitra" w:hAnsi="IRMitra" w:cs="IRMitra" w:hint="cs"/>
          <w:rtl/>
        </w:rPr>
        <w:t>از ملکیت میت به ورثه منتقل گردد</w:t>
      </w:r>
      <w:r w:rsidR="00486E5A">
        <w:rPr>
          <w:rFonts w:ascii="IRMitra" w:hAnsi="IRMitra" w:cs="IRMitra" w:hint="cs"/>
          <w:rtl/>
        </w:rPr>
        <w:t>،</w:t>
      </w:r>
      <w:r w:rsidR="00B63C18">
        <w:rPr>
          <w:rFonts w:ascii="IRMitra" w:hAnsi="IRMitra" w:cs="IRMitra" w:hint="cs"/>
          <w:rtl/>
        </w:rPr>
        <w:t xml:space="preserve"> کما اینکه بعضی از آقایان نیز بر همین باور</w:t>
      </w:r>
      <w:r w:rsidR="00B63C18">
        <w:rPr>
          <w:rFonts w:ascii="IRMitra" w:hAnsi="IRMitra" w:cs="IRMitra"/>
          <w:rtl/>
        </w:rPr>
        <w:softHyphen/>
      </w:r>
      <w:r w:rsidR="00B63C18">
        <w:rPr>
          <w:rFonts w:ascii="IRMitra" w:hAnsi="IRMitra" w:cs="IRMitra" w:hint="cs"/>
          <w:rtl/>
        </w:rPr>
        <w:t xml:space="preserve">اند </w:t>
      </w:r>
      <w:r w:rsidR="00486E5A">
        <w:rPr>
          <w:rFonts w:ascii="IRMitra" w:hAnsi="IRMitra" w:cs="IRMitra" w:hint="cs"/>
          <w:rtl/>
        </w:rPr>
        <w:t>و گویند که اموال متوفی بعد ازمرگ</w:t>
      </w:r>
      <w:r w:rsidR="00B63C18">
        <w:rPr>
          <w:rFonts w:ascii="IRMitra" w:hAnsi="IRMitra" w:cs="IRMitra" w:hint="cs"/>
          <w:rtl/>
        </w:rPr>
        <w:t xml:space="preserve"> در ملکیت میت باقی می</w:t>
      </w:r>
      <w:r w:rsidR="00B63C18">
        <w:rPr>
          <w:rFonts w:ascii="IRMitra" w:hAnsi="IRMitra" w:cs="IRMitra"/>
          <w:rtl/>
        </w:rPr>
        <w:softHyphen/>
      </w:r>
      <w:r w:rsidR="00B63C18">
        <w:rPr>
          <w:rFonts w:ascii="IRMitra" w:hAnsi="IRMitra" w:cs="IRMitra" w:hint="cs"/>
          <w:rtl/>
        </w:rPr>
        <w:t>ماند و از ملکیت میت به ورثه منتقل می</w:t>
      </w:r>
      <w:r w:rsidR="00B63C18">
        <w:rPr>
          <w:rFonts w:ascii="IRMitra" w:hAnsi="IRMitra" w:cs="IRMitra"/>
          <w:rtl/>
        </w:rPr>
        <w:softHyphen/>
      </w:r>
      <w:r w:rsidR="00B63C18">
        <w:rPr>
          <w:rFonts w:ascii="IRMitra" w:hAnsi="IRMitra" w:cs="IRMitra" w:hint="cs"/>
          <w:rtl/>
        </w:rPr>
        <w:t>گردد. با توجه به این نکته بعد از مرگ</w:t>
      </w:r>
      <w:r w:rsidR="00486E5A">
        <w:rPr>
          <w:rFonts w:ascii="IRMitra" w:hAnsi="IRMitra" w:cs="IRMitra" w:hint="cs"/>
          <w:rtl/>
        </w:rPr>
        <w:t>ِ</w:t>
      </w:r>
      <w:r w:rsidR="00B63C18">
        <w:rPr>
          <w:rFonts w:ascii="IRMitra" w:hAnsi="IRMitra" w:cs="IRMitra" w:hint="cs"/>
          <w:rtl/>
        </w:rPr>
        <w:t xml:space="preserve"> </w:t>
      </w:r>
      <w:r w:rsidR="00486E5A">
        <w:rPr>
          <w:rFonts w:ascii="IRMitra" w:hAnsi="IRMitra" w:cs="IRMitra" w:hint="cs"/>
          <w:rtl/>
        </w:rPr>
        <w:t>شخص</w:t>
      </w:r>
      <w:r w:rsidR="00B63C18">
        <w:rPr>
          <w:rFonts w:ascii="IRMitra" w:hAnsi="IRMitra" w:cs="IRMitra" w:hint="cs"/>
          <w:rtl/>
        </w:rPr>
        <w:t xml:space="preserve"> تا زمانی که دیون اداء نشده است و به وصی</w:t>
      </w:r>
      <w:r w:rsidR="00486E5A">
        <w:rPr>
          <w:rFonts w:ascii="IRMitra" w:hAnsi="IRMitra" w:cs="IRMitra" w:hint="cs"/>
          <w:rtl/>
        </w:rPr>
        <w:t>ّ</w:t>
      </w:r>
      <w:r w:rsidR="00B63C18">
        <w:rPr>
          <w:rFonts w:ascii="IRMitra" w:hAnsi="IRMitra" w:cs="IRMitra" w:hint="cs"/>
          <w:rtl/>
        </w:rPr>
        <w:t>ت عمل نشده است اموال در ملکی</w:t>
      </w:r>
      <w:r w:rsidR="00486E5A">
        <w:rPr>
          <w:rFonts w:ascii="IRMitra" w:hAnsi="IRMitra" w:cs="IRMitra" w:hint="cs"/>
          <w:rtl/>
        </w:rPr>
        <w:t>ّ</w:t>
      </w:r>
      <w:r w:rsidR="00B63C18">
        <w:rPr>
          <w:rFonts w:ascii="IRMitra" w:hAnsi="IRMitra" w:cs="IRMitra" w:hint="cs"/>
          <w:rtl/>
        </w:rPr>
        <w:t>ت می</w:t>
      </w:r>
      <w:r w:rsidR="00486E5A">
        <w:rPr>
          <w:rFonts w:ascii="IRMitra" w:hAnsi="IRMitra" w:cs="IRMitra" w:hint="cs"/>
          <w:rtl/>
        </w:rPr>
        <w:t>ّ</w:t>
      </w:r>
      <w:r w:rsidR="00B63C18">
        <w:rPr>
          <w:rFonts w:ascii="IRMitra" w:hAnsi="IRMitra" w:cs="IRMitra" w:hint="cs"/>
          <w:rtl/>
        </w:rPr>
        <w:t>ت باقی می</w:t>
      </w:r>
      <w:r w:rsidR="00B63C18">
        <w:rPr>
          <w:rFonts w:ascii="IRMitra" w:hAnsi="IRMitra" w:cs="IRMitra"/>
          <w:rtl/>
        </w:rPr>
        <w:softHyphen/>
      </w:r>
      <w:r w:rsidR="00B63C18">
        <w:rPr>
          <w:rFonts w:ascii="IRMitra" w:hAnsi="IRMitra" w:cs="IRMitra" w:hint="cs"/>
          <w:rtl/>
        </w:rPr>
        <w:t>ماند و از ملکی</w:t>
      </w:r>
      <w:r w:rsidR="00486E5A">
        <w:rPr>
          <w:rFonts w:ascii="IRMitra" w:hAnsi="IRMitra" w:cs="IRMitra" w:hint="cs"/>
          <w:rtl/>
        </w:rPr>
        <w:t>ّ</w:t>
      </w:r>
      <w:r w:rsidR="00B63C18">
        <w:rPr>
          <w:rFonts w:ascii="IRMitra" w:hAnsi="IRMitra" w:cs="IRMitra" w:hint="cs"/>
          <w:rtl/>
        </w:rPr>
        <w:t>ت می</w:t>
      </w:r>
      <w:r w:rsidR="00486E5A">
        <w:rPr>
          <w:rFonts w:ascii="IRMitra" w:hAnsi="IRMitra" w:cs="IRMitra" w:hint="cs"/>
          <w:rtl/>
        </w:rPr>
        <w:t>ّ</w:t>
      </w:r>
      <w:r w:rsidR="00B63C18">
        <w:rPr>
          <w:rFonts w:ascii="IRMitra" w:hAnsi="IRMitra" w:cs="IRMitra" w:hint="cs"/>
          <w:rtl/>
        </w:rPr>
        <w:t>ت به ملکی</w:t>
      </w:r>
      <w:r w:rsidR="00486E5A">
        <w:rPr>
          <w:rFonts w:ascii="IRMitra" w:hAnsi="IRMitra" w:cs="IRMitra" w:hint="cs"/>
          <w:rtl/>
        </w:rPr>
        <w:t>ّ</w:t>
      </w:r>
      <w:r w:rsidR="00B63C18">
        <w:rPr>
          <w:rFonts w:ascii="IRMitra" w:hAnsi="IRMitra" w:cs="IRMitra" w:hint="cs"/>
          <w:rtl/>
        </w:rPr>
        <w:t>ت ورثه در خواهد آمد. یکی دیگر از موارد که ملکیت را برای میّت ثابت می</w:t>
      </w:r>
      <w:r w:rsidR="00B63C18">
        <w:rPr>
          <w:rFonts w:ascii="IRMitra" w:hAnsi="IRMitra" w:cs="IRMitra"/>
          <w:rtl/>
        </w:rPr>
        <w:softHyphen/>
      </w:r>
      <w:r w:rsidR="00B63C18">
        <w:rPr>
          <w:rFonts w:ascii="IRMitra" w:hAnsi="IRMitra" w:cs="IRMitra" w:hint="cs"/>
          <w:rtl/>
        </w:rPr>
        <w:t>کند در باب جنایاتی است که بر میت وارد می</w:t>
      </w:r>
      <w:r w:rsidR="00B63C18">
        <w:rPr>
          <w:rFonts w:ascii="IRMitra" w:hAnsi="IRMitra" w:cs="IRMitra"/>
          <w:rtl/>
        </w:rPr>
        <w:softHyphen/>
      </w:r>
      <w:r w:rsidR="00B63C18">
        <w:rPr>
          <w:rFonts w:ascii="IRMitra" w:hAnsi="IRMitra" w:cs="IRMitra" w:hint="cs"/>
          <w:rtl/>
        </w:rPr>
        <w:t>شود. احادیثی داریم که در صورت وقوع جنایت بر میت، دیه</w:t>
      </w:r>
      <w:r w:rsidR="00B63C18">
        <w:rPr>
          <w:rFonts w:ascii="IRMitra" w:hAnsi="IRMitra" w:cs="IRMitra"/>
          <w:rtl/>
        </w:rPr>
        <w:softHyphen/>
      </w:r>
      <w:r w:rsidR="00B63C18">
        <w:rPr>
          <w:rFonts w:ascii="IRMitra" w:hAnsi="IRMitra" w:cs="IRMitra" w:hint="cs"/>
          <w:rtl/>
        </w:rPr>
        <w:t>ای را ثابت می</w:t>
      </w:r>
      <w:r w:rsidR="00B63C18">
        <w:rPr>
          <w:rFonts w:ascii="IRMitra" w:hAnsi="IRMitra" w:cs="IRMitra"/>
          <w:rtl/>
        </w:rPr>
        <w:softHyphen/>
      </w:r>
      <w:r w:rsidR="00B63C18">
        <w:rPr>
          <w:rFonts w:ascii="IRMitra" w:hAnsi="IRMitra" w:cs="IRMitra" w:hint="cs"/>
          <w:rtl/>
        </w:rPr>
        <w:t>کند که این دیه به ملکیت میت درخواهد آمد. البته این دیه به ورثه منتقل نمی</w:t>
      </w:r>
      <w:r w:rsidR="00B63C18">
        <w:rPr>
          <w:rFonts w:ascii="IRMitra" w:hAnsi="IRMitra" w:cs="IRMitra"/>
          <w:rtl/>
        </w:rPr>
        <w:softHyphen/>
      </w:r>
      <w:r w:rsidR="00B63C18">
        <w:rPr>
          <w:rFonts w:ascii="IRMitra" w:hAnsi="IRMitra" w:cs="IRMitra" w:hint="cs"/>
          <w:rtl/>
        </w:rPr>
        <w:t>شود و همانطور که در بعضی از روایات بدان اشاره شده است این اموال را باید در راه خیر صرف کرد.</w:t>
      </w:r>
    </w:p>
    <w:p w:rsidR="00B63C18" w:rsidRDefault="00B63C18" w:rsidP="00486E5A">
      <w:pPr>
        <w:rPr>
          <w:rFonts w:ascii="IRMitra" w:hAnsi="IRMitra" w:cs="IRMitra"/>
          <w:rtl/>
        </w:rPr>
      </w:pPr>
      <w:r>
        <w:rPr>
          <w:rFonts w:ascii="IRMitra" w:hAnsi="IRMitra" w:cs="IRMitra" w:hint="cs"/>
          <w:rtl/>
        </w:rPr>
        <w:t>مباحث مربوط به این فرع به طور کلی در چهار محور مورد بحث قرار می</w:t>
      </w:r>
      <w:r>
        <w:rPr>
          <w:rFonts w:ascii="IRMitra" w:hAnsi="IRMitra" w:cs="IRMitra"/>
          <w:rtl/>
        </w:rPr>
        <w:softHyphen/>
      </w:r>
      <w:r>
        <w:rPr>
          <w:rFonts w:ascii="IRMitra" w:hAnsi="IRMitra" w:cs="IRMitra" w:hint="cs"/>
          <w:rtl/>
        </w:rPr>
        <w:t>گیرد:</w:t>
      </w:r>
      <w:r w:rsidRPr="00B63C18">
        <w:rPr>
          <w:rFonts w:ascii="IRMitra" w:hAnsi="IRMitra" w:cs="IRMitra"/>
          <w:rtl/>
        </w:rPr>
        <w:t xml:space="preserve">محور </w:t>
      </w:r>
      <w:r>
        <w:rPr>
          <w:rFonts w:ascii="IRMitra" w:hAnsi="IRMitra" w:cs="IRMitra" w:hint="cs"/>
          <w:rtl/>
        </w:rPr>
        <w:t xml:space="preserve">اول این </w:t>
      </w:r>
      <w:r w:rsidR="004C6659">
        <w:rPr>
          <w:rFonts w:ascii="IRMitra" w:hAnsi="IRMitra" w:cs="IRMitra" w:hint="cs"/>
          <w:rtl/>
        </w:rPr>
        <w:t>است که</w:t>
      </w:r>
      <w:r w:rsidRPr="00B63C18">
        <w:rPr>
          <w:rFonts w:ascii="IRMitra" w:hAnsi="IRMitra" w:cs="IRMitra"/>
          <w:rtl/>
        </w:rPr>
        <w:t xml:space="preserve"> ا</w:t>
      </w:r>
      <w:r w:rsidRPr="00B63C18">
        <w:rPr>
          <w:rFonts w:ascii="IRMitra" w:hAnsi="IRMitra" w:cs="IRMitra" w:hint="cs"/>
          <w:rtl/>
        </w:rPr>
        <w:t>ی</w:t>
      </w:r>
      <w:r w:rsidRPr="00B63C18">
        <w:rPr>
          <w:rFonts w:ascii="IRMitra" w:hAnsi="IRMitra" w:cs="IRMitra" w:hint="eastAsia"/>
          <w:rtl/>
        </w:rPr>
        <w:t>ن</w:t>
      </w:r>
      <w:r w:rsidRPr="00B63C18">
        <w:rPr>
          <w:rFonts w:ascii="IRMitra" w:hAnsi="IRMitra" w:cs="IRMitra"/>
          <w:rtl/>
        </w:rPr>
        <w:t xml:space="preserve"> روا</w:t>
      </w:r>
      <w:r w:rsidRPr="00B63C18">
        <w:rPr>
          <w:rFonts w:ascii="IRMitra" w:hAnsi="IRMitra" w:cs="IRMitra" w:hint="cs"/>
          <w:rtl/>
        </w:rPr>
        <w:t>ی</w:t>
      </w:r>
      <w:r w:rsidRPr="00B63C18">
        <w:rPr>
          <w:rFonts w:ascii="IRMitra" w:hAnsi="IRMitra" w:cs="IRMitra" w:hint="eastAsia"/>
          <w:rtl/>
        </w:rPr>
        <w:t>ات</w:t>
      </w:r>
      <w:r w:rsidRPr="00B63C18">
        <w:rPr>
          <w:rFonts w:ascii="IRMitra" w:hAnsi="IRMitra" w:cs="IRMitra"/>
          <w:rtl/>
        </w:rPr>
        <w:t xml:space="preserve"> از جهت سند</w:t>
      </w:r>
      <w:r w:rsidRPr="00B63C18">
        <w:rPr>
          <w:rFonts w:ascii="IRMitra" w:hAnsi="IRMitra" w:cs="IRMitra" w:hint="cs"/>
          <w:rtl/>
        </w:rPr>
        <w:t>ی</w:t>
      </w:r>
      <w:r w:rsidRPr="00B63C18">
        <w:rPr>
          <w:rFonts w:ascii="IRMitra" w:hAnsi="IRMitra" w:cs="IRMitra"/>
          <w:rtl/>
        </w:rPr>
        <w:t xml:space="preserve"> معتبر هستند </w:t>
      </w:r>
      <w:r w:rsidRPr="00B63C18">
        <w:rPr>
          <w:rFonts w:ascii="IRMitra" w:hAnsi="IRMitra" w:cs="IRMitra" w:hint="cs"/>
          <w:rtl/>
        </w:rPr>
        <w:t>ی</w:t>
      </w:r>
      <w:r w:rsidRPr="00B63C18">
        <w:rPr>
          <w:rFonts w:ascii="IRMitra" w:hAnsi="IRMitra" w:cs="IRMitra" w:hint="eastAsia"/>
          <w:rtl/>
        </w:rPr>
        <w:t>ا</w:t>
      </w:r>
      <w:r w:rsidRPr="00B63C18">
        <w:rPr>
          <w:rFonts w:ascii="IRMitra" w:hAnsi="IRMitra" w:cs="IRMitra"/>
          <w:rtl/>
        </w:rPr>
        <w:t xml:space="preserve"> معتبر ن</w:t>
      </w:r>
      <w:r w:rsidRPr="00B63C18">
        <w:rPr>
          <w:rFonts w:ascii="IRMitra" w:hAnsi="IRMitra" w:cs="IRMitra" w:hint="cs"/>
          <w:rtl/>
        </w:rPr>
        <w:t>ی</w:t>
      </w:r>
      <w:r w:rsidRPr="00B63C18">
        <w:rPr>
          <w:rFonts w:ascii="IRMitra" w:hAnsi="IRMitra" w:cs="IRMitra" w:hint="eastAsia"/>
          <w:rtl/>
        </w:rPr>
        <w:t>ستند؟</w:t>
      </w:r>
      <w:r w:rsidRPr="00B63C18">
        <w:rPr>
          <w:rFonts w:ascii="IRMitra" w:hAnsi="IRMitra" w:cs="IRMitra"/>
          <w:rtl/>
        </w:rPr>
        <w:t xml:space="preserve"> </w:t>
      </w:r>
      <w:r w:rsidRPr="00B63C18">
        <w:rPr>
          <w:rFonts w:ascii="IRMitra" w:hAnsi="IRMitra" w:cs="IRMitra" w:hint="eastAsia"/>
          <w:rtl/>
        </w:rPr>
        <w:t>محور</w:t>
      </w:r>
      <w:r w:rsidRPr="00B63C18">
        <w:rPr>
          <w:rFonts w:ascii="IRMitra" w:hAnsi="IRMitra" w:cs="IRMitra"/>
          <w:rtl/>
        </w:rPr>
        <w:t xml:space="preserve"> دوم ا</w:t>
      </w:r>
      <w:r w:rsidRPr="00B63C18">
        <w:rPr>
          <w:rFonts w:ascii="IRMitra" w:hAnsi="IRMitra" w:cs="IRMitra" w:hint="cs"/>
          <w:rtl/>
        </w:rPr>
        <w:t>ی</w:t>
      </w:r>
      <w:r w:rsidRPr="00B63C18">
        <w:rPr>
          <w:rFonts w:ascii="IRMitra" w:hAnsi="IRMitra" w:cs="IRMitra" w:hint="eastAsia"/>
          <w:rtl/>
        </w:rPr>
        <w:t>ن</w:t>
      </w:r>
      <w:r>
        <w:rPr>
          <w:rFonts w:ascii="IRMitra" w:hAnsi="IRMitra" w:cs="IRMitra" w:hint="cs"/>
          <w:rtl/>
        </w:rPr>
        <w:t xml:space="preserve"> است </w:t>
      </w:r>
      <w:r w:rsidRPr="00B63C18">
        <w:rPr>
          <w:rFonts w:ascii="IRMitra" w:hAnsi="IRMitra" w:cs="IRMitra" w:hint="eastAsia"/>
          <w:rtl/>
        </w:rPr>
        <w:t>که</w:t>
      </w:r>
      <w:r w:rsidRPr="00B63C18">
        <w:rPr>
          <w:rFonts w:ascii="IRMitra" w:hAnsi="IRMitra" w:cs="IRMitra"/>
          <w:rtl/>
        </w:rPr>
        <w:t xml:space="preserve"> آ</w:t>
      </w:r>
      <w:r w:rsidRPr="00B63C18">
        <w:rPr>
          <w:rFonts w:ascii="IRMitra" w:hAnsi="IRMitra" w:cs="IRMitra" w:hint="cs"/>
          <w:rtl/>
        </w:rPr>
        <w:t>ی</w:t>
      </w:r>
      <w:r w:rsidRPr="00B63C18">
        <w:rPr>
          <w:rFonts w:ascii="IRMitra" w:hAnsi="IRMitra" w:cs="IRMitra" w:hint="eastAsia"/>
          <w:rtl/>
        </w:rPr>
        <w:t>ا</w:t>
      </w:r>
      <w:r w:rsidRPr="00B63C18">
        <w:rPr>
          <w:rFonts w:ascii="IRMitra" w:hAnsi="IRMitra" w:cs="IRMitra"/>
          <w:rtl/>
        </w:rPr>
        <w:t xml:space="preserve"> </w:t>
      </w:r>
      <w:r>
        <w:rPr>
          <w:rFonts w:ascii="IRMitra" w:hAnsi="IRMitra" w:cs="IRMitra" w:hint="cs"/>
          <w:rtl/>
        </w:rPr>
        <w:t>روایات</w:t>
      </w:r>
      <w:r w:rsidRPr="00B63C18">
        <w:rPr>
          <w:rFonts w:ascii="IRMitra" w:hAnsi="IRMitra" w:cs="IRMitra"/>
          <w:rtl/>
        </w:rPr>
        <w:t xml:space="preserve"> دال بر مالک</w:t>
      </w:r>
      <w:r w:rsidRPr="00B63C18">
        <w:rPr>
          <w:rFonts w:ascii="IRMitra" w:hAnsi="IRMitra" w:cs="IRMitra" w:hint="cs"/>
          <w:rtl/>
        </w:rPr>
        <w:t>ی</w:t>
      </w:r>
      <w:r w:rsidRPr="00B63C18">
        <w:rPr>
          <w:rFonts w:ascii="IRMitra" w:hAnsi="IRMitra" w:cs="IRMitra" w:hint="eastAsia"/>
          <w:rtl/>
        </w:rPr>
        <w:t>ت</w:t>
      </w:r>
      <w:r w:rsidRPr="00B63C18">
        <w:rPr>
          <w:rFonts w:ascii="IRMitra" w:hAnsi="IRMitra" w:cs="IRMitra"/>
          <w:rtl/>
        </w:rPr>
        <w:t xml:space="preserve"> م</w:t>
      </w:r>
      <w:r w:rsidRPr="00B63C18">
        <w:rPr>
          <w:rFonts w:ascii="IRMitra" w:hAnsi="IRMitra" w:cs="IRMitra" w:hint="cs"/>
          <w:rtl/>
        </w:rPr>
        <w:t>ی</w:t>
      </w:r>
      <w:r w:rsidRPr="00B63C18">
        <w:rPr>
          <w:rFonts w:ascii="IRMitra" w:hAnsi="IRMitra" w:cs="IRMitra" w:hint="eastAsia"/>
          <w:rtl/>
        </w:rPr>
        <w:t>ت</w:t>
      </w:r>
      <w:r w:rsidRPr="00B63C18">
        <w:rPr>
          <w:rFonts w:ascii="IRMitra" w:hAnsi="IRMitra" w:cs="IRMitra"/>
          <w:rtl/>
        </w:rPr>
        <w:t xml:space="preserve"> هستند </w:t>
      </w:r>
      <w:r w:rsidRPr="00B63C18">
        <w:rPr>
          <w:rFonts w:ascii="IRMitra" w:hAnsi="IRMitra" w:cs="IRMitra" w:hint="cs"/>
          <w:rtl/>
        </w:rPr>
        <w:t>ی</w:t>
      </w:r>
      <w:r w:rsidRPr="00B63C18">
        <w:rPr>
          <w:rFonts w:ascii="IRMitra" w:hAnsi="IRMitra" w:cs="IRMitra" w:hint="eastAsia"/>
          <w:rtl/>
        </w:rPr>
        <w:t>ا</w:t>
      </w:r>
      <w:r w:rsidRPr="00B63C18">
        <w:rPr>
          <w:rFonts w:ascii="IRMitra" w:hAnsi="IRMitra" w:cs="IRMitra"/>
          <w:rtl/>
        </w:rPr>
        <w:t xml:space="preserve"> ن</w:t>
      </w:r>
      <w:r w:rsidRPr="00B63C18">
        <w:rPr>
          <w:rFonts w:ascii="IRMitra" w:hAnsi="IRMitra" w:cs="IRMitra" w:hint="cs"/>
          <w:rtl/>
        </w:rPr>
        <w:t>ی</w:t>
      </w:r>
      <w:r w:rsidRPr="00B63C18">
        <w:rPr>
          <w:rFonts w:ascii="IRMitra" w:hAnsi="IRMitra" w:cs="IRMitra" w:hint="eastAsia"/>
          <w:rtl/>
        </w:rPr>
        <w:t>ستند؟</w:t>
      </w:r>
      <w:r>
        <w:rPr>
          <w:rFonts w:ascii="IRMitra" w:hAnsi="IRMitra" w:cs="IRMitra" w:hint="cs"/>
          <w:rtl/>
        </w:rPr>
        <w:t xml:space="preserve"> </w:t>
      </w:r>
      <w:r w:rsidR="004C6659">
        <w:rPr>
          <w:rFonts w:ascii="IRMitra" w:hAnsi="IRMitra" w:cs="IRMitra" w:hint="cs"/>
          <w:rtl/>
        </w:rPr>
        <w:t>محور</w:t>
      </w:r>
      <w:r w:rsidRPr="00B63C18">
        <w:rPr>
          <w:rFonts w:ascii="IRMitra" w:hAnsi="IRMitra" w:cs="IRMitra"/>
          <w:rtl/>
        </w:rPr>
        <w:t xml:space="preserve"> سوم ا</w:t>
      </w:r>
      <w:r w:rsidRPr="00B63C18">
        <w:rPr>
          <w:rFonts w:ascii="IRMitra" w:hAnsi="IRMitra" w:cs="IRMitra" w:hint="cs"/>
          <w:rtl/>
        </w:rPr>
        <w:t>ی</w:t>
      </w:r>
      <w:r w:rsidRPr="00B63C18">
        <w:rPr>
          <w:rFonts w:ascii="IRMitra" w:hAnsi="IRMitra" w:cs="IRMitra" w:hint="eastAsia"/>
          <w:rtl/>
        </w:rPr>
        <w:t>ن</w:t>
      </w:r>
      <w:r>
        <w:rPr>
          <w:rFonts w:ascii="IRMitra" w:hAnsi="IRMitra" w:cs="IRMitra" w:hint="cs"/>
          <w:rtl/>
        </w:rPr>
        <w:t xml:space="preserve"> است که </w:t>
      </w:r>
      <w:r w:rsidRPr="00B63C18">
        <w:rPr>
          <w:rFonts w:ascii="IRMitra" w:hAnsi="IRMitra" w:cs="IRMitra"/>
          <w:rtl/>
        </w:rPr>
        <w:t>مصح</w:t>
      </w:r>
      <w:r w:rsidR="00486E5A">
        <w:rPr>
          <w:rFonts w:ascii="IRMitra" w:hAnsi="IRMitra" w:cs="IRMitra" w:hint="cs"/>
          <w:rtl/>
        </w:rPr>
        <w:t>ّ</w:t>
      </w:r>
      <w:r w:rsidRPr="00B63C18">
        <w:rPr>
          <w:rFonts w:ascii="IRMitra" w:hAnsi="IRMitra" w:cs="IRMitra"/>
          <w:rtl/>
        </w:rPr>
        <w:t>ح مالک</w:t>
      </w:r>
      <w:r w:rsidRPr="00B63C18">
        <w:rPr>
          <w:rFonts w:ascii="IRMitra" w:hAnsi="IRMitra" w:cs="IRMitra" w:hint="cs"/>
          <w:rtl/>
        </w:rPr>
        <w:t>ی</w:t>
      </w:r>
      <w:r w:rsidRPr="00B63C18">
        <w:rPr>
          <w:rFonts w:ascii="IRMitra" w:hAnsi="IRMitra" w:cs="IRMitra" w:hint="eastAsia"/>
          <w:rtl/>
        </w:rPr>
        <w:t>ت</w:t>
      </w:r>
      <w:r w:rsidRPr="00B63C18">
        <w:rPr>
          <w:rFonts w:ascii="IRMitra" w:hAnsi="IRMitra" w:cs="IRMitra"/>
          <w:rtl/>
        </w:rPr>
        <w:t xml:space="preserve"> </w:t>
      </w:r>
      <w:r w:rsidR="004C6659">
        <w:rPr>
          <w:rFonts w:ascii="IRMitra" w:hAnsi="IRMitra" w:cs="IRMitra" w:hint="cs"/>
          <w:rtl/>
        </w:rPr>
        <w:t xml:space="preserve">و </w:t>
      </w:r>
      <w:r w:rsidR="004C6659" w:rsidRPr="00B63C18">
        <w:rPr>
          <w:rFonts w:ascii="IRMitra" w:hAnsi="IRMitra" w:cs="IRMitra"/>
          <w:rtl/>
        </w:rPr>
        <w:t>حکم شرع</w:t>
      </w:r>
      <w:r w:rsidR="004C6659" w:rsidRPr="00B63C18">
        <w:rPr>
          <w:rFonts w:ascii="IRMitra" w:hAnsi="IRMitra" w:cs="IRMitra" w:hint="cs"/>
          <w:rtl/>
        </w:rPr>
        <w:t>ی‌</w:t>
      </w:r>
      <w:r w:rsidR="004C6659" w:rsidRPr="00B63C18">
        <w:rPr>
          <w:rFonts w:ascii="IRMitra" w:hAnsi="IRMitra" w:cs="IRMitra" w:hint="eastAsia"/>
          <w:rtl/>
        </w:rPr>
        <w:t>ا</w:t>
      </w:r>
      <w:r w:rsidR="004C6659" w:rsidRPr="00B63C18">
        <w:rPr>
          <w:rFonts w:ascii="IRMitra" w:hAnsi="IRMitra" w:cs="IRMitra" w:hint="cs"/>
          <w:rtl/>
        </w:rPr>
        <w:t>ی</w:t>
      </w:r>
      <w:r w:rsidR="004C6659" w:rsidRPr="00B63C18">
        <w:rPr>
          <w:rFonts w:ascii="IRMitra" w:hAnsi="IRMitra" w:cs="IRMitra"/>
          <w:rtl/>
        </w:rPr>
        <w:t xml:space="preserve"> که مالک شدن م</w:t>
      </w:r>
      <w:r w:rsidR="004C6659" w:rsidRPr="00B63C18">
        <w:rPr>
          <w:rFonts w:ascii="IRMitra" w:hAnsi="IRMitra" w:cs="IRMitra" w:hint="cs"/>
          <w:rtl/>
        </w:rPr>
        <w:t>ی</w:t>
      </w:r>
      <w:r w:rsidR="004C6659" w:rsidRPr="00B63C18">
        <w:rPr>
          <w:rFonts w:ascii="IRMitra" w:hAnsi="IRMitra" w:cs="IRMitra" w:hint="eastAsia"/>
          <w:rtl/>
        </w:rPr>
        <w:t>ت</w:t>
      </w:r>
      <w:r w:rsidR="004C6659">
        <w:rPr>
          <w:rFonts w:ascii="IRMitra" w:hAnsi="IRMitra" w:cs="IRMitra" w:hint="cs"/>
          <w:rtl/>
        </w:rPr>
        <w:t xml:space="preserve"> را</w:t>
      </w:r>
      <w:r w:rsidR="004C6659" w:rsidRPr="00B63C18">
        <w:rPr>
          <w:rFonts w:ascii="IRMitra" w:hAnsi="IRMitra" w:cs="IRMitra"/>
          <w:rtl/>
        </w:rPr>
        <w:t xml:space="preserve"> به دنبال دارد چ</w:t>
      </w:r>
      <w:r w:rsidR="004C6659" w:rsidRPr="00B63C18">
        <w:rPr>
          <w:rFonts w:ascii="IRMitra" w:hAnsi="IRMitra" w:cs="IRMitra" w:hint="cs"/>
          <w:rtl/>
        </w:rPr>
        <w:t>ی</w:t>
      </w:r>
      <w:r w:rsidR="004C6659" w:rsidRPr="00B63C18">
        <w:rPr>
          <w:rFonts w:ascii="IRMitra" w:hAnsi="IRMitra" w:cs="IRMitra" w:hint="eastAsia"/>
          <w:rtl/>
        </w:rPr>
        <w:t>ست؟</w:t>
      </w:r>
      <w:r w:rsidR="004C6659">
        <w:rPr>
          <w:rFonts w:ascii="IRMitra" w:hAnsi="IRMitra" w:cs="IRMitra" w:hint="cs"/>
          <w:rtl/>
        </w:rPr>
        <w:t xml:space="preserve"> محور چهارم</w:t>
      </w:r>
      <w:r w:rsidR="00486E5A">
        <w:rPr>
          <w:rFonts w:ascii="IRMitra" w:hAnsi="IRMitra" w:cs="IRMitra" w:hint="cs"/>
          <w:rtl/>
        </w:rPr>
        <w:t xml:space="preserve"> این است که</w:t>
      </w:r>
      <w:r w:rsidRPr="00B63C18">
        <w:rPr>
          <w:rFonts w:ascii="IRMitra" w:hAnsi="IRMitra" w:cs="IRMitra"/>
          <w:rtl/>
        </w:rPr>
        <w:t xml:space="preserve"> اگر روا</w:t>
      </w:r>
      <w:r w:rsidRPr="00B63C18">
        <w:rPr>
          <w:rFonts w:ascii="IRMitra" w:hAnsi="IRMitra" w:cs="IRMitra" w:hint="cs"/>
          <w:rtl/>
        </w:rPr>
        <w:t>ی</w:t>
      </w:r>
      <w:r w:rsidRPr="00B63C18">
        <w:rPr>
          <w:rFonts w:ascii="IRMitra" w:hAnsi="IRMitra" w:cs="IRMitra" w:hint="eastAsia"/>
          <w:rtl/>
        </w:rPr>
        <w:t>ات‌ها</w:t>
      </w:r>
      <w:r w:rsidRPr="00B63C18">
        <w:rPr>
          <w:rFonts w:ascii="IRMitra" w:hAnsi="IRMitra" w:cs="IRMitra"/>
          <w:rtl/>
        </w:rPr>
        <w:t xml:space="preserve"> معارض </w:t>
      </w:r>
      <w:r w:rsidR="004C6659">
        <w:rPr>
          <w:rFonts w:ascii="IRMitra" w:hAnsi="IRMitra" w:cs="IRMitra" w:hint="cs"/>
          <w:rtl/>
        </w:rPr>
        <w:t>هستند حلّ تعارض به چه نحو است؟</w:t>
      </w:r>
    </w:p>
    <w:p w:rsidR="00836FFA" w:rsidRDefault="00836FFA" w:rsidP="00EA4EC9">
      <w:pPr>
        <w:pStyle w:val="Heading1"/>
        <w:rPr>
          <w:rtl/>
        </w:rPr>
      </w:pPr>
      <w:bookmarkStart w:id="3" w:name="_Toc217116047"/>
      <w:r>
        <w:rPr>
          <w:rFonts w:hint="cs"/>
          <w:rtl/>
        </w:rPr>
        <w:t>اعتبار سندی روایات</w:t>
      </w:r>
      <w:bookmarkEnd w:id="3"/>
    </w:p>
    <w:p w:rsidR="00224832" w:rsidRDefault="00836FFA" w:rsidP="00486E5A">
      <w:pPr>
        <w:rPr>
          <w:rFonts w:ascii="IRMitra" w:hAnsi="IRMitra" w:cs="IRMitra"/>
          <w:rtl/>
        </w:rPr>
      </w:pPr>
      <w:r w:rsidRPr="00836FFA">
        <w:rPr>
          <w:rFonts w:ascii="IRMitra" w:hAnsi="IRMitra" w:cs="IRMitra" w:hint="cs"/>
          <w:rtl/>
        </w:rPr>
        <w:t>درباره اعتبار سندی این روایات به صورت اجمالی می</w:t>
      </w:r>
      <w:r w:rsidRPr="00836FFA">
        <w:rPr>
          <w:rFonts w:ascii="IRMitra" w:hAnsi="IRMitra" w:cs="IRMitra"/>
          <w:rtl/>
        </w:rPr>
        <w:softHyphen/>
      </w:r>
      <w:r w:rsidRPr="00836FFA">
        <w:rPr>
          <w:rFonts w:ascii="IRMitra" w:hAnsi="IRMitra" w:cs="IRMitra" w:hint="cs"/>
          <w:rtl/>
        </w:rPr>
        <w:t>توان گفت که تعداد روایات این باب به مقداری است که به صورت فی</w:t>
      </w:r>
      <w:r w:rsidRPr="00836FFA">
        <w:rPr>
          <w:rFonts w:ascii="IRMitra" w:hAnsi="IRMitra" w:cs="IRMitra"/>
          <w:rtl/>
        </w:rPr>
        <w:softHyphen/>
      </w:r>
      <w:r w:rsidRPr="00836FFA">
        <w:rPr>
          <w:rFonts w:ascii="IRMitra" w:hAnsi="IRMitra" w:cs="IRMitra" w:hint="cs"/>
          <w:rtl/>
        </w:rPr>
        <w:t>الجمله اطمینان به صدور آن پیدا می</w:t>
      </w:r>
      <w:r w:rsidRPr="00836FFA">
        <w:rPr>
          <w:rFonts w:ascii="IRMitra" w:hAnsi="IRMitra" w:cs="IRMitra"/>
          <w:rtl/>
        </w:rPr>
        <w:softHyphen/>
      </w:r>
      <w:r w:rsidRPr="00836FFA">
        <w:rPr>
          <w:rFonts w:ascii="IRMitra" w:hAnsi="IRMitra" w:cs="IRMitra" w:hint="cs"/>
          <w:rtl/>
        </w:rPr>
        <w:t>کنیم.</w:t>
      </w:r>
      <w:r w:rsidR="00AE1F47">
        <w:rPr>
          <w:rFonts w:ascii="IRMitra" w:hAnsi="IRMitra" w:cs="IRMitra" w:hint="cs"/>
          <w:rtl/>
        </w:rPr>
        <w:t xml:space="preserve"> روایت 48195 </w:t>
      </w:r>
      <w:r w:rsidR="00486E5A">
        <w:rPr>
          <w:rFonts w:ascii="IRMitra" w:hAnsi="IRMitra" w:cs="IRMitra" w:hint="cs"/>
          <w:rtl/>
        </w:rPr>
        <w:t>(بنا بر رقمی که در کتاب جامع الاحادیث است)</w:t>
      </w:r>
      <w:r w:rsidR="00AE1F47">
        <w:rPr>
          <w:rFonts w:ascii="IRMitra" w:hAnsi="IRMitra" w:cs="IRMitra" w:hint="cs"/>
          <w:rtl/>
        </w:rPr>
        <w:t>که داستان منصور و ربیع است یک روایت به حساب می</w:t>
      </w:r>
      <w:r w:rsidR="00AE1F47">
        <w:rPr>
          <w:rFonts w:ascii="IRMitra" w:hAnsi="IRMitra" w:cs="IRMitra"/>
          <w:rtl/>
        </w:rPr>
        <w:softHyphen/>
      </w:r>
      <w:r w:rsidR="00AE1F47">
        <w:rPr>
          <w:rFonts w:ascii="IRMitra" w:hAnsi="IRMitra" w:cs="IRMitra" w:hint="cs"/>
          <w:rtl/>
        </w:rPr>
        <w:t>آید. رقم</w:t>
      </w:r>
      <w:r w:rsidR="00AE1F47">
        <w:rPr>
          <w:rFonts w:ascii="IRMitra" w:hAnsi="IRMitra" w:cs="IRMitra"/>
          <w:rtl/>
        </w:rPr>
        <w:softHyphen/>
      </w:r>
      <w:r w:rsidR="00AE1F47">
        <w:rPr>
          <w:rFonts w:ascii="IRMitra" w:hAnsi="IRMitra" w:cs="IRMitra" w:hint="cs"/>
          <w:rtl/>
        </w:rPr>
        <w:t>های 48196 تا 48201 نیز در واقع یک روایت است. روایت دیگر که روایت دعائم است به نظر باید جداگانه</w:t>
      </w:r>
      <w:r w:rsidR="00224832">
        <w:rPr>
          <w:rFonts w:ascii="IRMitra" w:hAnsi="IRMitra" w:cs="IRMitra" w:hint="cs"/>
          <w:rtl/>
        </w:rPr>
        <w:t xml:space="preserve"> حساب شود. در مجموع سه یا نهایت چهار روایت در اینباره وجود دارد که به نظر می</w:t>
      </w:r>
      <w:r w:rsidR="00224832">
        <w:rPr>
          <w:rFonts w:ascii="IRMitra" w:hAnsi="IRMitra" w:cs="IRMitra"/>
          <w:rtl/>
        </w:rPr>
        <w:softHyphen/>
      </w:r>
      <w:r w:rsidR="00224832">
        <w:rPr>
          <w:rFonts w:ascii="IRMitra" w:hAnsi="IRMitra" w:cs="IRMitra" w:hint="cs"/>
          <w:rtl/>
        </w:rPr>
        <w:t xml:space="preserve">رسد همین مقدار کافی باشد </w:t>
      </w:r>
      <w:r w:rsidR="00224832" w:rsidRPr="00C472B0">
        <w:rPr>
          <w:rFonts w:ascii="IRMitra" w:hAnsi="IRMitra" w:cs="IRMitra"/>
          <w:rtl/>
        </w:rPr>
        <w:t>برا</w:t>
      </w:r>
      <w:r w:rsidR="00224832" w:rsidRPr="00C472B0">
        <w:rPr>
          <w:rFonts w:ascii="IRMitra" w:hAnsi="IRMitra" w:cs="IRMitra" w:hint="cs"/>
          <w:rtl/>
        </w:rPr>
        <w:t>ی</w:t>
      </w:r>
      <w:r w:rsidR="00224832" w:rsidRPr="00C472B0">
        <w:rPr>
          <w:rFonts w:ascii="IRMitra" w:hAnsi="IRMitra" w:cs="IRMitra"/>
          <w:rtl/>
        </w:rPr>
        <w:t xml:space="preserve"> ا</w:t>
      </w:r>
      <w:r w:rsidR="00224832" w:rsidRPr="00C472B0">
        <w:rPr>
          <w:rFonts w:ascii="IRMitra" w:hAnsi="IRMitra" w:cs="IRMitra" w:hint="cs"/>
          <w:rtl/>
        </w:rPr>
        <w:t>ی</w:t>
      </w:r>
      <w:r w:rsidR="00224832" w:rsidRPr="00C472B0">
        <w:rPr>
          <w:rFonts w:ascii="IRMitra" w:hAnsi="IRMitra" w:cs="IRMitra" w:hint="eastAsia"/>
          <w:rtl/>
        </w:rPr>
        <w:t>نکه</w:t>
      </w:r>
      <w:r w:rsidR="00224832" w:rsidRPr="00C472B0">
        <w:rPr>
          <w:rFonts w:ascii="IRMitra" w:hAnsi="IRMitra" w:cs="IRMitra"/>
          <w:rtl/>
        </w:rPr>
        <w:t xml:space="preserve"> ما اطم</w:t>
      </w:r>
      <w:r w:rsidR="00224832" w:rsidRPr="00C472B0">
        <w:rPr>
          <w:rFonts w:ascii="IRMitra" w:hAnsi="IRMitra" w:cs="IRMitra" w:hint="cs"/>
          <w:rtl/>
        </w:rPr>
        <w:t>ی</w:t>
      </w:r>
      <w:r w:rsidR="00224832" w:rsidRPr="00C472B0">
        <w:rPr>
          <w:rFonts w:ascii="IRMitra" w:hAnsi="IRMitra" w:cs="IRMitra" w:hint="eastAsia"/>
          <w:rtl/>
        </w:rPr>
        <w:t>نان</w:t>
      </w:r>
      <w:r w:rsidR="00224832" w:rsidRPr="00C472B0">
        <w:rPr>
          <w:rFonts w:ascii="IRMitra" w:hAnsi="IRMitra" w:cs="IRMitra"/>
          <w:rtl/>
        </w:rPr>
        <w:t xml:space="preserve"> به صدور ف</w:t>
      </w:r>
      <w:r w:rsidR="00224832" w:rsidRPr="00C472B0">
        <w:rPr>
          <w:rFonts w:ascii="IRMitra" w:hAnsi="IRMitra" w:cs="IRMitra" w:hint="cs"/>
          <w:rtl/>
        </w:rPr>
        <w:t>ی</w:t>
      </w:r>
      <w:r w:rsidR="00224832" w:rsidRPr="00C472B0">
        <w:rPr>
          <w:rFonts w:ascii="IRMitra" w:hAnsi="IRMitra" w:cs="IRMitra"/>
          <w:rtl/>
        </w:rPr>
        <w:t xml:space="preserve"> الجمله ا</w:t>
      </w:r>
      <w:r w:rsidR="00224832" w:rsidRPr="00C472B0">
        <w:rPr>
          <w:rFonts w:ascii="IRMitra" w:hAnsi="IRMitra" w:cs="IRMitra" w:hint="cs"/>
          <w:rtl/>
        </w:rPr>
        <w:t>ی</w:t>
      </w:r>
      <w:r w:rsidR="00224832" w:rsidRPr="00C472B0">
        <w:rPr>
          <w:rFonts w:ascii="IRMitra" w:hAnsi="IRMitra" w:cs="IRMitra" w:hint="eastAsia"/>
          <w:rtl/>
        </w:rPr>
        <w:t>ن</w:t>
      </w:r>
      <w:r w:rsidR="00224832" w:rsidRPr="00C472B0">
        <w:rPr>
          <w:rFonts w:ascii="IRMitra" w:hAnsi="IRMitra" w:cs="IRMitra"/>
          <w:rtl/>
        </w:rPr>
        <w:t xml:space="preserve"> مضمون داشته باش</w:t>
      </w:r>
      <w:r w:rsidR="00224832" w:rsidRPr="00C472B0">
        <w:rPr>
          <w:rFonts w:ascii="IRMitra" w:hAnsi="IRMitra" w:cs="IRMitra" w:hint="cs"/>
          <w:rtl/>
        </w:rPr>
        <w:t>ی</w:t>
      </w:r>
      <w:r w:rsidR="00224832" w:rsidRPr="00C472B0">
        <w:rPr>
          <w:rFonts w:ascii="IRMitra" w:hAnsi="IRMitra" w:cs="IRMitra" w:hint="eastAsia"/>
          <w:rtl/>
        </w:rPr>
        <w:t>م</w:t>
      </w:r>
    </w:p>
    <w:p w:rsidR="00224832" w:rsidRDefault="00224832" w:rsidP="00AE1F47">
      <w:pPr>
        <w:rPr>
          <w:rFonts w:ascii="IRMitra" w:hAnsi="IRMitra" w:cs="IRMitra"/>
          <w:rtl/>
        </w:rPr>
      </w:pPr>
    </w:p>
    <w:p w:rsidR="00224832" w:rsidRDefault="00224832" w:rsidP="00486E5A">
      <w:pPr>
        <w:rPr>
          <w:rFonts w:ascii="IRMitra" w:hAnsi="IRMitra" w:cs="IRMitra"/>
          <w:rtl/>
        </w:rPr>
      </w:pPr>
      <w:r>
        <w:rPr>
          <w:rFonts w:ascii="IRMitra" w:hAnsi="IRMitra" w:cs="IRMitra" w:hint="cs"/>
          <w:rtl/>
        </w:rPr>
        <w:lastRenderedPageBreak/>
        <w:t>اگر این روای</w:t>
      </w:r>
      <w:r w:rsidR="00486E5A">
        <w:rPr>
          <w:rFonts w:ascii="IRMitra" w:hAnsi="IRMitra" w:cs="IRMitra" w:hint="cs"/>
          <w:rtl/>
        </w:rPr>
        <w:t>ا</w:t>
      </w:r>
      <w:r>
        <w:rPr>
          <w:rFonts w:ascii="IRMitra" w:hAnsi="IRMitra" w:cs="IRMitra" w:hint="cs"/>
          <w:rtl/>
        </w:rPr>
        <w:t>ت را با روایت اسحاق بن عمار(48202) ضمیمه کنیم در ایجاد اثبات</w:t>
      </w:r>
      <w:r w:rsidR="00486E5A">
        <w:rPr>
          <w:rFonts w:ascii="IRMitra" w:hAnsi="IRMitra" w:cs="IRMitra" w:hint="cs"/>
          <w:rtl/>
        </w:rPr>
        <w:t>ِ</w:t>
      </w:r>
      <w:r>
        <w:rPr>
          <w:rFonts w:ascii="IRMitra" w:hAnsi="IRMitra" w:cs="IRMitra" w:hint="cs"/>
          <w:rtl/>
        </w:rPr>
        <w:t xml:space="preserve"> اعتبار</w:t>
      </w:r>
      <w:r w:rsidR="00486E5A">
        <w:rPr>
          <w:rFonts w:ascii="IRMitra" w:hAnsi="IRMitra" w:cs="IRMitra" w:hint="cs"/>
          <w:rtl/>
        </w:rPr>
        <w:t>ِ</w:t>
      </w:r>
      <w:r>
        <w:rPr>
          <w:rFonts w:ascii="IRMitra" w:hAnsi="IRMitra" w:cs="IRMitra" w:hint="cs"/>
          <w:rtl/>
        </w:rPr>
        <w:t xml:space="preserve"> مجموع</w:t>
      </w:r>
      <w:r w:rsidR="00486E5A">
        <w:rPr>
          <w:rFonts w:ascii="IRMitra" w:hAnsi="IRMitra" w:cs="IRMitra" w:hint="cs"/>
          <w:rtl/>
        </w:rPr>
        <w:t>ِ</w:t>
      </w:r>
      <w:r>
        <w:rPr>
          <w:rFonts w:ascii="IRMitra" w:hAnsi="IRMitra" w:cs="IRMitra" w:hint="cs"/>
          <w:rtl/>
        </w:rPr>
        <w:t xml:space="preserve"> روایات </w:t>
      </w:r>
      <w:r w:rsidR="00486E5A">
        <w:rPr>
          <w:rFonts w:ascii="IRMitra" w:hAnsi="IRMitra" w:cs="IRMitra" w:hint="cs"/>
          <w:rtl/>
        </w:rPr>
        <w:t>مفید خواهد بود</w:t>
      </w:r>
      <w:r>
        <w:rPr>
          <w:rFonts w:ascii="IRMitra" w:hAnsi="IRMitra" w:cs="IRMitra" w:hint="cs"/>
          <w:rtl/>
        </w:rPr>
        <w:t>. به طور کلی از مجموع روایات این استفاده می</w:t>
      </w:r>
      <w:r>
        <w:rPr>
          <w:rFonts w:ascii="IRMitra" w:hAnsi="IRMitra" w:cs="IRMitra"/>
          <w:rtl/>
        </w:rPr>
        <w:softHyphen/>
      </w:r>
      <w:r>
        <w:rPr>
          <w:rFonts w:ascii="IRMitra" w:hAnsi="IRMitra" w:cs="IRMitra" w:hint="cs"/>
          <w:rtl/>
        </w:rPr>
        <w:t>شود که این دیه</w:t>
      </w:r>
      <w:r>
        <w:rPr>
          <w:rFonts w:ascii="IRMitra" w:hAnsi="IRMitra" w:cs="IRMitra"/>
          <w:rtl/>
        </w:rPr>
        <w:softHyphen/>
      </w:r>
      <w:r>
        <w:rPr>
          <w:rFonts w:ascii="IRMitra" w:hAnsi="IRMitra" w:cs="IRMitra" w:hint="cs"/>
          <w:rtl/>
        </w:rPr>
        <w:t xml:space="preserve">ی جنایت بر میت، حکم خاصی دارد و این مال با دیگر اموال میت متفاوت است. </w:t>
      </w:r>
    </w:p>
    <w:p w:rsidR="00836FFA" w:rsidRDefault="00486E5A" w:rsidP="00486E5A">
      <w:pPr>
        <w:rPr>
          <w:rFonts w:ascii="IRMitra" w:hAnsi="IRMitra" w:cs="IRMitra"/>
          <w:rtl/>
        </w:rPr>
      </w:pPr>
      <w:r>
        <w:rPr>
          <w:rFonts w:ascii="IRMitra" w:hAnsi="IRMitra" w:cs="IRMitra" w:hint="cs"/>
          <w:rtl/>
        </w:rPr>
        <w:t>آقای بشیر نجفی در کتاب بحوث فقیه گفته</w:t>
      </w:r>
      <w:r>
        <w:rPr>
          <w:rFonts w:ascii="IRMitra" w:hAnsi="IRMitra" w:cs="IRMitra"/>
          <w:rtl/>
        </w:rPr>
        <w:softHyphen/>
      </w:r>
      <w:r>
        <w:rPr>
          <w:rFonts w:ascii="IRMitra" w:hAnsi="IRMitra" w:cs="IRMitra" w:hint="cs"/>
          <w:rtl/>
        </w:rPr>
        <w:t xml:space="preserve">اند که روایات موجود در این مساله همه ضعیف و غیر معتبر هستند. </w:t>
      </w:r>
      <w:r w:rsidR="00224832">
        <w:rPr>
          <w:rFonts w:ascii="IRMitra" w:hAnsi="IRMitra" w:cs="IRMitra" w:hint="cs"/>
          <w:rtl/>
        </w:rPr>
        <w:t>اسناد این روایات را می</w:t>
      </w:r>
      <w:r w:rsidR="00224832">
        <w:rPr>
          <w:rFonts w:ascii="IRMitra" w:hAnsi="IRMitra" w:cs="IRMitra"/>
          <w:rtl/>
        </w:rPr>
        <w:softHyphen/>
      </w:r>
      <w:r w:rsidR="00224832">
        <w:rPr>
          <w:rFonts w:ascii="IRMitra" w:hAnsi="IRMitra" w:cs="IRMitra" w:hint="cs"/>
          <w:rtl/>
        </w:rPr>
        <w:t xml:space="preserve">توان </w:t>
      </w:r>
      <w:r w:rsidR="00836FFA" w:rsidRPr="00836FFA">
        <w:rPr>
          <w:rFonts w:ascii="IRMitra" w:hAnsi="IRMitra" w:cs="IRMitra" w:hint="cs"/>
          <w:rtl/>
        </w:rPr>
        <w:t>به صورت تفصیلی نیز مورد بررسی قرار داد</w:t>
      </w:r>
      <w:r w:rsidR="00836FFA">
        <w:rPr>
          <w:rFonts w:ascii="IRMitra" w:hAnsi="IRMitra" w:cs="IRMitra" w:hint="cs"/>
          <w:rtl/>
        </w:rPr>
        <w:t>.</w:t>
      </w:r>
      <w:r>
        <w:rPr>
          <w:rFonts w:ascii="IRMitra" w:hAnsi="IRMitra" w:cs="IRMitra" w:hint="cs"/>
          <w:rtl/>
        </w:rPr>
        <w:t>ناگفته نماند</w:t>
      </w:r>
      <w:r w:rsidR="00836FFA">
        <w:rPr>
          <w:rFonts w:ascii="IRMitra" w:hAnsi="IRMitra" w:cs="IRMitra" w:hint="cs"/>
          <w:rtl/>
        </w:rPr>
        <w:t xml:space="preserve"> بعضی از اسناد قابلیت این را دارند که تصحیح شوند</w:t>
      </w:r>
      <w:r w:rsidR="00224832">
        <w:rPr>
          <w:rFonts w:ascii="IRMitra" w:hAnsi="IRMitra" w:cs="IRMitra" w:hint="cs"/>
          <w:rtl/>
        </w:rPr>
        <w:t xml:space="preserve"> که به بررسی آنها خواهیم پرداخت.</w:t>
      </w:r>
    </w:p>
    <w:p w:rsidR="00336033" w:rsidRDefault="00336033" w:rsidP="00336033">
      <w:pPr>
        <w:rPr>
          <w:rFonts w:ascii="IRMitra" w:hAnsi="IRMitra" w:cs="IRMitra"/>
          <w:rtl/>
        </w:rPr>
      </w:pPr>
      <w:r>
        <w:rPr>
          <w:rFonts w:ascii="IRMitra" w:hAnsi="IRMitra" w:cs="IRMitra" w:hint="cs"/>
          <w:rtl/>
        </w:rPr>
        <w:t>نکته دیگری که باید بدان توجه کرد این است که ما هیچ دلیلی نداریم که تمام اموال میت حتی آنی که بعد از وفاتش به دست می</w:t>
      </w:r>
      <w:r>
        <w:rPr>
          <w:rFonts w:ascii="IRMitra" w:hAnsi="IRMitra" w:cs="IRMitra"/>
          <w:rtl/>
        </w:rPr>
        <w:softHyphen/>
      </w:r>
      <w:r>
        <w:rPr>
          <w:rFonts w:ascii="IRMitra" w:hAnsi="IRMitra" w:cs="IRMitra" w:hint="cs"/>
          <w:rtl/>
        </w:rPr>
        <w:t>آورد به ورثه منتقل گردد. تنها چیزی که در این میان مهم است عنوان و مفهوم «مات</w:t>
      </w:r>
      <w:r w:rsidR="00486E5A">
        <w:rPr>
          <w:rFonts w:ascii="IRMitra" w:hAnsi="IRMitra" w:cs="IRMitra" w:hint="cs"/>
          <w:rtl/>
        </w:rPr>
        <w:t>َ</w:t>
      </w:r>
      <w:r>
        <w:rPr>
          <w:rFonts w:ascii="IRMitra" w:hAnsi="IRMitra" w:cs="IRMitra" w:hint="cs"/>
          <w:rtl/>
        </w:rPr>
        <w:t>ر</w:t>
      </w:r>
      <w:r w:rsidR="00486E5A">
        <w:rPr>
          <w:rFonts w:ascii="IRMitra" w:hAnsi="IRMitra" w:cs="IRMitra" w:hint="cs"/>
          <w:rtl/>
        </w:rPr>
        <w:t>َ</w:t>
      </w:r>
      <w:r>
        <w:rPr>
          <w:rFonts w:ascii="IRMitra" w:hAnsi="IRMitra" w:cs="IRMitra" w:hint="cs"/>
          <w:rtl/>
        </w:rPr>
        <w:t>ک</w:t>
      </w:r>
      <w:r w:rsidR="00486E5A">
        <w:rPr>
          <w:rFonts w:ascii="IRMitra" w:hAnsi="IRMitra" w:cs="IRMitra" w:hint="cs"/>
          <w:rtl/>
        </w:rPr>
        <w:t>َ</w:t>
      </w:r>
      <w:r>
        <w:rPr>
          <w:rFonts w:ascii="IRMitra" w:hAnsi="IRMitra" w:cs="IRMitra" w:hint="cs"/>
          <w:rtl/>
        </w:rPr>
        <w:t>ه المیّت» است. هر آنچه که مصداق این مفهوم باشد در مصارف چهارگانه(کفن، دین، وصیت و ورثه) صرف می</w:t>
      </w:r>
      <w:r>
        <w:rPr>
          <w:rFonts w:ascii="IRMitra" w:hAnsi="IRMitra" w:cs="IRMitra"/>
          <w:rtl/>
        </w:rPr>
        <w:softHyphen/>
      </w:r>
      <w:r>
        <w:rPr>
          <w:rFonts w:ascii="IRMitra" w:hAnsi="IRMitra" w:cs="IRMitra" w:hint="cs"/>
          <w:rtl/>
        </w:rPr>
        <w:t>گردد. مراد از «ماترکه المیّت» آنچیزی است که میت از خود رها کرده و برای دیگران باقی می</w:t>
      </w:r>
      <w:r>
        <w:rPr>
          <w:rFonts w:ascii="IRMitra" w:hAnsi="IRMitra" w:cs="IRMitra"/>
          <w:rtl/>
        </w:rPr>
        <w:softHyphen/>
      </w:r>
      <w:r>
        <w:rPr>
          <w:rFonts w:ascii="IRMitra" w:hAnsi="IRMitra" w:cs="IRMitra" w:hint="cs"/>
          <w:rtl/>
        </w:rPr>
        <w:t xml:space="preserve">گذارد. صدق </w:t>
      </w:r>
      <w:r w:rsidR="00486E5A">
        <w:rPr>
          <w:rFonts w:ascii="IRMitra" w:hAnsi="IRMitra" w:cs="IRMitra" w:hint="cs"/>
          <w:rtl/>
        </w:rPr>
        <w:t>«</w:t>
      </w:r>
      <w:r>
        <w:rPr>
          <w:rFonts w:ascii="IRMitra" w:hAnsi="IRMitra" w:cs="IRMitra" w:hint="cs"/>
          <w:rtl/>
        </w:rPr>
        <w:t>ماترکه المیت</w:t>
      </w:r>
      <w:r w:rsidR="00486E5A">
        <w:rPr>
          <w:rFonts w:ascii="IRMitra" w:hAnsi="IRMitra" w:cs="IRMitra" w:hint="cs"/>
          <w:rtl/>
        </w:rPr>
        <w:t>»</w:t>
      </w:r>
      <w:r>
        <w:rPr>
          <w:rFonts w:ascii="IRMitra" w:hAnsi="IRMitra" w:cs="IRMitra" w:hint="cs"/>
          <w:rtl/>
        </w:rPr>
        <w:t xml:space="preserve"> در جایی است که میّت در زمان حیاتش مالک بوده است و اگر مالی در زمان حیات میّت به ملکیت وی در نیامده باشد و آن مال بعد از وفات میت به ملک وی در آمده باشد؛ این مال</w:t>
      </w:r>
      <w:r w:rsidR="00486E5A">
        <w:rPr>
          <w:rFonts w:ascii="IRMitra" w:hAnsi="IRMitra" w:cs="IRMitra" w:hint="cs"/>
          <w:rtl/>
        </w:rPr>
        <w:t>،</w:t>
      </w:r>
      <w:r>
        <w:rPr>
          <w:rFonts w:ascii="IRMitra" w:hAnsi="IRMitra" w:cs="IRMitra" w:hint="cs"/>
          <w:rtl/>
        </w:rPr>
        <w:t xml:space="preserve"> صدق «ماترکه المیت» نمی</w:t>
      </w:r>
      <w:r>
        <w:rPr>
          <w:rFonts w:ascii="IRMitra" w:hAnsi="IRMitra" w:cs="IRMitra"/>
          <w:rtl/>
        </w:rPr>
        <w:softHyphen/>
      </w:r>
      <w:r>
        <w:rPr>
          <w:rFonts w:ascii="IRMitra" w:hAnsi="IRMitra" w:cs="IRMitra" w:hint="cs"/>
          <w:rtl/>
        </w:rPr>
        <w:t>کند. پس اگر تمامی اسناد مربوط به روایاتِ این باب را قبول نکنیم باز دلیلی نداریم که آن اموال به ورثه منقل گردد و انتقال دیه جنایت بر میّت به ورثه خود محتاج دلیل است</w:t>
      </w:r>
      <w:r w:rsidR="00EA4EC9">
        <w:rPr>
          <w:rFonts w:ascii="IRMitra" w:hAnsi="IRMitra" w:cs="IRMitra" w:hint="cs"/>
          <w:rtl/>
        </w:rPr>
        <w:t>.</w:t>
      </w:r>
    </w:p>
    <w:p w:rsidR="00EA4EC9" w:rsidRDefault="00EA4EC9" w:rsidP="001B54D0">
      <w:pPr>
        <w:pStyle w:val="Heading1"/>
        <w:rPr>
          <w:rtl/>
        </w:rPr>
      </w:pPr>
      <w:bookmarkStart w:id="4" w:name="_Toc217116048"/>
      <w:r w:rsidRPr="00EA4EC9">
        <w:rPr>
          <w:rFonts w:hint="cs"/>
          <w:rtl/>
        </w:rPr>
        <w:t xml:space="preserve">توضیحی پیرامون عبارت </w:t>
      </w:r>
      <w:r>
        <w:rPr>
          <w:rFonts w:hint="cs"/>
          <w:rtl/>
        </w:rPr>
        <w:t>«</w:t>
      </w:r>
      <w:r w:rsidRPr="001B54D0">
        <w:rPr>
          <w:rtl/>
        </w:rPr>
        <w:t>أَصَا</w:t>
      </w:r>
      <w:r w:rsidRPr="001B54D0">
        <w:rPr>
          <w:rFonts w:hint="eastAsia"/>
          <w:rtl/>
        </w:rPr>
        <w:t>بَتْهُ</w:t>
      </w:r>
      <w:r w:rsidRPr="00EA4EC9">
        <w:rPr>
          <w:rtl/>
        </w:rPr>
        <w:t xml:space="preserve"> فِ</w:t>
      </w:r>
      <w:r w:rsidRPr="00EA4EC9">
        <w:rPr>
          <w:rFonts w:hint="cs"/>
          <w:rtl/>
        </w:rPr>
        <w:t>ی</w:t>
      </w:r>
      <w:r w:rsidRPr="00EA4EC9">
        <w:rPr>
          <w:rtl/>
        </w:rPr>
        <w:t xml:space="preserve"> جِسْمِهِ</w:t>
      </w:r>
      <w:r>
        <w:rPr>
          <w:rFonts w:hint="cs"/>
          <w:rtl/>
        </w:rPr>
        <w:t>»</w:t>
      </w:r>
      <w:r w:rsidRPr="00EA4EC9">
        <w:rPr>
          <w:rFonts w:hint="cs"/>
          <w:rtl/>
        </w:rPr>
        <w:t xml:space="preserve"> در روایت</w:t>
      </w:r>
      <w:bookmarkEnd w:id="4"/>
    </w:p>
    <w:p w:rsidR="0033519C" w:rsidRDefault="00EA4EC9" w:rsidP="0033519C">
      <w:pPr>
        <w:rPr>
          <w:rFonts w:ascii="IRMitra" w:hAnsi="IRMitra" w:cs="IRMitra"/>
          <w:rtl/>
        </w:rPr>
      </w:pPr>
      <w:r w:rsidRPr="001B54D0">
        <w:rPr>
          <w:rFonts w:ascii="IRMitra" w:hAnsi="IRMitra" w:cs="IRMitra" w:hint="cs"/>
          <w:rtl/>
        </w:rPr>
        <w:t>بنا بر روایتی که در جلسه گذشته خوانده شد، ربیع نزد منصور می</w:t>
      </w:r>
      <w:r w:rsidRPr="001B54D0">
        <w:rPr>
          <w:rFonts w:ascii="IRMitra" w:hAnsi="IRMitra" w:cs="IRMitra"/>
          <w:rtl/>
        </w:rPr>
        <w:softHyphen/>
      </w:r>
      <w:r w:rsidRPr="001B54D0">
        <w:rPr>
          <w:rFonts w:ascii="IRMitra" w:hAnsi="IRMitra" w:cs="IRMitra" w:hint="cs"/>
          <w:rtl/>
        </w:rPr>
        <w:t>رود و می</w:t>
      </w:r>
      <w:r w:rsidRPr="001B54D0">
        <w:rPr>
          <w:rFonts w:ascii="IRMitra" w:hAnsi="IRMitra" w:cs="IRMitra"/>
          <w:rtl/>
        </w:rPr>
        <w:softHyphen/>
      </w:r>
      <w:r w:rsidRPr="001B54D0">
        <w:rPr>
          <w:rFonts w:ascii="IRMitra" w:hAnsi="IRMitra" w:cs="IRMitra" w:hint="cs"/>
          <w:rtl/>
        </w:rPr>
        <w:t xml:space="preserve">گوید که شخصی دیشب مرده است و </w:t>
      </w:r>
      <w:r w:rsidR="001B54D0">
        <w:rPr>
          <w:rFonts w:ascii="IRMitra" w:hAnsi="IRMitra" w:cs="IRMitra" w:hint="cs"/>
          <w:rtl/>
        </w:rPr>
        <w:t xml:space="preserve">شخص </w:t>
      </w:r>
      <w:r w:rsidRPr="001B54D0">
        <w:rPr>
          <w:rFonts w:ascii="IRMitra" w:hAnsi="IRMitra" w:cs="IRMitra" w:hint="cs"/>
          <w:rtl/>
        </w:rPr>
        <w:t>دیگری سرش را از بدنش جدا می</w:t>
      </w:r>
      <w:r w:rsidRPr="001B54D0">
        <w:rPr>
          <w:rFonts w:ascii="IRMitra" w:hAnsi="IRMitra" w:cs="IRMitra"/>
          <w:rtl/>
        </w:rPr>
        <w:softHyphen/>
      </w:r>
      <w:r w:rsidRPr="001B54D0">
        <w:rPr>
          <w:rFonts w:ascii="IRMitra" w:hAnsi="IRMitra" w:cs="IRMitra" w:hint="cs"/>
          <w:rtl/>
        </w:rPr>
        <w:t>کند. ربیع درباره حکم این اتفاق می</w:t>
      </w:r>
      <w:r w:rsidRPr="001B54D0">
        <w:rPr>
          <w:rFonts w:ascii="IRMitra" w:hAnsi="IRMitra" w:cs="IRMitra"/>
          <w:rtl/>
        </w:rPr>
        <w:softHyphen/>
      </w:r>
      <w:r w:rsidRPr="001B54D0">
        <w:rPr>
          <w:rFonts w:ascii="IRMitra" w:hAnsi="IRMitra" w:cs="IRMitra" w:hint="cs"/>
          <w:rtl/>
        </w:rPr>
        <w:t>پرسد</w:t>
      </w:r>
      <w:r w:rsidR="0033519C">
        <w:rPr>
          <w:rFonts w:ascii="IRMitra" w:hAnsi="IRMitra" w:cs="IRMitra" w:hint="cs"/>
          <w:rtl/>
        </w:rPr>
        <w:t xml:space="preserve"> و همگان از پاسخ بدان عاجز می</w:t>
      </w:r>
      <w:r w:rsidR="0033519C">
        <w:rPr>
          <w:rFonts w:ascii="IRMitra" w:hAnsi="IRMitra" w:cs="IRMitra"/>
          <w:rtl/>
        </w:rPr>
        <w:softHyphen/>
      </w:r>
      <w:r w:rsidR="0033519C">
        <w:rPr>
          <w:rFonts w:ascii="IRMitra" w:hAnsi="IRMitra" w:cs="IRMitra" w:hint="cs"/>
          <w:rtl/>
        </w:rPr>
        <w:t>مانند در نهایت به امام صادق علیه</w:t>
      </w:r>
      <w:r w:rsidR="0033519C">
        <w:rPr>
          <w:rFonts w:ascii="IRMitra" w:hAnsi="IRMitra" w:cs="IRMitra"/>
          <w:rtl/>
        </w:rPr>
        <w:softHyphen/>
      </w:r>
      <w:r w:rsidR="0033519C">
        <w:rPr>
          <w:rFonts w:ascii="IRMitra" w:hAnsi="IRMitra" w:cs="IRMitra" w:hint="cs"/>
          <w:rtl/>
        </w:rPr>
        <w:t>السلام رجوع می</w:t>
      </w:r>
      <w:r w:rsidR="0033519C">
        <w:rPr>
          <w:rFonts w:ascii="IRMitra" w:hAnsi="IRMitra" w:cs="IRMitra"/>
          <w:rtl/>
        </w:rPr>
        <w:softHyphen/>
      </w:r>
      <w:r w:rsidR="0033519C">
        <w:rPr>
          <w:rFonts w:ascii="IRMitra" w:hAnsi="IRMitra" w:cs="IRMitra" w:hint="cs"/>
          <w:rtl/>
        </w:rPr>
        <w:t>کند و حضرت</w:t>
      </w:r>
      <w:r w:rsidRPr="001B54D0">
        <w:rPr>
          <w:rFonts w:ascii="IRMitra" w:hAnsi="IRMitra" w:cs="IRMitra" w:hint="cs"/>
          <w:rtl/>
        </w:rPr>
        <w:t xml:space="preserve"> به این مساله پاسخ می</w:t>
      </w:r>
      <w:r w:rsidRPr="001B54D0">
        <w:rPr>
          <w:rFonts w:ascii="IRMitra" w:hAnsi="IRMitra" w:cs="IRMitra"/>
          <w:rtl/>
        </w:rPr>
        <w:softHyphen/>
      </w:r>
      <w:r w:rsidRPr="001B54D0">
        <w:rPr>
          <w:rFonts w:ascii="IRMitra" w:hAnsi="IRMitra" w:cs="IRMitra" w:hint="cs"/>
          <w:rtl/>
        </w:rPr>
        <w:t>دهند و می</w:t>
      </w:r>
      <w:r w:rsidRPr="001B54D0">
        <w:rPr>
          <w:rFonts w:ascii="IRMitra" w:hAnsi="IRMitra" w:cs="IRMitra"/>
          <w:rtl/>
        </w:rPr>
        <w:softHyphen/>
      </w:r>
      <w:r w:rsidRPr="001B54D0">
        <w:rPr>
          <w:rFonts w:ascii="IRMitra" w:hAnsi="IRMitra" w:cs="IRMitra" w:hint="cs"/>
          <w:rtl/>
        </w:rPr>
        <w:t>فرمایند که دیه میت مانند دیه جنین</w:t>
      </w:r>
      <w:r w:rsidR="001B54D0" w:rsidRPr="001B54D0">
        <w:rPr>
          <w:rFonts w:ascii="IRMitra" w:hAnsi="IRMitra" w:cs="IRMitra" w:hint="cs"/>
          <w:rtl/>
        </w:rPr>
        <w:t>ی است که ولوجِ روح درش رخ نداده است. در این صورت جانی</w:t>
      </w:r>
      <w:r w:rsidRPr="001B54D0">
        <w:rPr>
          <w:rFonts w:ascii="IRMitra" w:hAnsi="IRMitra" w:cs="IRMitra" w:hint="cs"/>
          <w:rtl/>
        </w:rPr>
        <w:t xml:space="preserve"> باید صد دینار به میت </w:t>
      </w:r>
      <w:r w:rsidR="001B54D0" w:rsidRPr="001B54D0">
        <w:rPr>
          <w:rFonts w:ascii="IRMitra" w:hAnsi="IRMitra" w:cs="IRMitra" w:hint="cs"/>
          <w:rtl/>
        </w:rPr>
        <w:t>بپردازد</w:t>
      </w:r>
      <w:r w:rsidR="001B54D0">
        <w:rPr>
          <w:rFonts w:ascii="IRMitra" w:hAnsi="IRMitra" w:cs="IRMitra" w:hint="cs"/>
          <w:rtl/>
        </w:rPr>
        <w:t>. حضرت در ادامه تصریح دارند که این مال برای ورثه نیست و باید در امور خیر مصرف شود:</w:t>
      </w:r>
      <w:r w:rsidR="001B54D0" w:rsidRPr="001B54D0">
        <w:rPr>
          <w:rFonts w:ascii="IRMitra" w:hAnsi="IRMitra" w:cs="IRMitra"/>
          <w:rtl/>
        </w:rPr>
        <w:t>«إِنَّمَا هَذَا شَ</w:t>
      </w:r>
      <w:r w:rsidR="001B54D0" w:rsidRPr="001B54D0">
        <w:rPr>
          <w:rFonts w:ascii="IRMitra" w:hAnsi="IRMitra" w:cs="IRMitra" w:hint="cs"/>
          <w:rtl/>
        </w:rPr>
        <w:t>یْ</w:t>
      </w:r>
      <w:r w:rsidR="001B54D0" w:rsidRPr="001B54D0">
        <w:rPr>
          <w:rFonts w:ascii="IRMitra" w:hAnsi="IRMitra" w:cs="IRMitra" w:hint="eastAsia"/>
          <w:rtl/>
        </w:rPr>
        <w:t>ءٌ</w:t>
      </w:r>
      <w:r w:rsidR="001B54D0" w:rsidRPr="001B54D0">
        <w:rPr>
          <w:rFonts w:ascii="IRMitra" w:hAnsi="IRMitra" w:cs="IRMitra"/>
          <w:rtl/>
        </w:rPr>
        <w:t xml:space="preserve"> </w:t>
      </w:r>
      <w:r w:rsidR="001B54D0" w:rsidRPr="0033519C">
        <w:rPr>
          <w:rFonts w:ascii="IRMitra" w:hAnsi="IRMitra" w:cs="IRMitra"/>
          <w:u w:val="single"/>
          <w:rtl/>
        </w:rPr>
        <w:t>أُتِ</w:t>
      </w:r>
      <w:r w:rsidR="001B54D0" w:rsidRPr="0033519C">
        <w:rPr>
          <w:rFonts w:ascii="IRMitra" w:hAnsi="IRMitra" w:cs="IRMitra" w:hint="cs"/>
          <w:u w:val="single"/>
          <w:rtl/>
        </w:rPr>
        <w:t>یَ</w:t>
      </w:r>
      <w:r w:rsidR="001B54D0" w:rsidRPr="0033519C">
        <w:rPr>
          <w:rFonts w:ascii="IRMitra" w:hAnsi="IRMitra" w:cs="IRMitra"/>
          <w:u w:val="single"/>
          <w:rtl/>
        </w:rPr>
        <w:t xml:space="preserve"> إِلَ</w:t>
      </w:r>
      <w:r w:rsidR="001B54D0" w:rsidRPr="0033519C">
        <w:rPr>
          <w:rFonts w:ascii="IRMitra" w:hAnsi="IRMitra" w:cs="IRMitra" w:hint="cs"/>
          <w:u w:val="single"/>
          <w:rtl/>
        </w:rPr>
        <w:t>یْ</w:t>
      </w:r>
      <w:r w:rsidR="001B54D0" w:rsidRPr="0033519C">
        <w:rPr>
          <w:rFonts w:ascii="IRMitra" w:hAnsi="IRMitra" w:cs="IRMitra" w:hint="eastAsia"/>
          <w:u w:val="single"/>
          <w:rtl/>
        </w:rPr>
        <w:t>هِ</w:t>
      </w:r>
      <w:r w:rsidR="001B54D0" w:rsidRPr="0033519C">
        <w:rPr>
          <w:rFonts w:ascii="IRMitra" w:hAnsi="IRMitra" w:cs="IRMitra"/>
          <w:u w:val="single"/>
          <w:rtl/>
        </w:rPr>
        <w:t xml:space="preserve"> فِ</w:t>
      </w:r>
      <w:r w:rsidR="001B54D0" w:rsidRPr="0033519C">
        <w:rPr>
          <w:rFonts w:ascii="IRMitra" w:hAnsi="IRMitra" w:cs="IRMitra" w:hint="cs"/>
          <w:u w:val="single"/>
          <w:rtl/>
        </w:rPr>
        <w:t>ی</w:t>
      </w:r>
      <w:r w:rsidR="001B54D0" w:rsidRPr="0033519C">
        <w:rPr>
          <w:rFonts w:ascii="IRMitra" w:hAnsi="IRMitra" w:cs="IRMitra"/>
          <w:u w:val="single"/>
          <w:rtl/>
        </w:rPr>
        <w:t xml:space="preserve"> بَدَنِهِ</w:t>
      </w:r>
      <w:r w:rsidR="001B54D0" w:rsidRPr="001B54D0">
        <w:rPr>
          <w:rFonts w:ascii="IRMitra" w:hAnsi="IRMitra" w:cs="IRMitra"/>
          <w:rtl/>
        </w:rPr>
        <w:t xml:space="preserve"> بَعْدَ مَوْتِهِ </w:t>
      </w:r>
      <w:r w:rsidR="001B54D0" w:rsidRPr="001B54D0">
        <w:rPr>
          <w:rFonts w:ascii="IRMitra" w:hAnsi="IRMitra" w:cs="IRMitra" w:hint="cs"/>
          <w:rtl/>
        </w:rPr>
        <w:t>یُ</w:t>
      </w:r>
      <w:r w:rsidR="001B54D0" w:rsidRPr="001B54D0">
        <w:rPr>
          <w:rFonts w:ascii="IRMitra" w:hAnsi="IRMitra" w:cs="IRMitra" w:hint="eastAsia"/>
          <w:rtl/>
        </w:rPr>
        <w:t>حَجُّ</w:t>
      </w:r>
      <w:r w:rsidR="001B54D0" w:rsidRPr="001B54D0">
        <w:rPr>
          <w:rFonts w:ascii="IRMitra" w:hAnsi="IRMitra" w:cs="IRMitra"/>
          <w:rtl/>
        </w:rPr>
        <w:t xml:space="preserve"> بِهَا عَنْهُ أَوْ </w:t>
      </w:r>
      <w:r w:rsidR="001B54D0" w:rsidRPr="001B54D0">
        <w:rPr>
          <w:rFonts w:ascii="IRMitra" w:hAnsi="IRMitra" w:cs="IRMitra" w:hint="cs"/>
          <w:rtl/>
        </w:rPr>
        <w:t>یُ</w:t>
      </w:r>
      <w:r w:rsidR="001B54D0" w:rsidRPr="001B54D0">
        <w:rPr>
          <w:rFonts w:ascii="IRMitra" w:hAnsi="IRMitra" w:cs="IRMitra" w:hint="eastAsia"/>
          <w:rtl/>
        </w:rPr>
        <w:t>تَصَدَّقُ</w:t>
      </w:r>
      <w:r w:rsidR="001B54D0">
        <w:rPr>
          <w:rFonts w:ascii="IRMitra" w:hAnsi="IRMitra" w:cs="IRMitra"/>
          <w:rtl/>
        </w:rPr>
        <w:t xml:space="preserve"> بِهَا عَنْهُ</w:t>
      </w:r>
      <w:r w:rsidR="001B54D0">
        <w:rPr>
          <w:rFonts w:ascii="IRMitra" w:hAnsi="IRMitra" w:cs="IRMitra" w:hint="cs"/>
          <w:rtl/>
        </w:rPr>
        <w:t xml:space="preserve">». </w:t>
      </w:r>
    </w:p>
    <w:p w:rsidR="00EA4EC9" w:rsidRDefault="001B54D0" w:rsidP="0033519C">
      <w:pPr>
        <w:rPr>
          <w:rFonts w:ascii="IRMitra" w:hAnsi="IRMitra" w:cs="IRMitra"/>
          <w:rtl/>
        </w:rPr>
      </w:pPr>
      <w:r w:rsidRPr="001B54D0">
        <w:rPr>
          <w:rFonts w:ascii="IRMitra" w:hAnsi="IRMitra" w:cs="IRMitra"/>
          <w:rtl/>
        </w:rPr>
        <w:t>روا</w:t>
      </w:r>
      <w:r w:rsidRPr="001B54D0">
        <w:rPr>
          <w:rFonts w:ascii="IRMitra" w:hAnsi="IRMitra" w:cs="IRMitra" w:hint="cs"/>
          <w:rtl/>
        </w:rPr>
        <w:t>ی</w:t>
      </w:r>
      <w:r w:rsidRPr="001B54D0">
        <w:rPr>
          <w:rFonts w:ascii="IRMitra" w:hAnsi="IRMitra" w:cs="IRMitra" w:hint="eastAsia"/>
          <w:rtl/>
        </w:rPr>
        <w:t>ت</w:t>
      </w:r>
      <w:r w:rsidRPr="001B54D0">
        <w:rPr>
          <w:rFonts w:ascii="IRMitra" w:hAnsi="IRMitra" w:cs="IRMitra"/>
          <w:rtl/>
        </w:rPr>
        <w:t xml:space="preserve"> د</w:t>
      </w:r>
      <w:r w:rsidRPr="001B54D0">
        <w:rPr>
          <w:rFonts w:ascii="IRMitra" w:hAnsi="IRMitra" w:cs="IRMitra" w:hint="cs"/>
          <w:rtl/>
        </w:rPr>
        <w:t>ی</w:t>
      </w:r>
      <w:r w:rsidRPr="001B54D0">
        <w:rPr>
          <w:rFonts w:ascii="IRMitra" w:hAnsi="IRMitra" w:cs="IRMitra" w:hint="eastAsia"/>
          <w:rtl/>
        </w:rPr>
        <w:t>گر</w:t>
      </w:r>
      <w:r>
        <w:rPr>
          <w:rFonts w:ascii="IRMitra" w:hAnsi="IRMitra" w:cs="IRMitra" w:hint="cs"/>
          <w:rtl/>
        </w:rPr>
        <w:t>ی</w:t>
      </w:r>
      <w:r w:rsidRPr="001B54D0">
        <w:rPr>
          <w:rFonts w:ascii="IRMitra" w:hAnsi="IRMitra" w:cs="IRMitra"/>
          <w:rtl/>
        </w:rPr>
        <w:t xml:space="preserve"> </w:t>
      </w:r>
      <w:r>
        <w:rPr>
          <w:rFonts w:ascii="IRMitra" w:hAnsi="IRMitra" w:cs="IRMitra" w:hint="cs"/>
          <w:rtl/>
        </w:rPr>
        <w:t>نیز</w:t>
      </w:r>
      <w:r w:rsidRPr="001B54D0">
        <w:rPr>
          <w:rFonts w:ascii="IRMitra" w:hAnsi="IRMitra" w:cs="IRMitra"/>
          <w:rtl/>
        </w:rPr>
        <w:t xml:space="preserve"> از امام کاظم عل</w:t>
      </w:r>
      <w:r w:rsidRPr="001B54D0">
        <w:rPr>
          <w:rFonts w:ascii="IRMitra" w:hAnsi="IRMitra" w:cs="IRMitra" w:hint="cs"/>
          <w:rtl/>
        </w:rPr>
        <w:t>ی</w:t>
      </w:r>
      <w:r w:rsidRPr="001B54D0">
        <w:rPr>
          <w:rFonts w:ascii="IRMitra" w:hAnsi="IRMitra" w:cs="IRMitra" w:hint="eastAsia"/>
          <w:rtl/>
        </w:rPr>
        <w:t>ه</w:t>
      </w:r>
      <w:r w:rsidRPr="001B54D0">
        <w:rPr>
          <w:rFonts w:ascii="IRMitra" w:hAnsi="IRMitra" w:cs="IRMitra"/>
          <w:rtl/>
        </w:rPr>
        <w:t xml:space="preserve"> السلام نقل شده</w:t>
      </w:r>
      <w:r>
        <w:rPr>
          <w:rFonts w:ascii="IRMitra" w:hAnsi="IRMitra" w:cs="IRMitra" w:hint="cs"/>
          <w:rtl/>
        </w:rPr>
        <w:t xml:space="preserve"> است که در</w:t>
      </w:r>
      <w:r w:rsidRPr="001B54D0">
        <w:rPr>
          <w:rFonts w:ascii="IRMitra" w:hAnsi="IRMitra" w:cs="IRMitra"/>
          <w:rtl/>
        </w:rPr>
        <w:t xml:space="preserve"> آن روا</w:t>
      </w:r>
      <w:r w:rsidRPr="001B54D0">
        <w:rPr>
          <w:rFonts w:ascii="IRMitra" w:hAnsi="IRMitra" w:cs="IRMitra" w:hint="cs"/>
          <w:rtl/>
        </w:rPr>
        <w:t>ی</w:t>
      </w:r>
      <w:r w:rsidRPr="001B54D0">
        <w:rPr>
          <w:rFonts w:ascii="IRMitra" w:hAnsi="IRMitra" w:cs="IRMitra" w:hint="eastAsia"/>
          <w:rtl/>
        </w:rPr>
        <w:t>ت</w:t>
      </w:r>
      <w:r w:rsidRPr="001B54D0">
        <w:rPr>
          <w:rFonts w:ascii="IRMitra" w:hAnsi="IRMitra" w:cs="IRMitra"/>
          <w:rtl/>
        </w:rPr>
        <w:t xml:space="preserve"> هم</w:t>
      </w:r>
      <w:r w:rsidRPr="001B54D0">
        <w:rPr>
          <w:rFonts w:ascii="IRMitra" w:hAnsi="IRMitra" w:cs="IRMitra" w:hint="cs"/>
          <w:rtl/>
        </w:rPr>
        <w:t>ی</w:t>
      </w:r>
      <w:r w:rsidRPr="001B54D0">
        <w:rPr>
          <w:rFonts w:ascii="IRMitra" w:hAnsi="IRMitra" w:cs="IRMitra" w:hint="eastAsia"/>
          <w:rtl/>
        </w:rPr>
        <w:t>ن</w:t>
      </w:r>
      <w:r w:rsidRPr="001B54D0">
        <w:rPr>
          <w:rFonts w:ascii="IRMitra" w:hAnsi="IRMitra" w:cs="IRMitra"/>
          <w:rtl/>
        </w:rPr>
        <w:t xml:space="preserve"> مضمون </w:t>
      </w:r>
      <w:r>
        <w:rPr>
          <w:rFonts w:ascii="IRMitra" w:hAnsi="IRMitra" w:cs="IRMitra" w:hint="cs"/>
          <w:rtl/>
        </w:rPr>
        <w:t>وجود دارد.</w:t>
      </w:r>
      <w:r w:rsidRPr="001B54D0">
        <w:rPr>
          <w:rFonts w:ascii="IRMitra" w:hAnsi="IRMitra" w:cs="IRMitra"/>
          <w:rtl/>
        </w:rPr>
        <w:t xml:space="preserve"> تعب</w:t>
      </w:r>
      <w:r w:rsidRPr="001B54D0">
        <w:rPr>
          <w:rFonts w:ascii="IRMitra" w:hAnsi="IRMitra" w:cs="IRMitra" w:hint="cs"/>
          <w:rtl/>
        </w:rPr>
        <w:t>ی</w:t>
      </w:r>
      <w:r w:rsidRPr="001B54D0">
        <w:rPr>
          <w:rFonts w:ascii="IRMitra" w:hAnsi="IRMitra" w:cs="IRMitra" w:hint="eastAsia"/>
          <w:rtl/>
        </w:rPr>
        <w:t>ر</w:t>
      </w:r>
      <w:r w:rsidRPr="001B54D0">
        <w:rPr>
          <w:rFonts w:ascii="IRMitra" w:hAnsi="IRMitra" w:cs="IRMitra"/>
          <w:rtl/>
        </w:rPr>
        <w:t xml:space="preserve"> ا</w:t>
      </w:r>
      <w:r w:rsidRPr="001B54D0">
        <w:rPr>
          <w:rFonts w:ascii="IRMitra" w:hAnsi="IRMitra" w:cs="IRMitra" w:hint="cs"/>
          <w:rtl/>
        </w:rPr>
        <w:t>ی</w:t>
      </w:r>
      <w:r w:rsidRPr="001B54D0">
        <w:rPr>
          <w:rFonts w:ascii="IRMitra" w:hAnsi="IRMitra" w:cs="IRMitra" w:hint="eastAsia"/>
          <w:rtl/>
        </w:rPr>
        <w:t>ن</w:t>
      </w:r>
      <w:r w:rsidRPr="001B54D0">
        <w:rPr>
          <w:rFonts w:ascii="IRMitra" w:hAnsi="IRMitra" w:cs="IRMitra"/>
          <w:rtl/>
        </w:rPr>
        <w:t xml:space="preserve"> روا</w:t>
      </w:r>
      <w:r w:rsidRPr="001B54D0">
        <w:rPr>
          <w:rFonts w:ascii="IRMitra" w:hAnsi="IRMitra" w:cs="IRMitra" w:hint="cs"/>
          <w:rtl/>
        </w:rPr>
        <w:t>ی</w:t>
      </w:r>
      <w:r w:rsidRPr="001B54D0">
        <w:rPr>
          <w:rFonts w:ascii="IRMitra" w:hAnsi="IRMitra" w:cs="IRMitra" w:hint="eastAsia"/>
          <w:rtl/>
        </w:rPr>
        <w:t>ت</w:t>
      </w:r>
      <w:r w:rsidRPr="001B54D0">
        <w:rPr>
          <w:rFonts w:ascii="IRMitra" w:hAnsi="IRMitra" w:cs="IRMitra"/>
          <w:rtl/>
        </w:rPr>
        <w:t xml:space="preserve"> ا</w:t>
      </w:r>
      <w:r w:rsidRPr="001B54D0">
        <w:rPr>
          <w:rFonts w:ascii="IRMitra" w:hAnsi="IRMitra" w:cs="IRMitra" w:hint="cs"/>
          <w:rtl/>
        </w:rPr>
        <w:t>ی</w:t>
      </w:r>
      <w:r w:rsidRPr="001B54D0">
        <w:rPr>
          <w:rFonts w:ascii="IRMitra" w:hAnsi="IRMitra" w:cs="IRMitra" w:hint="eastAsia"/>
          <w:rtl/>
        </w:rPr>
        <w:t>ن</w:t>
      </w:r>
      <w:r w:rsidRPr="001B54D0">
        <w:rPr>
          <w:rFonts w:ascii="IRMitra" w:hAnsi="IRMitra" w:cs="IRMitra"/>
          <w:rtl/>
        </w:rPr>
        <w:t xml:space="preserve"> است که ورثه ا</w:t>
      </w:r>
      <w:r w:rsidRPr="001B54D0">
        <w:rPr>
          <w:rFonts w:ascii="IRMitra" w:hAnsi="IRMitra" w:cs="IRMitra" w:hint="cs"/>
          <w:rtl/>
        </w:rPr>
        <w:t>ی</w:t>
      </w:r>
      <w:r w:rsidRPr="001B54D0">
        <w:rPr>
          <w:rFonts w:ascii="IRMitra" w:hAnsi="IRMitra" w:cs="IRMitra" w:hint="eastAsia"/>
          <w:rtl/>
        </w:rPr>
        <w:t>ن</w:t>
      </w:r>
      <w:r w:rsidRPr="001B54D0">
        <w:rPr>
          <w:rFonts w:ascii="IRMitra" w:hAnsi="IRMitra" w:cs="IRMitra"/>
          <w:rtl/>
        </w:rPr>
        <w:t xml:space="preserve"> مال را نم</w:t>
      </w:r>
      <w:r w:rsidRPr="001B54D0">
        <w:rPr>
          <w:rFonts w:ascii="IRMitra" w:hAnsi="IRMitra" w:cs="IRMitra" w:hint="cs"/>
          <w:rtl/>
        </w:rPr>
        <w:t>ی‌</w:t>
      </w:r>
      <w:r w:rsidRPr="001B54D0">
        <w:rPr>
          <w:rFonts w:ascii="IRMitra" w:hAnsi="IRMitra" w:cs="IRMitra" w:hint="eastAsia"/>
          <w:rtl/>
        </w:rPr>
        <w:t>گ</w:t>
      </w:r>
      <w:r w:rsidRPr="001B54D0">
        <w:rPr>
          <w:rFonts w:ascii="IRMitra" w:hAnsi="IRMitra" w:cs="IRMitra" w:hint="cs"/>
          <w:rtl/>
        </w:rPr>
        <w:t>ی</w:t>
      </w:r>
      <w:r w:rsidRPr="001B54D0">
        <w:rPr>
          <w:rFonts w:ascii="IRMitra" w:hAnsi="IRMitra" w:cs="IRMitra" w:hint="eastAsia"/>
          <w:rtl/>
        </w:rPr>
        <w:t>رند</w:t>
      </w:r>
      <w:r w:rsidRPr="001B54D0">
        <w:rPr>
          <w:rFonts w:ascii="IRMitra" w:hAnsi="IRMitra" w:cs="IRMitra"/>
          <w:rtl/>
        </w:rPr>
        <w:t xml:space="preserve"> بلکه از جانب او </w:t>
      </w:r>
      <w:r>
        <w:rPr>
          <w:rFonts w:ascii="IRMitra" w:hAnsi="IRMitra" w:cs="IRMitra" w:hint="cs"/>
          <w:rtl/>
        </w:rPr>
        <w:t>صدقه</w:t>
      </w:r>
      <w:r w:rsidRPr="001B54D0">
        <w:rPr>
          <w:rFonts w:ascii="IRMitra" w:hAnsi="IRMitra" w:cs="IRMitra"/>
          <w:rtl/>
        </w:rPr>
        <w:t xml:space="preserve"> داده م</w:t>
      </w:r>
      <w:r w:rsidRPr="001B54D0">
        <w:rPr>
          <w:rFonts w:ascii="IRMitra" w:hAnsi="IRMitra" w:cs="IRMitra" w:hint="cs"/>
          <w:rtl/>
        </w:rPr>
        <w:t>ی‌</w:t>
      </w:r>
      <w:r w:rsidRPr="001B54D0">
        <w:rPr>
          <w:rFonts w:ascii="IRMitra" w:hAnsi="IRMitra" w:cs="IRMitra" w:hint="eastAsia"/>
          <w:rtl/>
        </w:rPr>
        <w:t>شود</w:t>
      </w:r>
      <w:r w:rsidRPr="001B54D0">
        <w:rPr>
          <w:rFonts w:ascii="IRMitra" w:hAnsi="IRMitra" w:cs="IRMitra"/>
          <w:rtl/>
        </w:rPr>
        <w:t xml:space="preserve"> </w:t>
      </w:r>
      <w:r w:rsidRPr="001B54D0">
        <w:rPr>
          <w:rFonts w:ascii="IRMitra" w:hAnsi="IRMitra" w:cs="IRMitra" w:hint="cs"/>
          <w:rtl/>
        </w:rPr>
        <w:t>ی</w:t>
      </w:r>
      <w:r w:rsidRPr="001B54D0">
        <w:rPr>
          <w:rFonts w:ascii="IRMitra" w:hAnsi="IRMitra" w:cs="IRMitra" w:hint="eastAsia"/>
          <w:rtl/>
        </w:rPr>
        <w:t>ا</w:t>
      </w:r>
      <w:r w:rsidRPr="001B54D0">
        <w:rPr>
          <w:rFonts w:ascii="IRMitra" w:hAnsi="IRMitra" w:cs="IRMitra"/>
          <w:rtl/>
        </w:rPr>
        <w:t xml:space="preserve"> از جانب او حج به جا آورده م</w:t>
      </w:r>
      <w:r w:rsidRPr="001B54D0">
        <w:rPr>
          <w:rFonts w:ascii="IRMitra" w:hAnsi="IRMitra" w:cs="IRMitra" w:hint="cs"/>
          <w:rtl/>
        </w:rPr>
        <w:t>ی‌</w:t>
      </w:r>
      <w:r w:rsidRPr="001B54D0">
        <w:rPr>
          <w:rFonts w:ascii="IRMitra" w:hAnsi="IRMitra" w:cs="IRMitra" w:hint="eastAsia"/>
          <w:rtl/>
        </w:rPr>
        <w:t>شود</w:t>
      </w:r>
      <w:r w:rsidRPr="001B54D0">
        <w:rPr>
          <w:rFonts w:ascii="IRMitra" w:hAnsi="IRMitra" w:cs="IRMitra"/>
          <w:rtl/>
        </w:rPr>
        <w:t xml:space="preserve"> </w:t>
      </w:r>
      <w:r w:rsidRPr="001B54D0">
        <w:rPr>
          <w:rFonts w:ascii="IRMitra" w:hAnsi="IRMitra" w:cs="IRMitra" w:hint="cs"/>
          <w:rtl/>
        </w:rPr>
        <w:t>ی</w:t>
      </w:r>
      <w:r w:rsidRPr="001B54D0">
        <w:rPr>
          <w:rFonts w:ascii="IRMitra" w:hAnsi="IRMitra" w:cs="IRMitra" w:hint="eastAsia"/>
          <w:rtl/>
        </w:rPr>
        <w:t>ا</w:t>
      </w:r>
      <w:r w:rsidRPr="001B54D0">
        <w:rPr>
          <w:rFonts w:ascii="IRMitra" w:hAnsi="IRMitra" w:cs="IRMitra"/>
          <w:rtl/>
        </w:rPr>
        <w:t xml:space="preserve"> از جانب او در راه جهاد مصرف م</w:t>
      </w:r>
      <w:r w:rsidRPr="001B54D0">
        <w:rPr>
          <w:rFonts w:ascii="IRMitra" w:hAnsi="IRMitra" w:cs="IRMitra" w:hint="cs"/>
          <w:rtl/>
        </w:rPr>
        <w:t>ی‌</w:t>
      </w:r>
      <w:r w:rsidRPr="001B54D0">
        <w:rPr>
          <w:rFonts w:ascii="IRMitra" w:hAnsi="IRMitra" w:cs="IRMitra" w:hint="eastAsia"/>
          <w:rtl/>
        </w:rPr>
        <w:t>شود</w:t>
      </w:r>
      <w:r>
        <w:rPr>
          <w:rFonts w:ascii="IRMitra" w:hAnsi="IRMitra" w:cs="IRMitra" w:hint="cs"/>
          <w:rtl/>
        </w:rPr>
        <w:t>،امام</w:t>
      </w:r>
      <w:r w:rsidRPr="001B54D0">
        <w:rPr>
          <w:rFonts w:ascii="IRMitra" w:hAnsi="IRMitra" w:cs="IRMitra"/>
          <w:rtl/>
        </w:rPr>
        <w:t xml:space="preserve"> در ا</w:t>
      </w:r>
      <w:r w:rsidRPr="001B54D0">
        <w:rPr>
          <w:rFonts w:ascii="IRMitra" w:hAnsi="IRMitra" w:cs="IRMitra" w:hint="eastAsia"/>
          <w:rtl/>
        </w:rPr>
        <w:t>دامه</w:t>
      </w:r>
      <w:r w:rsidRPr="001B54D0">
        <w:rPr>
          <w:rFonts w:ascii="IRMitra" w:hAnsi="IRMitra" w:cs="IRMitra"/>
          <w:rtl/>
        </w:rPr>
        <w:t xml:space="preserve"> م</w:t>
      </w:r>
      <w:r w:rsidRPr="001B54D0">
        <w:rPr>
          <w:rFonts w:ascii="IRMitra" w:hAnsi="IRMitra" w:cs="IRMitra" w:hint="cs"/>
          <w:rtl/>
        </w:rPr>
        <w:t>ی</w:t>
      </w:r>
      <w:r>
        <w:rPr>
          <w:rFonts w:ascii="IRMitra" w:hAnsi="IRMitra" w:cs="IRMitra"/>
          <w:rtl/>
        </w:rPr>
        <w:softHyphen/>
      </w:r>
      <w:r w:rsidRPr="001B54D0">
        <w:rPr>
          <w:rFonts w:ascii="IRMitra" w:hAnsi="IRMitra" w:cs="IRMitra" w:hint="eastAsia"/>
          <w:rtl/>
        </w:rPr>
        <w:t>فرما</w:t>
      </w:r>
      <w:r w:rsidRPr="001B54D0">
        <w:rPr>
          <w:rFonts w:ascii="IRMitra" w:hAnsi="IRMitra" w:cs="IRMitra" w:hint="cs"/>
          <w:rtl/>
        </w:rPr>
        <w:t>ی</w:t>
      </w:r>
      <w:r w:rsidRPr="001B54D0">
        <w:rPr>
          <w:rFonts w:ascii="IRMitra" w:hAnsi="IRMitra" w:cs="IRMitra" w:hint="eastAsia"/>
          <w:rtl/>
        </w:rPr>
        <w:t>ند</w:t>
      </w:r>
      <w:r w:rsidRPr="001B54D0">
        <w:rPr>
          <w:rFonts w:ascii="IRMitra" w:hAnsi="IRMitra" w:cs="IRMitra"/>
          <w:rtl/>
        </w:rPr>
        <w:t>: «</w:t>
      </w:r>
      <w:r w:rsidRPr="0033519C">
        <w:rPr>
          <w:rFonts w:ascii="IRMitra" w:hAnsi="IRMitra" w:cs="IRMitra"/>
          <w:u w:val="single"/>
          <w:rtl/>
        </w:rPr>
        <w:t>لِأَنَّهَا أَصَابَتْهُ فِ</w:t>
      </w:r>
      <w:r w:rsidRPr="0033519C">
        <w:rPr>
          <w:rFonts w:ascii="IRMitra" w:hAnsi="IRMitra" w:cs="IRMitra" w:hint="cs"/>
          <w:u w:val="single"/>
          <w:rtl/>
        </w:rPr>
        <w:t>ی</w:t>
      </w:r>
      <w:r w:rsidRPr="0033519C">
        <w:rPr>
          <w:rFonts w:ascii="IRMitra" w:hAnsi="IRMitra" w:cs="IRMitra"/>
          <w:u w:val="single"/>
          <w:rtl/>
        </w:rPr>
        <w:t xml:space="preserve"> جِسْمِهِ بَعْدَ الْمَوْتِ».</w:t>
      </w:r>
    </w:p>
    <w:p w:rsidR="00EA4EC9" w:rsidRDefault="00CD2578" w:rsidP="0033519C">
      <w:pPr>
        <w:rPr>
          <w:rFonts w:ascii="IRMitra" w:hAnsi="IRMitra" w:cs="IRMitra"/>
          <w:rtl/>
        </w:rPr>
      </w:pPr>
      <w:r>
        <w:rPr>
          <w:rFonts w:ascii="IRMitra" w:hAnsi="IRMitra" w:cs="IRMitra" w:hint="cs"/>
          <w:rtl/>
        </w:rPr>
        <w:t>درباره این تعبیر اخیر در جلسه گذشته اینطور گفته شد که</w:t>
      </w:r>
      <w:r w:rsidRPr="00CD2578">
        <w:rPr>
          <w:rFonts w:ascii="IRMitra" w:hAnsi="IRMitra" w:cs="IRMitra"/>
          <w:rtl/>
        </w:rPr>
        <w:t xml:space="preserve"> جنا</w:t>
      </w:r>
      <w:r w:rsidRPr="00CD2578">
        <w:rPr>
          <w:rFonts w:ascii="IRMitra" w:hAnsi="IRMitra" w:cs="IRMitra" w:hint="cs"/>
          <w:rtl/>
        </w:rPr>
        <w:t>ی</w:t>
      </w:r>
      <w:r w:rsidRPr="00CD2578">
        <w:rPr>
          <w:rFonts w:ascii="IRMitra" w:hAnsi="IRMitra" w:cs="IRMitra" w:hint="eastAsia"/>
          <w:rtl/>
        </w:rPr>
        <w:t>ت</w:t>
      </w:r>
      <w:r w:rsidRPr="00CD2578">
        <w:rPr>
          <w:rFonts w:ascii="IRMitra" w:hAnsi="IRMitra" w:cs="IRMitra" w:hint="cs"/>
          <w:rtl/>
        </w:rPr>
        <w:t>ی</w:t>
      </w:r>
      <w:r w:rsidRPr="00CD2578">
        <w:rPr>
          <w:rFonts w:ascii="IRMitra" w:hAnsi="IRMitra" w:cs="IRMitra"/>
          <w:rtl/>
        </w:rPr>
        <w:t xml:space="preserve"> بر </w:t>
      </w:r>
      <w:r w:rsidRPr="00CD2578">
        <w:rPr>
          <w:rFonts w:ascii="IRMitra" w:hAnsi="IRMitra" w:cs="IRMitra" w:hint="cs"/>
          <w:rtl/>
        </w:rPr>
        <w:t>میت</w:t>
      </w:r>
      <w:r w:rsidRPr="00CD2578">
        <w:rPr>
          <w:rFonts w:ascii="IRMitra" w:hAnsi="IRMitra" w:cs="IRMitra"/>
          <w:rtl/>
        </w:rPr>
        <w:t xml:space="preserve"> وارد شده </w:t>
      </w:r>
      <w:r w:rsidRPr="00CD2578">
        <w:rPr>
          <w:rFonts w:ascii="IRMitra" w:hAnsi="IRMitra" w:cs="IRMitra" w:hint="cs"/>
          <w:rtl/>
        </w:rPr>
        <w:t xml:space="preserve">است. </w:t>
      </w:r>
      <w:r w:rsidRPr="00CD2578">
        <w:rPr>
          <w:rFonts w:ascii="IRMitra" w:hAnsi="IRMitra" w:cs="IRMitra"/>
          <w:rtl/>
        </w:rPr>
        <w:t>ا</w:t>
      </w:r>
      <w:r w:rsidRPr="00CD2578">
        <w:rPr>
          <w:rFonts w:ascii="IRMitra" w:hAnsi="IRMitra" w:cs="IRMitra" w:hint="cs"/>
          <w:rtl/>
        </w:rPr>
        <w:t>ی</w:t>
      </w:r>
      <w:r w:rsidRPr="00CD2578">
        <w:rPr>
          <w:rFonts w:ascii="IRMitra" w:hAnsi="IRMitra" w:cs="IRMitra" w:hint="eastAsia"/>
          <w:rtl/>
        </w:rPr>
        <w:t>ن</w:t>
      </w:r>
      <w:r w:rsidRPr="00CD2578">
        <w:rPr>
          <w:rFonts w:ascii="IRMitra" w:hAnsi="IRMitra" w:cs="IRMitra"/>
          <w:rtl/>
        </w:rPr>
        <w:t xml:space="preserve"> جنا</w:t>
      </w:r>
      <w:r w:rsidRPr="00CD2578">
        <w:rPr>
          <w:rFonts w:ascii="IRMitra" w:hAnsi="IRMitra" w:cs="IRMitra" w:hint="cs"/>
          <w:rtl/>
        </w:rPr>
        <w:t>ی</w:t>
      </w:r>
      <w:r w:rsidRPr="00CD2578">
        <w:rPr>
          <w:rFonts w:ascii="IRMitra" w:hAnsi="IRMitra" w:cs="IRMitra" w:hint="eastAsia"/>
          <w:rtl/>
        </w:rPr>
        <w:t>ت</w:t>
      </w:r>
      <w:r w:rsidRPr="00CD2578">
        <w:rPr>
          <w:rFonts w:ascii="IRMitra" w:hAnsi="IRMitra" w:cs="IRMitra"/>
          <w:rtl/>
        </w:rPr>
        <w:t xml:space="preserve"> چون منشأ ا</w:t>
      </w:r>
      <w:r w:rsidRPr="00CD2578">
        <w:rPr>
          <w:rFonts w:ascii="IRMitra" w:hAnsi="IRMitra" w:cs="IRMitra" w:hint="cs"/>
          <w:rtl/>
        </w:rPr>
        <w:t>ی</w:t>
      </w:r>
      <w:r w:rsidRPr="00CD2578">
        <w:rPr>
          <w:rFonts w:ascii="IRMitra" w:hAnsi="IRMitra" w:cs="IRMitra" w:hint="eastAsia"/>
          <w:rtl/>
        </w:rPr>
        <w:t>ن</w:t>
      </w:r>
      <w:r w:rsidRPr="00CD2578">
        <w:rPr>
          <w:rFonts w:ascii="IRMitra" w:hAnsi="IRMitra" w:cs="IRMitra"/>
          <w:rtl/>
        </w:rPr>
        <w:t xml:space="preserve"> پول بوده </w:t>
      </w:r>
      <w:r w:rsidRPr="00CD2578">
        <w:rPr>
          <w:rFonts w:ascii="IRMitra" w:hAnsi="IRMitra" w:cs="IRMitra" w:hint="cs"/>
          <w:rtl/>
        </w:rPr>
        <w:t xml:space="preserve">است </w:t>
      </w:r>
      <w:r w:rsidRPr="00CD2578">
        <w:rPr>
          <w:rFonts w:ascii="IRMitra" w:hAnsi="IRMitra" w:cs="IRMitra"/>
          <w:rtl/>
        </w:rPr>
        <w:t>کأن</w:t>
      </w:r>
      <w:r w:rsidRPr="00CD2578">
        <w:rPr>
          <w:rFonts w:ascii="IRMitra" w:hAnsi="IRMitra" w:cs="IRMitra" w:hint="cs"/>
          <w:rtl/>
        </w:rPr>
        <w:t>ّ</w:t>
      </w:r>
      <w:r w:rsidRPr="00CD2578">
        <w:rPr>
          <w:rFonts w:ascii="IRMitra" w:hAnsi="IRMitra" w:cs="IRMitra"/>
          <w:rtl/>
        </w:rPr>
        <w:t xml:space="preserve"> آن جنا</w:t>
      </w:r>
      <w:r w:rsidRPr="00CD2578">
        <w:rPr>
          <w:rFonts w:ascii="IRMitra" w:hAnsi="IRMitra" w:cs="IRMitra" w:hint="cs"/>
          <w:rtl/>
        </w:rPr>
        <w:t>ی</w:t>
      </w:r>
      <w:r w:rsidRPr="00CD2578">
        <w:rPr>
          <w:rFonts w:ascii="IRMitra" w:hAnsi="IRMitra" w:cs="IRMitra" w:hint="eastAsia"/>
          <w:rtl/>
        </w:rPr>
        <w:t>ت</w:t>
      </w:r>
      <w:r w:rsidRPr="00CD2578">
        <w:rPr>
          <w:rFonts w:ascii="IRMitra" w:hAnsi="IRMitra" w:cs="IRMitra"/>
          <w:rtl/>
        </w:rPr>
        <w:t xml:space="preserve"> ا</w:t>
      </w:r>
      <w:r w:rsidRPr="00CD2578">
        <w:rPr>
          <w:rFonts w:ascii="IRMitra" w:hAnsi="IRMitra" w:cs="IRMitra" w:hint="cs"/>
          <w:rtl/>
        </w:rPr>
        <w:t>ی</w:t>
      </w:r>
      <w:r w:rsidRPr="00CD2578">
        <w:rPr>
          <w:rFonts w:ascii="IRMitra" w:hAnsi="IRMitra" w:cs="IRMitra" w:hint="eastAsia"/>
          <w:rtl/>
        </w:rPr>
        <w:t>ن</w:t>
      </w:r>
      <w:r w:rsidRPr="00CD2578">
        <w:rPr>
          <w:rFonts w:ascii="IRMitra" w:hAnsi="IRMitra" w:cs="IRMitra"/>
          <w:rtl/>
        </w:rPr>
        <w:t xml:space="preserve"> پول را برا</w:t>
      </w:r>
      <w:r w:rsidRPr="00CD2578">
        <w:rPr>
          <w:rFonts w:ascii="IRMitra" w:hAnsi="IRMitra" w:cs="IRMitra" w:hint="cs"/>
          <w:rtl/>
        </w:rPr>
        <w:t>ی</w:t>
      </w:r>
      <w:r w:rsidRPr="00CD2578">
        <w:rPr>
          <w:rFonts w:ascii="IRMitra" w:hAnsi="IRMitra" w:cs="IRMitra"/>
          <w:rtl/>
        </w:rPr>
        <w:t xml:space="preserve"> </w:t>
      </w:r>
      <w:r w:rsidRPr="00CD2578">
        <w:rPr>
          <w:rFonts w:ascii="IRMitra" w:hAnsi="IRMitra" w:cs="IRMitra" w:hint="cs"/>
          <w:rtl/>
        </w:rPr>
        <w:t>این میت</w:t>
      </w:r>
      <w:r w:rsidRPr="00CD2578">
        <w:rPr>
          <w:rFonts w:ascii="IRMitra" w:hAnsi="IRMitra" w:cs="IRMitra"/>
          <w:rtl/>
        </w:rPr>
        <w:t xml:space="preserve"> به همراه آورده</w:t>
      </w:r>
      <w:r w:rsidRPr="00CD2578">
        <w:rPr>
          <w:rFonts w:ascii="IRMitra" w:hAnsi="IRMitra" w:cs="IRMitra" w:hint="cs"/>
          <w:rtl/>
        </w:rPr>
        <w:t xml:space="preserve"> است</w:t>
      </w:r>
      <w:r w:rsidRPr="00CD2578">
        <w:rPr>
          <w:rFonts w:ascii="IRMitra" w:hAnsi="IRMitra" w:cs="IRMitra"/>
          <w:rtl/>
        </w:rPr>
        <w:t>. به جا</w:t>
      </w:r>
      <w:r w:rsidRPr="00CD2578">
        <w:rPr>
          <w:rFonts w:ascii="IRMitra" w:hAnsi="IRMitra" w:cs="IRMitra" w:hint="cs"/>
          <w:rtl/>
        </w:rPr>
        <w:t>ی</w:t>
      </w:r>
      <w:r w:rsidRPr="00CD2578">
        <w:rPr>
          <w:rFonts w:ascii="IRMitra" w:hAnsi="IRMitra" w:cs="IRMitra"/>
          <w:rtl/>
        </w:rPr>
        <w:t xml:space="preserve"> ا</w:t>
      </w:r>
      <w:r w:rsidRPr="00CD2578">
        <w:rPr>
          <w:rFonts w:ascii="IRMitra" w:hAnsi="IRMitra" w:cs="IRMitra" w:hint="cs"/>
          <w:rtl/>
        </w:rPr>
        <w:t>ی</w:t>
      </w:r>
      <w:r w:rsidRPr="00CD2578">
        <w:rPr>
          <w:rFonts w:ascii="IRMitra" w:hAnsi="IRMitra" w:cs="IRMitra" w:hint="eastAsia"/>
          <w:rtl/>
        </w:rPr>
        <w:t>نکه</w:t>
      </w:r>
      <w:r w:rsidRPr="00CD2578">
        <w:rPr>
          <w:rFonts w:ascii="IRMitra" w:hAnsi="IRMitra" w:cs="IRMitra"/>
          <w:rtl/>
        </w:rPr>
        <w:t xml:space="preserve"> بگو</w:t>
      </w:r>
      <w:r w:rsidRPr="00CD2578">
        <w:rPr>
          <w:rFonts w:ascii="IRMitra" w:hAnsi="IRMitra" w:cs="IRMitra" w:hint="cs"/>
          <w:rtl/>
        </w:rPr>
        <w:t>یی</w:t>
      </w:r>
      <w:r w:rsidRPr="00CD2578">
        <w:rPr>
          <w:rFonts w:ascii="IRMitra" w:hAnsi="IRMitra" w:cs="IRMitra" w:hint="eastAsia"/>
          <w:rtl/>
        </w:rPr>
        <w:t>م</w:t>
      </w:r>
      <w:r w:rsidRPr="00CD2578">
        <w:rPr>
          <w:rFonts w:ascii="IRMitra" w:hAnsi="IRMitra" w:cs="IRMitra"/>
          <w:rtl/>
        </w:rPr>
        <w:t xml:space="preserve"> جنا</w:t>
      </w:r>
      <w:r w:rsidRPr="00CD2578">
        <w:rPr>
          <w:rFonts w:ascii="IRMitra" w:hAnsi="IRMitra" w:cs="IRMitra" w:hint="cs"/>
          <w:rtl/>
        </w:rPr>
        <w:t>ی</w:t>
      </w:r>
      <w:r w:rsidRPr="00CD2578">
        <w:rPr>
          <w:rFonts w:ascii="IRMitra" w:hAnsi="IRMitra" w:cs="IRMitra" w:hint="eastAsia"/>
          <w:rtl/>
        </w:rPr>
        <w:t>ت</w:t>
      </w:r>
      <w:r w:rsidRPr="00CD2578">
        <w:rPr>
          <w:rFonts w:ascii="IRMitra" w:hAnsi="IRMitra" w:cs="IRMitra"/>
          <w:rtl/>
        </w:rPr>
        <w:t xml:space="preserve"> به بدن ا</w:t>
      </w:r>
      <w:r w:rsidRPr="00CD2578">
        <w:rPr>
          <w:rFonts w:ascii="IRMitra" w:hAnsi="IRMitra" w:cs="IRMitra" w:hint="cs"/>
          <w:rtl/>
        </w:rPr>
        <w:t>ی</w:t>
      </w:r>
      <w:r w:rsidRPr="00CD2578">
        <w:rPr>
          <w:rFonts w:ascii="IRMitra" w:hAnsi="IRMitra" w:cs="IRMitra" w:hint="eastAsia"/>
          <w:rtl/>
        </w:rPr>
        <w:t>ن</w:t>
      </w:r>
      <w:r w:rsidRPr="00CD2578">
        <w:rPr>
          <w:rFonts w:ascii="IRMitra" w:hAnsi="IRMitra" w:cs="IRMitra"/>
          <w:rtl/>
        </w:rPr>
        <w:t xml:space="preserve"> وارد شده</w:t>
      </w:r>
      <w:r w:rsidRPr="00CD2578">
        <w:rPr>
          <w:rFonts w:ascii="IRMitra" w:hAnsi="IRMitra" w:cs="IRMitra" w:hint="cs"/>
          <w:rtl/>
        </w:rPr>
        <w:t>،</w:t>
      </w:r>
      <w:r w:rsidRPr="00CD2578">
        <w:rPr>
          <w:rFonts w:ascii="IRMitra" w:hAnsi="IRMitra" w:cs="IRMitra"/>
          <w:rtl/>
        </w:rPr>
        <w:t xml:space="preserve"> معلول</w:t>
      </w:r>
      <w:r w:rsidRPr="00CD2578">
        <w:rPr>
          <w:rFonts w:ascii="IRMitra" w:hAnsi="IRMitra" w:cs="IRMitra" w:hint="cs"/>
          <w:rtl/>
        </w:rPr>
        <w:t>ِ</w:t>
      </w:r>
      <w:r w:rsidRPr="00CD2578">
        <w:rPr>
          <w:rFonts w:ascii="IRMitra" w:hAnsi="IRMitra" w:cs="IRMitra"/>
          <w:rtl/>
        </w:rPr>
        <w:t xml:space="preserve"> جنا</w:t>
      </w:r>
      <w:r w:rsidRPr="00CD2578">
        <w:rPr>
          <w:rFonts w:ascii="IRMitra" w:hAnsi="IRMitra" w:cs="IRMitra" w:hint="cs"/>
          <w:rtl/>
        </w:rPr>
        <w:t>ی</w:t>
      </w:r>
      <w:r w:rsidRPr="00CD2578">
        <w:rPr>
          <w:rFonts w:ascii="IRMitra" w:hAnsi="IRMitra" w:cs="IRMitra" w:hint="eastAsia"/>
          <w:rtl/>
        </w:rPr>
        <w:t>ت</w:t>
      </w:r>
      <w:r w:rsidRPr="00CD2578">
        <w:rPr>
          <w:rFonts w:ascii="IRMitra" w:hAnsi="IRMitra" w:cs="IRMitra"/>
          <w:rtl/>
        </w:rPr>
        <w:t xml:space="preserve"> که د</w:t>
      </w:r>
      <w:r w:rsidRPr="00CD2578">
        <w:rPr>
          <w:rFonts w:ascii="IRMitra" w:hAnsi="IRMitra" w:cs="IRMitra" w:hint="cs"/>
          <w:rtl/>
        </w:rPr>
        <w:t>ی</w:t>
      </w:r>
      <w:r w:rsidRPr="00CD2578">
        <w:rPr>
          <w:rFonts w:ascii="IRMitra" w:hAnsi="IRMitra" w:cs="IRMitra" w:hint="eastAsia"/>
          <w:rtl/>
        </w:rPr>
        <w:t>ه</w:t>
      </w:r>
      <w:r w:rsidRPr="00CD2578">
        <w:rPr>
          <w:rFonts w:ascii="IRMitra" w:hAnsi="IRMitra" w:cs="IRMitra"/>
          <w:rtl/>
        </w:rPr>
        <w:t xml:space="preserve"> باشد </w:t>
      </w:r>
      <w:r w:rsidR="0033519C">
        <w:rPr>
          <w:rFonts w:ascii="IRMitra" w:hAnsi="IRMitra" w:cs="IRMitra" w:hint="cs"/>
          <w:rtl/>
        </w:rPr>
        <w:t>درباره</w:t>
      </w:r>
      <w:r w:rsidR="0033519C">
        <w:rPr>
          <w:rFonts w:ascii="IRMitra" w:hAnsi="IRMitra" w:cs="IRMitra"/>
          <w:rtl/>
        </w:rPr>
        <w:softHyphen/>
      </w:r>
      <w:r w:rsidR="0033519C">
        <w:rPr>
          <w:rFonts w:ascii="IRMitra" w:hAnsi="IRMitra" w:cs="IRMitra" w:hint="cs"/>
          <w:rtl/>
        </w:rPr>
        <w:t>اش گفته شده است که آن پول</w:t>
      </w:r>
      <w:r w:rsidRPr="00CD2578">
        <w:rPr>
          <w:rFonts w:ascii="IRMitra" w:hAnsi="IRMitra" w:cs="IRMitra"/>
          <w:rtl/>
        </w:rPr>
        <w:t xml:space="preserve"> به بدنش وارد شده</w:t>
      </w:r>
      <w:r w:rsidRPr="00CD2578">
        <w:rPr>
          <w:rFonts w:ascii="IRMitra" w:hAnsi="IRMitra" w:cs="IRMitra" w:hint="cs"/>
          <w:rtl/>
        </w:rPr>
        <w:t xml:space="preserve"> است.</w:t>
      </w:r>
      <w:r w:rsidRPr="00CD2578">
        <w:rPr>
          <w:rFonts w:ascii="IRMitra" w:hAnsi="IRMitra" w:cs="IRMitra"/>
          <w:rtl/>
        </w:rPr>
        <w:t xml:space="preserve"> ا</w:t>
      </w:r>
      <w:r w:rsidRPr="00CD2578">
        <w:rPr>
          <w:rFonts w:ascii="IRMitra" w:hAnsi="IRMitra" w:cs="IRMitra" w:hint="cs"/>
          <w:rtl/>
        </w:rPr>
        <w:t>ی</w:t>
      </w:r>
      <w:r w:rsidRPr="00CD2578">
        <w:rPr>
          <w:rFonts w:ascii="IRMitra" w:hAnsi="IRMitra" w:cs="IRMitra" w:hint="eastAsia"/>
          <w:rtl/>
        </w:rPr>
        <w:t>ن</w:t>
      </w:r>
      <w:r w:rsidRPr="00CD2578">
        <w:rPr>
          <w:rFonts w:ascii="IRMitra" w:hAnsi="IRMitra" w:cs="IRMitra"/>
          <w:rtl/>
        </w:rPr>
        <w:t xml:space="preserve"> احتمال</w:t>
      </w:r>
      <w:r w:rsidRPr="00CD2578">
        <w:rPr>
          <w:rFonts w:ascii="IRMitra" w:hAnsi="IRMitra" w:cs="IRMitra" w:hint="cs"/>
          <w:rtl/>
        </w:rPr>
        <w:t>ی</w:t>
      </w:r>
      <w:r w:rsidRPr="00CD2578">
        <w:rPr>
          <w:rFonts w:ascii="IRMitra" w:hAnsi="IRMitra" w:cs="IRMitra"/>
          <w:rtl/>
        </w:rPr>
        <w:t xml:space="preserve"> </w:t>
      </w:r>
      <w:r w:rsidRPr="00CD2578">
        <w:rPr>
          <w:rFonts w:ascii="IRMitra" w:hAnsi="IRMitra" w:cs="IRMitra" w:hint="cs"/>
          <w:rtl/>
        </w:rPr>
        <w:t>است که در جلسه پیشین مطرح شد.</w:t>
      </w:r>
    </w:p>
    <w:p w:rsidR="00EA4EC9" w:rsidRDefault="00CD2578" w:rsidP="0033519C">
      <w:pPr>
        <w:rPr>
          <w:rFonts w:ascii="IRMitra" w:hAnsi="IRMitra" w:cs="IRMitra"/>
        </w:rPr>
      </w:pPr>
      <w:r>
        <w:rPr>
          <w:rFonts w:ascii="IRMitra" w:hAnsi="IRMitra" w:cs="IRMitra" w:hint="cs"/>
          <w:rtl/>
        </w:rPr>
        <w:t xml:space="preserve">احتمال دیگری درباره عبارت </w:t>
      </w:r>
      <w:r w:rsidRPr="001B54D0">
        <w:rPr>
          <w:rFonts w:ascii="IRMitra" w:hAnsi="IRMitra" w:cs="IRMitra"/>
          <w:rtl/>
        </w:rPr>
        <w:t>«لِأَنَّهَا أَصَابَتْهُ فِ</w:t>
      </w:r>
      <w:r w:rsidRPr="001B54D0">
        <w:rPr>
          <w:rFonts w:ascii="IRMitra" w:hAnsi="IRMitra" w:cs="IRMitra" w:hint="cs"/>
          <w:rtl/>
        </w:rPr>
        <w:t>ی</w:t>
      </w:r>
      <w:r>
        <w:rPr>
          <w:rFonts w:ascii="IRMitra" w:hAnsi="IRMitra" w:cs="IRMitra"/>
          <w:rtl/>
        </w:rPr>
        <w:t xml:space="preserve"> جِسْمِهِ بَعْدَ الْمَوْتِ»</w:t>
      </w:r>
      <w:r>
        <w:rPr>
          <w:rFonts w:ascii="IRMitra" w:hAnsi="IRMitra" w:cs="IRMitra" w:hint="cs"/>
          <w:rtl/>
        </w:rPr>
        <w:t xml:space="preserve"> نیز می</w:t>
      </w:r>
      <w:r>
        <w:rPr>
          <w:rFonts w:ascii="IRMitra" w:hAnsi="IRMitra" w:cs="IRMitra"/>
          <w:rtl/>
        </w:rPr>
        <w:softHyphen/>
      </w:r>
      <w:r>
        <w:rPr>
          <w:rFonts w:ascii="IRMitra" w:hAnsi="IRMitra" w:cs="IRMitra" w:hint="cs"/>
          <w:rtl/>
        </w:rPr>
        <w:t>توان مطرح کرد. درگذشته اگر کسی در خیابان و یا جایی عمومی می</w:t>
      </w:r>
      <w:r>
        <w:rPr>
          <w:rFonts w:ascii="IRMitra" w:hAnsi="IRMitra" w:cs="IRMitra"/>
          <w:rtl/>
        </w:rPr>
        <w:softHyphen/>
      </w:r>
      <w:r>
        <w:rPr>
          <w:rFonts w:ascii="IRMitra" w:hAnsi="IRMitra" w:cs="IRMitra" w:hint="cs"/>
          <w:rtl/>
        </w:rPr>
        <w:t>مرد پارچه</w:t>
      </w:r>
      <w:r>
        <w:rPr>
          <w:rFonts w:ascii="IRMitra" w:hAnsi="IRMitra" w:cs="IRMitra"/>
          <w:rtl/>
        </w:rPr>
        <w:softHyphen/>
      </w:r>
      <w:r>
        <w:rPr>
          <w:rFonts w:ascii="IRMitra" w:hAnsi="IRMitra" w:cs="IRMitra" w:hint="cs"/>
          <w:rtl/>
        </w:rPr>
        <w:t>ای روی سرش می</w:t>
      </w:r>
      <w:r>
        <w:rPr>
          <w:rFonts w:ascii="IRMitra" w:hAnsi="IRMitra" w:cs="IRMitra"/>
          <w:rtl/>
        </w:rPr>
        <w:softHyphen/>
      </w:r>
      <w:r>
        <w:rPr>
          <w:rFonts w:ascii="IRMitra" w:hAnsi="IRMitra" w:cs="IRMitra" w:hint="cs"/>
          <w:rtl/>
        </w:rPr>
        <w:t>کشیدند و هر کسی که از آنجا عبور می</w:t>
      </w:r>
      <w:r>
        <w:rPr>
          <w:rFonts w:ascii="IRMitra" w:hAnsi="IRMitra" w:cs="IRMitra"/>
          <w:rtl/>
        </w:rPr>
        <w:softHyphen/>
      </w:r>
      <w:r>
        <w:rPr>
          <w:rFonts w:ascii="IRMitra" w:hAnsi="IRMitra" w:cs="IRMitra" w:hint="cs"/>
          <w:rtl/>
        </w:rPr>
        <w:t>کرد پولی را روی بدن میت می</w:t>
      </w:r>
      <w:r>
        <w:rPr>
          <w:rFonts w:ascii="IRMitra" w:hAnsi="IRMitra" w:cs="IRMitra"/>
          <w:rtl/>
        </w:rPr>
        <w:softHyphen/>
      </w:r>
      <w:r w:rsidR="0031589D">
        <w:rPr>
          <w:rFonts w:ascii="IRMitra" w:hAnsi="IRMitra" w:cs="IRMitra" w:hint="cs"/>
          <w:rtl/>
        </w:rPr>
        <w:t>انداخت. روایت کأنّ می</w:t>
      </w:r>
      <w:r w:rsidR="0031589D">
        <w:rPr>
          <w:rFonts w:ascii="IRMitra" w:hAnsi="IRMitra" w:cs="IRMitra"/>
          <w:rtl/>
        </w:rPr>
        <w:softHyphen/>
      </w:r>
      <w:r w:rsidR="0031589D">
        <w:rPr>
          <w:rFonts w:ascii="IRMitra" w:hAnsi="IRMitra" w:cs="IRMitra" w:hint="cs"/>
          <w:rtl/>
        </w:rPr>
        <w:t>خواهد بگوید که این این میتی که بَرَش جنایتی رخ داده است و دیه</w:t>
      </w:r>
      <w:r w:rsidR="0031589D">
        <w:rPr>
          <w:rFonts w:ascii="IRMitra" w:hAnsi="IRMitra" w:cs="IRMitra"/>
          <w:rtl/>
        </w:rPr>
        <w:softHyphen/>
      </w:r>
      <w:r w:rsidR="0031589D">
        <w:rPr>
          <w:rFonts w:ascii="IRMitra" w:hAnsi="IRMitra" w:cs="IRMitra" w:hint="cs"/>
          <w:rtl/>
        </w:rPr>
        <w:t>ای بدو می</w:t>
      </w:r>
      <w:r w:rsidR="0031589D">
        <w:rPr>
          <w:rFonts w:ascii="IRMitra" w:hAnsi="IRMitra" w:cs="IRMitra"/>
          <w:rtl/>
        </w:rPr>
        <w:softHyphen/>
      </w:r>
      <w:r w:rsidR="0031589D">
        <w:rPr>
          <w:rFonts w:ascii="IRMitra" w:hAnsi="IRMitra" w:cs="IRMitra" w:hint="cs"/>
          <w:rtl/>
        </w:rPr>
        <w:t>رسد مانند همان میتی است که دیگران بر رویش پول می</w:t>
      </w:r>
      <w:r w:rsidR="0031589D">
        <w:rPr>
          <w:rFonts w:ascii="IRMitra" w:hAnsi="IRMitra" w:cs="IRMitra"/>
          <w:rtl/>
        </w:rPr>
        <w:softHyphen/>
      </w:r>
      <w:r w:rsidR="0031589D">
        <w:rPr>
          <w:rFonts w:ascii="IRMitra" w:hAnsi="IRMitra" w:cs="IRMitra" w:hint="cs"/>
          <w:rtl/>
        </w:rPr>
        <w:t>اندازند. همانطور که آن پول</w:t>
      </w:r>
      <w:r w:rsidR="0031589D">
        <w:rPr>
          <w:rFonts w:ascii="IRMitra" w:hAnsi="IRMitra" w:cs="IRMitra"/>
          <w:rtl/>
        </w:rPr>
        <w:softHyphen/>
      </w:r>
      <w:r w:rsidR="0031589D">
        <w:rPr>
          <w:rFonts w:ascii="IRMitra" w:hAnsi="IRMitra" w:cs="IRMitra" w:hint="cs"/>
          <w:rtl/>
        </w:rPr>
        <w:t>ها را برای میت صدقه می</w:t>
      </w:r>
      <w:r w:rsidR="0031589D">
        <w:rPr>
          <w:rFonts w:ascii="IRMitra" w:hAnsi="IRMitra" w:cs="IRMitra"/>
          <w:rtl/>
        </w:rPr>
        <w:softHyphen/>
      </w:r>
      <w:r w:rsidR="0031589D">
        <w:rPr>
          <w:rFonts w:ascii="IRMitra" w:hAnsi="IRMitra" w:cs="IRMitra" w:hint="cs"/>
          <w:rtl/>
        </w:rPr>
        <w:t>دهند و در راه خیر صرف می</w:t>
      </w:r>
      <w:r w:rsidR="0031589D">
        <w:rPr>
          <w:rFonts w:ascii="IRMitra" w:hAnsi="IRMitra" w:cs="IRMitra"/>
          <w:rtl/>
        </w:rPr>
        <w:softHyphen/>
      </w:r>
      <w:r w:rsidR="0031589D">
        <w:rPr>
          <w:rFonts w:ascii="IRMitra" w:hAnsi="IRMitra" w:cs="IRMitra" w:hint="cs"/>
          <w:rtl/>
        </w:rPr>
        <w:t>کنند</w:t>
      </w:r>
      <w:r w:rsidR="0033519C">
        <w:rPr>
          <w:rFonts w:ascii="IRMitra" w:hAnsi="IRMitra" w:cs="IRMitra" w:hint="cs"/>
          <w:rtl/>
        </w:rPr>
        <w:t xml:space="preserve"> و جزء «ماترک» قرار نمی</w:t>
      </w:r>
      <w:r w:rsidR="0033519C">
        <w:rPr>
          <w:rFonts w:ascii="IRMitra" w:hAnsi="IRMitra" w:cs="IRMitra"/>
          <w:rtl/>
        </w:rPr>
        <w:softHyphen/>
      </w:r>
      <w:r w:rsidR="0033519C">
        <w:rPr>
          <w:rFonts w:ascii="IRMitra" w:hAnsi="IRMitra" w:cs="IRMitra" w:hint="cs"/>
          <w:rtl/>
        </w:rPr>
        <w:t>گیرد</w:t>
      </w:r>
      <w:r w:rsidR="0031589D">
        <w:rPr>
          <w:rFonts w:ascii="IRMitra" w:hAnsi="IRMitra" w:cs="IRMitra" w:hint="cs"/>
          <w:rtl/>
        </w:rPr>
        <w:t>، دیه</w:t>
      </w:r>
      <w:r w:rsidR="0031589D">
        <w:rPr>
          <w:rFonts w:ascii="IRMitra" w:hAnsi="IRMitra" w:cs="IRMitra"/>
          <w:rtl/>
        </w:rPr>
        <w:softHyphen/>
      </w:r>
      <w:r w:rsidR="0031589D">
        <w:rPr>
          <w:rFonts w:ascii="IRMitra" w:hAnsi="IRMitra" w:cs="IRMitra" w:hint="cs"/>
          <w:rtl/>
        </w:rPr>
        <w:t>ای که به میت رسیده است نیز باید در راه خیر صرف گردد.</w:t>
      </w:r>
      <w:r w:rsidR="0033519C">
        <w:rPr>
          <w:rFonts w:ascii="IRMitra" w:hAnsi="IRMitra" w:cs="IRMitra" w:hint="cs"/>
          <w:rtl/>
        </w:rPr>
        <w:t>شاهد و موید</w:t>
      </w:r>
      <w:r w:rsidR="0031589D">
        <w:rPr>
          <w:rFonts w:ascii="IRMitra" w:hAnsi="IRMitra" w:cs="IRMitra" w:hint="cs"/>
          <w:rtl/>
        </w:rPr>
        <w:t xml:space="preserve"> برای این مطلب این</w:t>
      </w:r>
      <w:r w:rsidR="0033519C">
        <w:rPr>
          <w:rFonts w:ascii="IRMitra" w:hAnsi="IRMitra" w:cs="IRMitra" w:hint="cs"/>
          <w:rtl/>
        </w:rPr>
        <w:t xml:space="preserve"> عبارت</w:t>
      </w:r>
      <w:r w:rsidR="0031589D">
        <w:rPr>
          <w:rFonts w:ascii="IRMitra" w:hAnsi="IRMitra" w:cs="IRMitra" w:hint="cs"/>
          <w:rtl/>
        </w:rPr>
        <w:t xml:space="preserve"> است که در روایت آمده است</w:t>
      </w:r>
      <w:r w:rsidR="0033519C">
        <w:rPr>
          <w:rFonts w:ascii="IRMitra" w:hAnsi="IRMitra" w:cs="IRMitra" w:hint="cs"/>
          <w:rtl/>
        </w:rPr>
        <w:t xml:space="preserve">: </w:t>
      </w:r>
      <w:r w:rsidR="0031589D">
        <w:rPr>
          <w:rFonts w:ascii="IRMitra" w:hAnsi="IRMitra" w:cs="IRMitra" w:hint="cs"/>
          <w:rtl/>
        </w:rPr>
        <w:t>«</w:t>
      </w:r>
      <w:r w:rsidR="0031589D" w:rsidRPr="001B54D0">
        <w:rPr>
          <w:rFonts w:ascii="IRMitra" w:hAnsi="IRMitra" w:cs="IRMitra"/>
          <w:rtl/>
        </w:rPr>
        <w:t>أُتِ</w:t>
      </w:r>
      <w:r w:rsidR="0031589D" w:rsidRPr="001B54D0">
        <w:rPr>
          <w:rFonts w:ascii="IRMitra" w:hAnsi="IRMitra" w:cs="IRMitra" w:hint="cs"/>
          <w:rtl/>
        </w:rPr>
        <w:t>یَ</w:t>
      </w:r>
      <w:r w:rsidR="0031589D" w:rsidRPr="001B54D0">
        <w:rPr>
          <w:rFonts w:ascii="IRMitra" w:hAnsi="IRMitra" w:cs="IRMitra"/>
          <w:rtl/>
        </w:rPr>
        <w:t xml:space="preserve"> إِلَ</w:t>
      </w:r>
      <w:r w:rsidR="0031589D" w:rsidRPr="001B54D0">
        <w:rPr>
          <w:rFonts w:ascii="IRMitra" w:hAnsi="IRMitra" w:cs="IRMitra" w:hint="cs"/>
          <w:rtl/>
        </w:rPr>
        <w:t>یْ</w:t>
      </w:r>
      <w:r w:rsidR="0031589D" w:rsidRPr="001B54D0">
        <w:rPr>
          <w:rFonts w:ascii="IRMitra" w:hAnsi="IRMitra" w:cs="IRMitra" w:hint="eastAsia"/>
          <w:rtl/>
        </w:rPr>
        <w:t>هِ</w:t>
      </w:r>
      <w:r w:rsidR="0031589D" w:rsidRPr="001B54D0">
        <w:rPr>
          <w:rFonts w:ascii="IRMitra" w:hAnsi="IRMitra" w:cs="IRMitra"/>
          <w:rtl/>
        </w:rPr>
        <w:t xml:space="preserve"> فِ</w:t>
      </w:r>
      <w:r w:rsidR="0031589D" w:rsidRPr="001B54D0">
        <w:rPr>
          <w:rFonts w:ascii="IRMitra" w:hAnsi="IRMitra" w:cs="IRMitra" w:hint="cs"/>
          <w:rtl/>
        </w:rPr>
        <w:t>ی</w:t>
      </w:r>
      <w:r w:rsidR="0031589D" w:rsidRPr="001B54D0">
        <w:rPr>
          <w:rFonts w:ascii="IRMitra" w:hAnsi="IRMitra" w:cs="IRMitra"/>
          <w:rtl/>
        </w:rPr>
        <w:t xml:space="preserve"> بَدَنِهِ</w:t>
      </w:r>
      <w:r w:rsidR="0031589D">
        <w:rPr>
          <w:rFonts w:ascii="IRMitra" w:hAnsi="IRMitra" w:cs="IRMitra" w:hint="cs"/>
          <w:rtl/>
        </w:rPr>
        <w:t>»</w:t>
      </w:r>
      <w:r w:rsidR="0033519C">
        <w:rPr>
          <w:rFonts w:ascii="IRMitra" w:hAnsi="IRMitra" w:cs="IRMitra" w:hint="cs"/>
          <w:rtl/>
        </w:rPr>
        <w:t>.</w:t>
      </w:r>
      <w:r w:rsidR="0031589D">
        <w:rPr>
          <w:rFonts w:ascii="IRMitra" w:hAnsi="IRMitra" w:cs="IRMitra" w:hint="cs"/>
          <w:rtl/>
        </w:rPr>
        <w:t xml:space="preserve"> در انجا میتی که سر ندارد در نظر گرفته شده است؛ زیرا بدن غیر از سر است و</w:t>
      </w:r>
      <w:r w:rsidR="0033519C">
        <w:rPr>
          <w:rFonts w:ascii="IRMitra" w:hAnsi="IRMitra" w:cs="IRMitra" w:hint="cs"/>
          <w:rtl/>
        </w:rPr>
        <w:t xml:space="preserve"> تنها</w:t>
      </w:r>
      <w:r w:rsidR="0031589D">
        <w:rPr>
          <w:rFonts w:ascii="IRMitra" w:hAnsi="IRMitra" w:cs="IRMitra" w:hint="cs"/>
          <w:rtl/>
        </w:rPr>
        <w:t xml:space="preserve"> در اینکه گردن جزء بدن</w:t>
      </w:r>
      <w:r w:rsidR="0033519C">
        <w:rPr>
          <w:rFonts w:ascii="IRMitra" w:hAnsi="IRMitra" w:cs="IRMitra" w:hint="cs"/>
          <w:rtl/>
        </w:rPr>
        <w:t xml:space="preserve"> </w:t>
      </w:r>
      <w:r w:rsidR="0031589D">
        <w:rPr>
          <w:rFonts w:ascii="IRMitra" w:hAnsi="IRMitra" w:cs="IRMitra" w:hint="cs"/>
          <w:rtl/>
        </w:rPr>
        <w:t>است اختلاف است و قطعا مراد از بدن، سر نیست. با توجه به این مطالب این احتمال مطرح است که مراد از عبارت مذکور این است که بدن مجنی علیه که دیه برایش ثابت است مانند بدنی است که گوشه</w:t>
      </w:r>
      <w:r w:rsidR="0031589D">
        <w:rPr>
          <w:rFonts w:ascii="IRMitra" w:hAnsi="IRMitra" w:cs="IRMitra"/>
          <w:rtl/>
        </w:rPr>
        <w:softHyphen/>
      </w:r>
      <w:r w:rsidR="0031589D">
        <w:rPr>
          <w:rFonts w:ascii="IRMitra" w:hAnsi="IRMitra" w:cs="IRMitra" w:hint="cs"/>
          <w:rtl/>
        </w:rPr>
        <w:t>ای افتاده است و رویش پولی انداخته می</w:t>
      </w:r>
      <w:r w:rsidR="0031589D">
        <w:rPr>
          <w:rFonts w:ascii="IRMitra" w:hAnsi="IRMitra" w:cs="IRMitra"/>
          <w:rtl/>
        </w:rPr>
        <w:softHyphen/>
      </w:r>
      <w:r w:rsidR="0031589D">
        <w:rPr>
          <w:rFonts w:ascii="IRMitra" w:hAnsi="IRMitra" w:cs="IRMitra" w:hint="cs"/>
          <w:rtl/>
        </w:rPr>
        <w:t>شود. همانطور که آن پول</w:t>
      </w:r>
      <w:r w:rsidR="0031589D">
        <w:rPr>
          <w:rFonts w:ascii="IRMitra" w:hAnsi="IRMitra" w:cs="IRMitra"/>
          <w:rtl/>
        </w:rPr>
        <w:softHyphen/>
      </w:r>
      <w:r w:rsidR="00DF6508">
        <w:rPr>
          <w:rFonts w:ascii="IRMitra" w:hAnsi="IRMitra" w:cs="IRMitra" w:hint="cs"/>
          <w:rtl/>
        </w:rPr>
        <w:t>های ریخته شده بر بدن میت را به نیت</w:t>
      </w:r>
      <w:r w:rsidR="0033519C">
        <w:rPr>
          <w:rFonts w:ascii="IRMitra" w:hAnsi="IRMitra" w:cs="IRMitra" w:hint="cs"/>
          <w:rtl/>
        </w:rPr>
        <w:t>ِ</w:t>
      </w:r>
      <w:r w:rsidR="00DF6508">
        <w:rPr>
          <w:rFonts w:ascii="IRMitra" w:hAnsi="IRMitra" w:cs="IRMitra" w:hint="cs"/>
          <w:rtl/>
        </w:rPr>
        <w:t xml:space="preserve"> میت صدقه می</w:t>
      </w:r>
      <w:r w:rsidR="00DF6508">
        <w:rPr>
          <w:rFonts w:ascii="IRMitra" w:hAnsi="IRMitra" w:cs="IRMitra"/>
          <w:rtl/>
        </w:rPr>
        <w:softHyphen/>
      </w:r>
      <w:r w:rsidR="00DF6508">
        <w:rPr>
          <w:rFonts w:ascii="IRMitra" w:hAnsi="IRMitra" w:cs="IRMitra" w:hint="cs"/>
          <w:rtl/>
        </w:rPr>
        <w:t xml:space="preserve">دهند، </w:t>
      </w:r>
      <w:r w:rsidR="00DF6508">
        <w:rPr>
          <w:rFonts w:ascii="IRMitra" w:hAnsi="IRMitra" w:cs="IRMitra" w:hint="cs"/>
          <w:rtl/>
        </w:rPr>
        <w:lastRenderedPageBreak/>
        <w:t>دیه</w:t>
      </w:r>
      <w:r w:rsidR="00DF6508">
        <w:rPr>
          <w:rFonts w:ascii="IRMitra" w:hAnsi="IRMitra" w:cs="IRMitra"/>
          <w:rtl/>
        </w:rPr>
        <w:softHyphen/>
      </w:r>
      <w:r w:rsidR="00DF6508">
        <w:rPr>
          <w:rFonts w:ascii="IRMitra" w:hAnsi="IRMitra" w:cs="IRMitra" w:hint="cs"/>
          <w:rtl/>
        </w:rPr>
        <w:t>ای که به میت می</w:t>
      </w:r>
      <w:r w:rsidR="00DF6508">
        <w:rPr>
          <w:rFonts w:ascii="IRMitra" w:hAnsi="IRMitra" w:cs="IRMitra"/>
          <w:rtl/>
        </w:rPr>
        <w:softHyphen/>
      </w:r>
      <w:r w:rsidR="00DF6508">
        <w:rPr>
          <w:rFonts w:ascii="IRMitra" w:hAnsi="IRMitra" w:cs="IRMitra" w:hint="cs"/>
          <w:rtl/>
        </w:rPr>
        <w:t>رسد نیز باید از جانب میت صدقه داده شود. پس این عبارت در واقع یک تشبیه است. پول</w:t>
      </w:r>
      <w:r w:rsidR="00DF6508">
        <w:rPr>
          <w:rFonts w:ascii="IRMitra" w:hAnsi="IRMitra" w:cs="IRMitra"/>
          <w:rtl/>
        </w:rPr>
        <w:softHyphen/>
      </w:r>
      <w:r w:rsidR="00DF6508">
        <w:rPr>
          <w:rFonts w:ascii="IRMitra" w:hAnsi="IRMitra" w:cs="IRMitra" w:hint="cs"/>
          <w:rtl/>
        </w:rPr>
        <w:t>هایی که روی بدن میت ریخته می</w:t>
      </w:r>
      <w:r w:rsidR="00DF6508">
        <w:rPr>
          <w:rFonts w:ascii="IRMitra" w:hAnsi="IRMitra" w:cs="IRMitra"/>
          <w:rtl/>
        </w:rPr>
        <w:softHyphen/>
      </w:r>
      <w:r w:rsidR="00DF6508">
        <w:rPr>
          <w:rFonts w:ascii="IRMitra" w:hAnsi="IRMitra" w:cs="IRMitra" w:hint="cs"/>
          <w:rtl/>
        </w:rPr>
        <w:t>شود تشبیه شده است به دیه</w:t>
      </w:r>
      <w:r w:rsidR="00DF6508">
        <w:rPr>
          <w:rFonts w:ascii="IRMitra" w:hAnsi="IRMitra" w:cs="IRMitra"/>
          <w:rtl/>
        </w:rPr>
        <w:softHyphen/>
      </w:r>
      <w:r w:rsidR="00DF6508">
        <w:rPr>
          <w:rFonts w:ascii="IRMitra" w:hAnsi="IRMitra" w:cs="IRMitra" w:hint="cs"/>
          <w:rtl/>
        </w:rPr>
        <w:t>ای که به میت می</w:t>
      </w:r>
      <w:r w:rsidR="00DF6508">
        <w:rPr>
          <w:rFonts w:ascii="IRMitra" w:hAnsi="IRMitra" w:cs="IRMitra"/>
          <w:rtl/>
        </w:rPr>
        <w:softHyphen/>
      </w:r>
      <w:r w:rsidR="00DF6508">
        <w:rPr>
          <w:rFonts w:ascii="IRMitra" w:hAnsi="IRMitra" w:cs="IRMitra" w:hint="cs"/>
          <w:rtl/>
        </w:rPr>
        <w:t>رسد. همانطور که آن پول</w:t>
      </w:r>
      <w:r w:rsidR="00DF6508">
        <w:rPr>
          <w:rFonts w:ascii="IRMitra" w:hAnsi="IRMitra" w:cs="IRMitra"/>
          <w:rtl/>
        </w:rPr>
        <w:softHyphen/>
      </w:r>
      <w:r w:rsidR="00ED48BE">
        <w:rPr>
          <w:rFonts w:ascii="IRMitra" w:hAnsi="IRMitra" w:cs="IRMitra" w:hint="cs"/>
          <w:rtl/>
        </w:rPr>
        <w:t>ها</w:t>
      </w:r>
      <w:r w:rsidR="00DF6508">
        <w:rPr>
          <w:rFonts w:ascii="IRMitra" w:hAnsi="IRMitra" w:cs="IRMitra" w:hint="cs"/>
          <w:rtl/>
        </w:rPr>
        <w:t xml:space="preserve"> برای ورثه نیست آن دیه نیز برای ورثه نیست و همانطور که آن پول</w:t>
      </w:r>
      <w:r w:rsidR="00DF6508">
        <w:rPr>
          <w:rFonts w:ascii="IRMitra" w:hAnsi="IRMitra" w:cs="IRMitra"/>
          <w:rtl/>
        </w:rPr>
        <w:softHyphen/>
      </w:r>
      <w:r w:rsidR="00DF6508">
        <w:rPr>
          <w:rFonts w:ascii="IRMitra" w:hAnsi="IRMitra" w:cs="IRMitra" w:hint="cs"/>
          <w:rtl/>
        </w:rPr>
        <w:t>ها را باید از جانب میت صدقه داد آن دیه نیز از جانب میت در امور خیر باید مصرف گردد.</w:t>
      </w:r>
    </w:p>
    <w:p w:rsidR="00ED48BE" w:rsidRDefault="00ED48BE" w:rsidP="00ED48BE">
      <w:pPr>
        <w:rPr>
          <w:rFonts w:ascii="IRMitra" w:hAnsi="IRMitra" w:cs="IRMitra"/>
          <w:rtl/>
        </w:rPr>
      </w:pPr>
      <w:r>
        <w:rPr>
          <w:rFonts w:ascii="IRMitra" w:hAnsi="IRMitra" w:cs="IRMitra" w:hint="cs"/>
          <w:rtl/>
        </w:rPr>
        <w:t>سوال: مرجع ضمیر هاء به الجنایه نمی</w:t>
      </w:r>
      <w:r>
        <w:rPr>
          <w:rFonts w:ascii="IRMitra" w:hAnsi="IRMitra" w:cs="IRMitra"/>
          <w:rtl/>
        </w:rPr>
        <w:softHyphen/>
      </w:r>
      <w:r>
        <w:rPr>
          <w:rFonts w:ascii="IRMitra" w:hAnsi="IRMitra" w:cs="IRMitra" w:hint="cs"/>
          <w:rtl/>
        </w:rPr>
        <w:t>تواند بازگردد؟</w:t>
      </w:r>
    </w:p>
    <w:p w:rsidR="00ED48BE" w:rsidRDefault="00ED48BE" w:rsidP="00A74D70">
      <w:pPr>
        <w:rPr>
          <w:rFonts w:ascii="IRMitra" w:hAnsi="IRMitra" w:cs="IRMitra"/>
          <w:rtl/>
        </w:rPr>
      </w:pPr>
      <w:r>
        <w:rPr>
          <w:rFonts w:ascii="IRMitra" w:hAnsi="IRMitra" w:cs="IRMitra" w:hint="cs"/>
          <w:rtl/>
        </w:rPr>
        <w:t>جواب:</w:t>
      </w:r>
      <w:r w:rsidR="00A74D70">
        <w:rPr>
          <w:rFonts w:ascii="IRMitra" w:hAnsi="IRMitra" w:cs="IRMitra" w:hint="cs"/>
          <w:rtl/>
        </w:rPr>
        <w:t>در عبارت</w:t>
      </w:r>
      <w:r w:rsidRPr="00ED48BE">
        <w:rPr>
          <w:rFonts w:ascii="IRMitra" w:hAnsi="IRMitra" w:cs="IRMitra"/>
          <w:rtl/>
        </w:rPr>
        <w:t xml:space="preserve"> </w:t>
      </w:r>
      <w:r w:rsidR="00A74D70">
        <w:rPr>
          <w:rFonts w:ascii="IRMitra" w:hAnsi="IRMitra" w:cs="IRMitra" w:hint="cs"/>
          <w:rtl/>
        </w:rPr>
        <w:t>«</w:t>
      </w:r>
      <w:r w:rsidRPr="00ED48BE">
        <w:rPr>
          <w:rFonts w:ascii="IRMitra" w:hAnsi="IRMitra" w:cs="IRMitra"/>
          <w:rtl/>
        </w:rPr>
        <w:t>على أن لا يأخذ ورثة الميّت منها شيئاً و يُتصدّق بها عنه أو يُحجّ و يُغزى بها لأنّها</w:t>
      </w:r>
      <w:r w:rsidR="00A74D70">
        <w:rPr>
          <w:rFonts w:ascii="IRMitra" w:hAnsi="IRMitra" w:cs="IRMitra"/>
          <w:rtl/>
        </w:rPr>
        <w:t xml:space="preserve"> أصابته في جسمه بعد الموت الخبر</w:t>
      </w:r>
      <w:r w:rsidRPr="00ED48BE">
        <w:rPr>
          <w:rFonts w:ascii="IRMitra" w:hAnsi="IRMitra" w:cs="IRMitra" w:hint="cs"/>
          <w:rtl/>
        </w:rPr>
        <w:t xml:space="preserve">» این «ها» </w:t>
      </w:r>
      <w:r w:rsidR="00A74D70">
        <w:rPr>
          <w:rFonts w:ascii="IRMitra" w:hAnsi="IRMitra" w:cs="IRMitra" w:hint="cs"/>
          <w:rtl/>
        </w:rPr>
        <w:t xml:space="preserve">که </w:t>
      </w:r>
      <w:r w:rsidRPr="00ED48BE">
        <w:rPr>
          <w:rFonts w:ascii="IRMitra" w:hAnsi="IRMitra" w:cs="IRMitra" w:hint="cs"/>
          <w:rtl/>
        </w:rPr>
        <w:t>متعدد آمده</w:t>
      </w:r>
      <w:r w:rsidR="00A74D70">
        <w:rPr>
          <w:rFonts w:ascii="IRMitra" w:hAnsi="IRMitra" w:cs="IRMitra" w:hint="cs"/>
          <w:rtl/>
        </w:rPr>
        <w:t xml:space="preserve"> است به یک چیز باز می</w:t>
      </w:r>
      <w:r w:rsidR="00A74D70">
        <w:rPr>
          <w:rFonts w:ascii="IRMitra" w:hAnsi="IRMitra" w:cs="IRMitra"/>
          <w:rtl/>
        </w:rPr>
        <w:softHyphen/>
      </w:r>
      <w:r w:rsidR="00A74D70">
        <w:rPr>
          <w:rFonts w:ascii="IRMitra" w:hAnsi="IRMitra" w:cs="IRMitra" w:hint="cs"/>
          <w:rtl/>
        </w:rPr>
        <w:t>گردد و کلمه «الجنایة» نیز نیامده است.</w:t>
      </w:r>
    </w:p>
    <w:p w:rsidR="0033519C" w:rsidRDefault="0033519C" w:rsidP="0033519C">
      <w:pPr>
        <w:pStyle w:val="Heading1"/>
        <w:rPr>
          <w:rtl/>
        </w:rPr>
      </w:pPr>
      <w:bookmarkStart w:id="5" w:name="_Toc217116049"/>
      <w:r>
        <w:rPr>
          <w:rFonts w:hint="cs"/>
          <w:rtl/>
        </w:rPr>
        <w:t>اتحاد دو روایت نقل شده از أبوعلی بن راشد</w:t>
      </w:r>
      <w:bookmarkEnd w:id="5"/>
    </w:p>
    <w:p w:rsidR="003C06FE" w:rsidRDefault="00A81E36" w:rsidP="00612396">
      <w:pPr>
        <w:rPr>
          <w:rFonts w:ascii="IRMitra" w:hAnsi="IRMitra" w:cs="IRMitra"/>
          <w:rtl/>
        </w:rPr>
      </w:pPr>
      <w:r>
        <w:rPr>
          <w:rFonts w:ascii="IRMitra" w:hAnsi="IRMitra" w:cs="IRMitra" w:hint="cs"/>
          <w:rtl/>
        </w:rPr>
        <w:t>دو روایت به شماره</w:t>
      </w:r>
      <w:r>
        <w:rPr>
          <w:rFonts w:ascii="IRMitra" w:hAnsi="IRMitra" w:cs="IRMitra"/>
          <w:rtl/>
        </w:rPr>
        <w:softHyphen/>
      </w:r>
      <w:r>
        <w:rPr>
          <w:rFonts w:ascii="IRMitra" w:hAnsi="IRMitra" w:cs="IRMitra" w:hint="cs"/>
          <w:rtl/>
        </w:rPr>
        <w:t>های 48196 و شماره 48197 در جامع احادیث الشیعه ذکر شده است که راوی هر دو روایت أبوعلی بن راشد است و هر دو از توقیعات است. سند روایت 48196 از این قرار است:«</w:t>
      </w:r>
      <w:r w:rsidRPr="00A81E36">
        <w:rPr>
          <w:rFonts w:ascii="IRMitra" w:hAnsi="IRMitra" w:cs="IRMitra"/>
          <w:rtl/>
        </w:rPr>
        <w:t xml:space="preserve">عماد الدّين أبو جعفر محمّد بن عليّ الطّوسىّ في كتاب ثاقب المناقب عن عثمان بن سعيد عن أبي عليّ ابن راشد عن أبي جعفر </w:t>
      </w:r>
      <w:r w:rsidRPr="00A81E36">
        <w:rPr>
          <w:rFonts w:ascii="IRMitra" w:hAnsi="IRMitra" w:cs="IRMitra"/>
          <w:u w:val="single"/>
          <w:rtl/>
        </w:rPr>
        <w:t>محمّد بن إبراهيم النّيسابورىّ</w:t>
      </w:r>
      <w:r w:rsidRPr="00A81E36">
        <w:rPr>
          <w:rFonts w:ascii="IRMitra" w:hAnsi="IRMitra" w:cs="IRMitra"/>
          <w:rtl/>
        </w:rPr>
        <w:t xml:space="preserve"> عن الكاظم عليه السلام في حديث طويل </w:t>
      </w:r>
      <w:r w:rsidRPr="00A81E36">
        <w:rPr>
          <w:rFonts w:ascii="IRMitra" w:hAnsi="IRMitra" w:cs="IRMitra"/>
          <w:rtl/>
        </w:rPr>
        <w:footnoteReference w:id="1"/>
      </w:r>
      <w:r>
        <w:rPr>
          <w:rFonts w:ascii="IRMitra" w:hAnsi="IRMitra" w:cs="IRMitra" w:hint="cs"/>
          <w:rtl/>
        </w:rPr>
        <w:t>» روایتِ شماره 48197 از این قرار است:</w:t>
      </w:r>
      <w:r w:rsidRPr="00A81E36">
        <w:rPr>
          <w:rFonts w:ascii="IRMitra" w:hAnsi="IRMitra" w:cs="IRMitra"/>
          <w:b/>
          <w:bCs/>
          <w:i/>
          <w:rtl/>
        </w:rPr>
        <w:t xml:space="preserve"> </w:t>
      </w:r>
      <w:r>
        <w:rPr>
          <w:rFonts w:ascii="IRMitra" w:hAnsi="IRMitra" w:cs="IRMitra" w:hint="cs"/>
          <w:b/>
          <w:bCs/>
          <w:i/>
          <w:rtl/>
        </w:rPr>
        <w:t>«</w:t>
      </w:r>
      <w:r w:rsidRPr="00A81E36">
        <w:rPr>
          <w:rFonts w:ascii="IRMitra" w:hAnsi="IRMitra" w:cs="IRMitra"/>
          <w:rtl/>
        </w:rPr>
        <w:t>أبو عليّ بن راشد و غيره في خبر طويل</w:t>
      </w:r>
      <w:r>
        <w:rPr>
          <w:rFonts w:ascii="IRMitra" w:hAnsi="IRMitra" w:cs="IRMitra" w:hint="cs"/>
          <w:rtl/>
        </w:rPr>
        <w:t>»</w:t>
      </w:r>
      <w:r w:rsidRPr="00A81E36">
        <w:rPr>
          <w:rFonts w:ascii="IRMitra" w:hAnsi="IRMitra" w:cs="IRMitra"/>
          <w:rtl/>
          <w:lang w:bidi="ar"/>
        </w:rPr>
        <w:t xml:space="preserve"> </w:t>
      </w:r>
      <w:r w:rsidRPr="00A81E36">
        <w:rPr>
          <w:rFonts w:ascii="IRMitra" w:hAnsi="IRMitra" w:cs="IRMitra"/>
          <w:vertAlign w:val="superscript"/>
          <w:rtl/>
          <w:lang w:bidi="ar"/>
        </w:rPr>
        <w:footnoteReference w:id="2"/>
      </w:r>
      <w:r w:rsidRPr="00A81E36">
        <w:rPr>
          <w:rFonts w:ascii="IRMitra" w:hAnsi="IRMitra" w:cs="IRMitra" w:hint="cs"/>
          <w:rtl/>
        </w:rPr>
        <w:t xml:space="preserve"> در روایت 48 197 از محمد بن علی النیسابور</w:t>
      </w:r>
      <w:r>
        <w:rPr>
          <w:rFonts w:ascii="IRMitra" w:hAnsi="IRMitra" w:cs="IRMitra" w:hint="cs"/>
          <w:rtl/>
        </w:rPr>
        <w:t>ی</w:t>
      </w:r>
      <w:r w:rsidRPr="00A81E36">
        <w:rPr>
          <w:rFonts w:ascii="IRMitra" w:hAnsi="IRMitra" w:cs="IRMitra" w:hint="cs"/>
          <w:rtl/>
        </w:rPr>
        <w:t xml:space="preserve"> نام</w:t>
      </w:r>
      <w:r>
        <w:rPr>
          <w:rFonts w:ascii="IRMitra" w:hAnsi="IRMitra" w:cs="IRMitra"/>
          <w:rtl/>
        </w:rPr>
        <w:softHyphen/>
      </w:r>
      <w:r w:rsidRPr="00A81E36">
        <w:rPr>
          <w:rFonts w:ascii="IRMitra" w:hAnsi="IRMitra" w:cs="IRMitra" w:hint="cs"/>
          <w:rtl/>
        </w:rPr>
        <w:t>برده شده است</w:t>
      </w:r>
      <w:r>
        <w:rPr>
          <w:rFonts w:ascii="IRMitra" w:hAnsi="IRMitra" w:cs="IRMitra" w:hint="cs"/>
          <w:rtl/>
        </w:rPr>
        <w:t>.</w:t>
      </w:r>
      <w:r w:rsidR="003C06FE">
        <w:rPr>
          <w:rFonts w:ascii="IRMitra" w:hAnsi="IRMitra" w:cs="IRMitra" w:hint="cs"/>
          <w:rtl/>
        </w:rPr>
        <w:t xml:space="preserve"> به نظر می</w:t>
      </w:r>
      <w:r w:rsidR="003C06FE">
        <w:rPr>
          <w:rFonts w:ascii="IRMitra" w:hAnsi="IRMitra" w:cs="IRMitra"/>
          <w:rtl/>
        </w:rPr>
        <w:softHyphen/>
      </w:r>
      <w:r w:rsidR="003C06FE">
        <w:rPr>
          <w:rFonts w:ascii="IRMitra" w:hAnsi="IRMitra" w:cs="IRMitra" w:hint="cs"/>
          <w:rtl/>
        </w:rPr>
        <w:t>رسد این دو روایت یکی باشد و محمد بن علی النیسابوری نیز همان محمد بن ابراهیم النیسابوری باشد به نحوی که یکی تحریف دیگری باشد و این دو خیلی بی شباهت به یکدیگر نیستند یا اینکه محمّد یکبار به پدر نسبت داده شده است و یکبار به جد نسبت داده شده است.</w:t>
      </w:r>
      <w:r w:rsidR="00612396">
        <w:rPr>
          <w:rFonts w:ascii="IRMitra" w:hAnsi="IRMitra" w:cs="IRMitra" w:hint="cs"/>
          <w:rtl/>
        </w:rPr>
        <w:t xml:space="preserve"> اگر بخواهیم بگوییم که علی یا ابراهیم جد است بهتر این است که ابراهم را جد بدانیم زیرا در جایی که نام افراد به جد نسبت داده می</w:t>
      </w:r>
      <w:r w:rsidR="00612396">
        <w:rPr>
          <w:rFonts w:ascii="IRMitra" w:hAnsi="IRMitra" w:cs="IRMitra"/>
          <w:rtl/>
        </w:rPr>
        <w:softHyphen/>
      </w:r>
      <w:r w:rsidR="00612396">
        <w:rPr>
          <w:rFonts w:ascii="IRMitra" w:hAnsi="IRMitra" w:cs="IRMitra" w:hint="cs"/>
          <w:rtl/>
        </w:rPr>
        <w:t>شود نام جد باید غیر معروف باشد؛ در این صورت نام اصلی شخص محمد بن علی بن ابراهیم بوده است.</w:t>
      </w:r>
    </w:p>
    <w:p w:rsidR="00612396" w:rsidRPr="00612396" w:rsidRDefault="00612396" w:rsidP="00612396">
      <w:pPr>
        <w:pStyle w:val="Heading1"/>
        <w:rPr>
          <w:rtl/>
        </w:rPr>
      </w:pPr>
      <w:bookmarkStart w:id="6" w:name="_Toc217116050"/>
      <w:r w:rsidRPr="00612396">
        <w:rPr>
          <w:rFonts w:hint="cs"/>
          <w:rtl/>
        </w:rPr>
        <w:t>روایت دعائم الاسلام</w:t>
      </w:r>
      <w:bookmarkEnd w:id="6"/>
    </w:p>
    <w:p w:rsidR="00612396" w:rsidRDefault="00612396" w:rsidP="00612396">
      <w:pPr>
        <w:rPr>
          <w:rFonts w:ascii="IRMitra" w:hAnsi="IRMitra" w:cs="IRMitra"/>
          <w:rtl/>
        </w:rPr>
      </w:pPr>
      <w:r>
        <w:rPr>
          <w:rFonts w:ascii="IRMitra" w:hAnsi="IRMitra" w:cs="IRMitra" w:hint="cs"/>
          <w:rtl/>
        </w:rPr>
        <w:t>این روایت</w:t>
      </w:r>
      <w:r w:rsidR="0033519C">
        <w:rPr>
          <w:rFonts w:ascii="IRMitra" w:hAnsi="IRMitra" w:cs="IRMitra" w:hint="cs"/>
          <w:rtl/>
        </w:rPr>
        <w:t>ی که در دعائم آمده است</w:t>
      </w:r>
      <w:r>
        <w:rPr>
          <w:rFonts w:ascii="IRMitra" w:hAnsi="IRMitra" w:cs="IRMitra" w:hint="cs"/>
          <w:rtl/>
        </w:rPr>
        <w:t xml:space="preserve"> به تنهایی نامعتبر است ولی می</w:t>
      </w:r>
      <w:r>
        <w:rPr>
          <w:rFonts w:ascii="IRMitra" w:hAnsi="IRMitra" w:cs="IRMitra"/>
          <w:rtl/>
        </w:rPr>
        <w:softHyphen/>
      </w:r>
      <w:r>
        <w:rPr>
          <w:rFonts w:ascii="IRMitra" w:hAnsi="IRMitra" w:cs="IRMitra" w:hint="cs"/>
          <w:rtl/>
        </w:rPr>
        <w:t>توان با کنار هم قرار دادن این روایت با روایات دیگر به تحصیل اطمینان کمک کرد.</w:t>
      </w:r>
    </w:p>
    <w:p w:rsidR="00612396" w:rsidRPr="00612396" w:rsidRDefault="00612396" w:rsidP="00612396">
      <w:pPr>
        <w:ind w:left="720"/>
        <w:rPr>
          <w:rFonts w:ascii="IRMitra" w:hAnsi="IRMitra" w:cs="IRMitra"/>
          <w:color w:val="00B0F0"/>
          <w:rtl/>
        </w:rPr>
      </w:pPr>
      <w:r w:rsidRPr="00612396">
        <w:rPr>
          <w:rFonts w:ascii="IRMitra" w:hAnsi="IRMitra" w:cs="IRMitra"/>
          <w:color w:val="00B0F0"/>
          <w:rtl/>
        </w:rPr>
        <w:softHyphen/>
      </w:r>
      <w:r w:rsidRPr="00612396">
        <w:rPr>
          <w:rFonts w:ascii="IRMitra" w:hAnsi="IRMitra" w:cs="IRMitra"/>
          <w:bCs/>
          <w:color w:val="00B0F0"/>
          <w:rtl/>
        </w:rPr>
        <w:t xml:space="preserve"> </w:t>
      </w:r>
      <w:r w:rsidRPr="00612396">
        <w:rPr>
          <w:rFonts w:ascii="IRMitra" w:hAnsi="IRMitra" w:cs="IRMitra"/>
          <w:color w:val="00B0F0"/>
          <w:rtl/>
        </w:rPr>
        <w:t>عن جعفر بن محمّد عليهما السلام أنّه قال إنّ رسول اللّٰه صلّى اللّه عليه و آله:</w:t>
      </w:r>
      <w:r w:rsidRPr="00612396">
        <w:rPr>
          <w:rFonts w:ascii="IRMitra" w:hAnsi="IRMitra" w:cs="IRMitra"/>
          <w:color w:val="00B0F0"/>
          <w:rtl/>
          <w:lang w:bidi="ar"/>
        </w:rPr>
        <w:t xml:space="preserve"> </w:t>
      </w:r>
      <w:r w:rsidRPr="00612396">
        <w:rPr>
          <w:rFonts w:ascii="IRMitra" w:hAnsi="IRMitra" w:cs="IRMitra"/>
          <w:color w:val="00B0F0"/>
          <w:rtl/>
        </w:rPr>
        <w:t>حرّم من</w:t>
      </w:r>
      <w:r w:rsidRPr="00612396">
        <w:rPr>
          <w:rFonts w:ascii="IRMitra" w:hAnsi="IRMitra" w:cs="IRMitra"/>
          <w:color w:val="00B0F0"/>
          <w:rtl/>
          <w:lang w:bidi="ar"/>
        </w:rPr>
        <w:t xml:space="preserve"> </w:t>
      </w:r>
      <w:r w:rsidRPr="00612396">
        <w:rPr>
          <w:rFonts w:ascii="IRMitra" w:hAnsi="IRMitra" w:cs="IRMitra"/>
          <w:color w:val="00B0F0"/>
          <w:rtl/>
        </w:rPr>
        <w:t>المسلم ميّتاً ما حرّم منه حيّاً فمن فعل بالميّت ما يكون في ذٰلك الفعل هلاك الحىّ فعليه الدّية</w:t>
      </w:r>
      <w:r w:rsidRPr="00612396">
        <w:rPr>
          <w:rFonts w:ascii="IRMitra" w:hAnsi="IRMitra" w:cs="IRMitra"/>
          <w:color w:val="00B0F0"/>
          <w:rtl/>
          <w:lang w:bidi="ar"/>
        </w:rPr>
        <w:t xml:space="preserve"> </w:t>
      </w:r>
      <w:r w:rsidRPr="00612396">
        <w:rPr>
          <w:rFonts w:ascii="IRMitra" w:hAnsi="IRMitra" w:cs="IRMitra"/>
          <w:color w:val="00B0F0"/>
          <w:rtl/>
        </w:rPr>
        <w:t>و ما كان دون ذٰلك فبحسابه و الدّية في الميّت كالدّية في الجنين قبل أن ينشأ فيه الرّوح و ما</w:t>
      </w:r>
      <w:r w:rsidRPr="00612396">
        <w:rPr>
          <w:rFonts w:ascii="IRMitra" w:hAnsi="IRMitra" w:cs="IRMitra"/>
          <w:color w:val="00B0F0"/>
          <w:rtl/>
          <w:lang w:bidi="ar"/>
        </w:rPr>
        <w:t xml:space="preserve"> </w:t>
      </w:r>
      <w:r w:rsidRPr="00612396">
        <w:rPr>
          <w:rFonts w:ascii="IRMitra" w:hAnsi="IRMitra" w:cs="IRMitra"/>
          <w:color w:val="00B0F0"/>
          <w:rtl/>
        </w:rPr>
        <w:t xml:space="preserve">أصيب من أعضائه فعلى حساب ذٰلك و ليست تورث لأنّه فعل ما فعل به بعد موته </w:t>
      </w:r>
      <w:r w:rsidRPr="00612396">
        <w:rPr>
          <w:rFonts w:ascii="IRMitra" w:hAnsi="IRMitra" w:cs="IRMitra"/>
          <w:color w:val="00B0F0"/>
          <w:u w:val="single"/>
          <w:rtl/>
        </w:rPr>
        <w:t>فلمّا مثّل</w:t>
      </w:r>
      <w:r w:rsidRPr="00612396">
        <w:rPr>
          <w:rFonts w:ascii="IRMitra" w:hAnsi="IRMitra" w:cs="IRMitra"/>
          <w:color w:val="00B0F0"/>
          <w:u w:val="single"/>
          <w:rtl/>
          <w:lang w:bidi="ar"/>
        </w:rPr>
        <w:t xml:space="preserve"> </w:t>
      </w:r>
      <w:r w:rsidRPr="00612396">
        <w:rPr>
          <w:rFonts w:ascii="IRMitra" w:hAnsi="IRMitra" w:cs="IRMitra"/>
          <w:color w:val="00B0F0"/>
          <w:u w:val="single"/>
          <w:rtl/>
        </w:rPr>
        <w:t>به كان الواجب في ذٰلك التّمثيل له دون ورثته</w:t>
      </w:r>
      <w:r w:rsidRPr="00612396">
        <w:rPr>
          <w:rFonts w:ascii="IRMitra" w:hAnsi="IRMitra" w:cs="IRMitra"/>
          <w:color w:val="00B0F0"/>
          <w:rtl/>
        </w:rPr>
        <w:t xml:space="preserve"> يُقضى منه دين إن كان عليه و يُحجّ منه إن كان</w:t>
      </w:r>
      <w:r w:rsidRPr="00612396">
        <w:rPr>
          <w:rFonts w:ascii="IRMitra" w:hAnsi="IRMitra" w:cs="IRMitra"/>
          <w:color w:val="00B0F0"/>
          <w:rtl/>
          <w:lang w:bidi="ar"/>
        </w:rPr>
        <w:t xml:space="preserve"> </w:t>
      </w:r>
      <w:r w:rsidRPr="00612396">
        <w:rPr>
          <w:rFonts w:ascii="IRMitra" w:hAnsi="IRMitra" w:cs="IRMitra"/>
          <w:color w:val="00B0F0"/>
          <w:rtl/>
        </w:rPr>
        <w:t>صرورة و يُعتق و يُتصدّق و يُجعل في أبواب البرّ عنه.</w:t>
      </w:r>
      <w:r w:rsidRPr="00612396">
        <w:rPr>
          <w:rFonts w:ascii="IRMitra" w:hAnsi="IRMitra" w:cs="IRMitra"/>
          <w:color w:val="00B0F0"/>
          <w:rtl/>
          <w:lang w:bidi="ar"/>
        </w:rPr>
        <w:footnoteReference w:id="3"/>
      </w:r>
    </w:p>
    <w:p w:rsidR="00EA4EC9" w:rsidRDefault="00612396" w:rsidP="00DF6508">
      <w:pPr>
        <w:rPr>
          <w:rFonts w:ascii="IRMitra" w:hAnsi="IRMitra" w:cs="IRMitra"/>
          <w:rtl/>
        </w:rPr>
      </w:pPr>
      <w:r>
        <w:rPr>
          <w:rFonts w:ascii="IRMitra" w:hAnsi="IRMitra" w:cs="IRMitra" w:hint="cs"/>
          <w:rtl/>
        </w:rPr>
        <w:t xml:space="preserve">معنای قسمت علامت گذاری شده: </w:t>
      </w:r>
      <w:r w:rsidR="00114194">
        <w:rPr>
          <w:rFonts w:ascii="IRMitra" w:hAnsi="IRMitra" w:cs="IRMitra" w:hint="cs"/>
          <w:rtl/>
        </w:rPr>
        <w:t>(</w:t>
      </w:r>
      <w:r>
        <w:rPr>
          <w:rFonts w:ascii="IRMitra" w:hAnsi="IRMitra" w:cs="IRMitra" w:hint="cs"/>
          <w:rtl/>
        </w:rPr>
        <w:t>اگر میت مثله شود آنچیزی که ثابت می</w:t>
      </w:r>
      <w:r>
        <w:rPr>
          <w:rFonts w:ascii="IRMitra" w:hAnsi="IRMitra" w:cs="IRMitra"/>
          <w:rtl/>
        </w:rPr>
        <w:softHyphen/>
      </w:r>
      <w:r>
        <w:rPr>
          <w:rFonts w:ascii="IRMitra" w:hAnsi="IRMitra" w:cs="IRMitra" w:hint="cs"/>
          <w:rtl/>
        </w:rPr>
        <w:t>گردد برای میت است نه برای ورثه</w:t>
      </w:r>
      <w:r w:rsidR="00114194">
        <w:rPr>
          <w:rFonts w:ascii="IRMitra" w:hAnsi="IRMitra" w:cs="IRMitra" w:hint="cs"/>
          <w:rtl/>
        </w:rPr>
        <w:t>)</w:t>
      </w:r>
      <w:r w:rsidR="00726E8C">
        <w:rPr>
          <w:rFonts w:ascii="IRMitra" w:hAnsi="IRMitra" w:cs="IRMitra" w:hint="cs"/>
          <w:rtl/>
        </w:rPr>
        <w:t>. ظاهر عبارت این است که می</w:t>
      </w:r>
      <w:r w:rsidR="00114194">
        <w:rPr>
          <w:rFonts w:ascii="IRMitra" w:hAnsi="IRMitra" w:cs="IRMitra" w:hint="cs"/>
          <w:rtl/>
        </w:rPr>
        <w:t>ّ</w:t>
      </w:r>
      <w:r w:rsidR="00726E8C">
        <w:rPr>
          <w:rFonts w:ascii="IRMitra" w:hAnsi="IRMitra" w:cs="IRMitra" w:hint="cs"/>
          <w:rtl/>
        </w:rPr>
        <w:t>ت مالک دیه می</w:t>
      </w:r>
      <w:r w:rsidR="00726E8C">
        <w:rPr>
          <w:rFonts w:ascii="IRMitra" w:hAnsi="IRMitra" w:cs="IRMitra"/>
          <w:rtl/>
        </w:rPr>
        <w:softHyphen/>
      </w:r>
      <w:r w:rsidR="00726E8C">
        <w:rPr>
          <w:rFonts w:ascii="IRMitra" w:hAnsi="IRMitra" w:cs="IRMitra" w:hint="cs"/>
          <w:rtl/>
        </w:rPr>
        <w:t xml:space="preserve">شود. این نکته نیز فراموش </w:t>
      </w:r>
      <w:r w:rsidR="00114194">
        <w:rPr>
          <w:rFonts w:ascii="IRMitra" w:hAnsi="IRMitra" w:cs="IRMitra" w:hint="cs"/>
          <w:rtl/>
        </w:rPr>
        <w:t>ن</w:t>
      </w:r>
      <w:r w:rsidR="00726E8C">
        <w:rPr>
          <w:rFonts w:ascii="IRMitra" w:hAnsi="IRMitra" w:cs="IRMitra" w:hint="cs"/>
          <w:rtl/>
        </w:rPr>
        <w:t xml:space="preserve">شود که مثله کردن به معنا هرگونه جراحت به میت است و </w:t>
      </w:r>
      <w:r w:rsidR="0033519C">
        <w:rPr>
          <w:rFonts w:ascii="IRMitra" w:hAnsi="IRMitra" w:cs="IRMitra" w:hint="cs"/>
          <w:rtl/>
        </w:rPr>
        <w:t xml:space="preserve">لزوما </w:t>
      </w:r>
      <w:r w:rsidR="00726E8C">
        <w:rPr>
          <w:rFonts w:ascii="IRMitra" w:hAnsi="IRMitra" w:cs="IRMitra" w:hint="cs"/>
          <w:rtl/>
        </w:rPr>
        <w:t>به معنا تکه تکه کردن بدنِ میت نیست.</w:t>
      </w:r>
    </w:p>
    <w:p w:rsidR="00616056" w:rsidRDefault="00616056" w:rsidP="00975C7C">
      <w:pPr>
        <w:pStyle w:val="Heading1"/>
        <w:rPr>
          <w:rtl/>
        </w:rPr>
      </w:pPr>
      <w:bookmarkStart w:id="7" w:name="_Toc217116051"/>
      <w:r>
        <w:rPr>
          <w:rFonts w:hint="cs"/>
          <w:rtl/>
        </w:rPr>
        <w:lastRenderedPageBreak/>
        <w:t>روایت حسین بن خالد</w:t>
      </w:r>
      <w:r w:rsidR="00B64FD9">
        <w:rPr>
          <w:rFonts w:hint="cs"/>
          <w:rtl/>
        </w:rPr>
        <w:t xml:space="preserve"> و تعیین مراد از (أبا الحسن) در روایت</w:t>
      </w:r>
      <w:bookmarkEnd w:id="7"/>
    </w:p>
    <w:p w:rsidR="00616056" w:rsidRDefault="00616056" w:rsidP="0033519C">
      <w:pPr>
        <w:rPr>
          <w:rFonts w:ascii="IRMitra" w:hAnsi="IRMitra" w:cs="IRMitra"/>
          <w:rtl/>
        </w:rPr>
      </w:pPr>
      <w:r>
        <w:rPr>
          <w:rFonts w:ascii="IRMitra" w:hAnsi="IRMitra" w:cs="IRMitra" w:hint="cs"/>
          <w:rtl/>
        </w:rPr>
        <w:t xml:space="preserve">روایت دیگر که در جامع الاحادیث به رقم 48199 آمده است </w:t>
      </w:r>
      <w:r w:rsidR="0033519C">
        <w:rPr>
          <w:rFonts w:ascii="IRMitra" w:hAnsi="IRMitra" w:cs="IRMitra" w:hint="cs"/>
          <w:rtl/>
        </w:rPr>
        <w:t>توسط</w:t>
      </w:r>
      <w:r w:rsidR="00975C7C">
        <w:rPr>
          <w:rFonts w:ascii="IRMitra" w:hAnsi="IRMitra" w:cs="IRMitra" w:hint="cs"/>
          <w:rtl/>
        </w:rPr>
        <w:t xml:space="preserve"> حسین بن خالد نقل </w:t>
      </w:r>
      <w:r w:rsidR="0033519C">
        <w:rPr>
          <w:rFonts w:ascii="IRMitra" w:hAnsi="IRMitra" w:cs="IRMitra" w:hint="cs"/>
          <w:rtl/>
        </w:rPr>
        <w:t>شده</w:t>
      </w:r>
      <w:r w:rsidR="00975C7C">
        <w:rPr>
          <w:rFonts w:ascii="IRMitra" w:hAnsi="IRMitra" w:cs="IRMitra" w:hint="cs"/>
          <w:rtl/>
        </w:rPr>
        <w:t xml:space="preserve"> است. به نظر می</w:t>
      </w:r>
      <w:r w:rsidR="00975C7C">
        <w:rPr>
          <w:rFonts w:ascii="IRMitra" w:hAnsi="IRMitra" w:cs="IRMitra"/>
          <w:rtl/>
        </w:rPr>
        <w:softHyphen/>
      </w:r>
      <w:r w:rsidR="00975C7C">
        <w:rPr>
          <w:rFonts w:ascii="IRMitra" w:hAnsi="IRMitra" w:cs="IRMitra" w:hint="cs"/>
          <w:rtl/>
        </w:rPr>
        <w:t>رسد این رقم با رقم</w:t>
      </w:r>
      <w:r w:rsidR="00975C7C">
        <w:rPr>
          <w:rFonts w:ascii="IRMitra" w:hAnsi="IRMitra" w:cs="IRMitra"/>
          <w:rtl/>
        </w:rPr>
        <w:softHyphen/>
      </w:r>
      <w:r w:rsidR="00975C7C">
        <w:rPr>
          <w:rFonts w:ascii="IRMitra" w:hAnsi="IRMitra" w:cs="IRMitra" w:hint="cs"/>
          <w:rtl/>
        </w:rPr>
        <w:t>های 48200 و 48201 یکی هستند و با وجود اسناد مختلفی که دارد  در واقع یک روایت می</w:t>
      </w:r>
      <w:r w:rsidR="00975C7C">
        <w:rPr>
          <w:rFonts w:ascii="IRMitra" w:hAnsi="IRMitra" w:cs="IRMitra"/>
          <w:rtl/>
        </w:rPr>
        <w:softHyphen/>
      </w:r>
      <w:r w:rsidR="00975C7C">
        <w:rPr>
          <w:rFonts w:ascii="IRMitra" w:hAnsi="IRMitra" w:cs="IRMitra" w:hint="cs"/>
          <w:rtl/>
        </w:rPr>
        <w:t>باشند. روایت رقم 48199 از این قرار است:</w:t>
      </w:r>
    </w:p>
    <w:p w:rsidR="00975C7C" w:rsidRPr="00975C7C" w:rsidRDefault="00975C7C" w:rsidP="00975C7C">
      <w:pPr>
        <w:pStyle w:val="NormalWeb"/>
        <w:bidi/>
        <w:ind w:left="720"/>
        <w:rPr>
          <w:rFonts w:ascii="IRMitra" w:eastAsia="Calibri" w:hAnsi="IRMitra" w:cs="IRMitra"/>
          <w:color w:val="00B0F0"/>
          <w:sz w:val="22"/>
          <w:szCs w:val="28"/>
          <w:rtl/>
        </w:rPr>
      </w:pPr>
      <w:r w:rsidRPr="00975C7C">
        <w:rPr>
          <w:rFonts w:ascii="IRMitra" w:eastAsia="Calibri" w:hAnsi="IRMitra" w:cs="IRMitra"/>
          <w:color w:val="00B0F0"/>
          <w:sz w:val="22"/>
          <w:szCs w:val="28"/>
          <w:rtl/>
        </w:rPr>
        <w:t>عليّ بن إبراهيم عن أبيه عن محمّد بن حفص عن الحسين بن خالد</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قال:</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سئل أبو عبد اللّٰه عليه السلام عن رجل قطع رأس ميّت رجل فقال إنّ اللّٰه عزّ و جلّ حرّم منه ميّتاً كما</w:t>
      </w:r>
      <w:r w:rsidRPr="00975C7C">
        <w:rPr>
          <w:rFonts w:ascii="IRMitra" w:eastAsia="Calibri" w:hAnsi="IRMitra" w:cs="IRMitra"/>
          <w:b/>
          <w:bCs/>
          <w:i/>
          <w:color w:val="00B0F0"/>
          <w:sz w:val="22"/>
          <w:szCs w:val="28"/>
          <w:rtl/>
        </w:rPr>
        <w:t xml:space="preserve"> </w:t>
      </w:r>
      <w:r w:rsidRPr="00975C7C">
        <w:rPr>
          <w:rFonts w:ascii="IRMitra" w:eastAsia="Calibri" w:hAnsi="IRMitra" w:cs="IRMitra"/>
          <w:color w:val="00B0F0"/>
          <w:sz w:val="22"/>
          <w:szCs w:val="28"/>
          <w:rtl/>
        </w:rPr>
        <w:t xml:space="preserve">حرّم منه حيّاً فمن فعل بميّت فعلاً يكون في مثله اجتياح نفس الحىّ فعليه الدّية </w:t>
      </w:r>
      <w:r w:rsidRPr="00975C7C">
        <w:rPr>
          <w:rFonts w:ascii="IRMitra" w:eastAsia="Calibri" w:hAnsi="IRMitra" w:cs="IRMitra"/>
          <w:color w:val="00B0F0"/>
          <w:sz w:val="22"/>
          <w:szCs w:val="28"/>
          <w:u w:val="single"/>
          <w:rtl/>
        </w:rPr>
        <w:t>فسألت عن</w:t>
      </w:r>
      <w:r w:rsidRPr="00975C7C">
        <w:rPr>
          <w:rFonts w:ascii="IRMitra" w:eastAsia="Calibri" w:hAnsi="IRMitra" w:cs="IRMitra"/>
          <w:color w:val="00B0F0"/>
          <w:sz w:val="22"/>
          <w:szCs w:val="28"/>
          <w:u w:val="single"/>
          <w:rtl/>
          <w:lang w:bidi="ar"/>
        </w:rPr>
        <w:t xml:space="preserve"> </w:t>
      </w:r>
      <w:r w:rsidRPr="00975C7C">
        <w:rPr>
          <w:rFonts w:ascii="IRMitra" w:eastAsia="Calibri" w:hAnsi="IRMitra" w:cs="IRMitra"/>
          <w:color w:val="00B0F0"/>
          <w:sz w:val="22"/>
          <w:szCs w:val="28"/>
          <w:u w:val="single"/>
          <w:rtl/>
        </w:rPr>
        <w:t xml:space="preserve">ذٰلك أبا الحسن عليه السلام </w:t>
      </w:r>
      <w:r w:rsidRPr="00975C7C">
        <w:rPr>
          <w:rFonts w:ascii="IRMitra" w:eastAsia="Calibri" w:hAnsi="IRMitra" w:cs="IRMitra"/>
          <w:color w:val="00B0F0"/>
          <w:sz w:val="22"/>
          <w:szCs w:val="28"/>
          <w:rtl/>
        </w:rPr>
        <w:t>فقال صدق أبو عبد اللّٰه عليه السلام هكذا قال رسول اللّٰه صلّى اللّه عليه و آله قلت فمن قطع رأس</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ميّت أو شقّ بطنه أو فعل به ما يكون فيه اجتياح نفس الحىّ فعليه دية النّفس كاملة فقال لا</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و لكن ديته دية الجنين في بطن أمّه قبل أن تنشأ فيه الرّوح و ذٰلك مائة دينار و هي لورثته</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ودية هٰذا هي له لا للورثة قلت فما الفرق بينهما؟</w:t>
      </w:r>
      <w:r>
        <w:rPr>
          <w:rFonts w:ascii="IRMitra" w:eastAsia="Calibri" w:hAnsi="IRMitra" w:cs="IRMitra"/>
          <w:color w:val="00B0F0"/>
          <w:sz w:val="22"/>
          <w:szCs w:val="28"/>
          <w:rtl/>
        </w:rPr>
        <w:br/>
      </w:r>
      <w:r w:rsidRPr="00975C7C">
        <w:rPr>
          <w:rFonts w:ascii="IRMitra" w:eastAsia="Calibri" w:hAnsi="IRMitra" w:cs="IRMitra"/>
          <w:color w:val="00B0F0"/>
          <w:sz w:val="22"/>
          <w:szCs w:val="28"/>
          <w:rtl/>
        </w:rPr>
        <w:t>قال إنّ الجنين أمر مستقبل مرجوّ نفعه و هَذا قد مضى و ذهبت منفعته فلمّا مثّل به بعد</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موته صارت ديته بتلك المثلة له لا لغيره يُحجّ بها عنه و يُفعل بها أبواب الخير و البر من صدقة</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أو غيرها قلت فإن أراد رجل أن يحفر له ليغسله في الحفرة فسدر</w:t>
      </w:r>
      <w:r w:rsidRPr="00975C7C">
        <w:rPr>
          <w:rFonts w:ascii="IRMitra" w:eastAsia="Calibri" w:hAnsi="IRMitra" w:cs="IRMitra"/>
          <w:color w:val="00B0F0"/>
          <w:sz w:val="22"/>
          <w:szCs w:val="28"/>
          <w:rtl/>
          <w:lang w:bidi="ar"/>
        </w:rPr>
        <w:footnoteReference w:id="4"/>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الرّجل ممّا يحفر فدير به</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فمالت مسحاته في يده فأصاب بطنه فشقّه فما عليه فقال إذا كان هكذا فهو خطأ و كفّارته</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عتق رقبة أو صيام شهرين متتابعين أو صدقة على ستّين مسكيناً مدّ لكلّ مسكين بمدّ</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rtl/>
        </w:rPr>
        <w:t>النّبيّ صلّى اللّه عليه و آله.</w:t>
      </w:r>
      <w:r w:rsidRPr="00975C7C">
        <w:rPr>
          <w:rFonts w:ascii="IRMitra" w:eastAsia="Calibri" w:hAnsi="IRMitra" w:cs="IRMitra"/>
          <w:color w:val="00B0F0"/>
          <w:sz w:val="22"/>
          <w:szCs w:val="28"/>
          <w:rtl/>
          <w:lang w:bidi="ar"/>
        </w:rPr>
        <w:t xml:space="preserve"> </w:t>
      </w:r>
      <w:r w:rsidRPr="00975C7C">
        <w:rPr>
          <w:rFonts w:ascii="IRMitra" w:eastAsia="Calibri" w:hAnsi="IRMitra" w:cs="IRMitra"/>
          <w:color w:val="00B0F0"/>
          <w:sz w:val="22"/>
          <w:szCs w:val="28"/>
          <w:vertAlign w:val="superscript"/>
          <w:rtl/>
          <w:lang w:bidi="ar"/>
        </w:rPr>
        <w:footnoteReference w:id="5"/>
      </w:r>
    </w:p>
    <w:p w:rsidR="00975C7C" w:rsidRDefault="00975C7C" w:rsidP="00B64FD9">
      <w:pPr>
        <w:rPr>
          <w:rFonts w:ascii="IRMitra" w:hAnsi="IRMitra" w:cs="IRMitra"/>
          <w:rtl/>
        </w:rPr>
      </w:pPr>
      <w:r w:rsidRPr="009F5F13">
        <w:rPr>
          <w:rFonts w:ascii="IRMitra" w:hAnsi="IRMitra" w:cs="IRMitra" w:hint="cs"/>
          <w:rtl/>
          <w:lang w:bidi="ar-SA"/>
        </w:rPr>
        <w:t>حسین بن خالد بیشتر از امام رضا علیه</w:t>
      </w:r>
      <w:r w:rsidRPr="009F5F13">
        <w:rPr>
          <w:rFonts w:ascii="IRMitra" w:hAnsi="IRMitra" w:cs="IRMitra"/>
          <w:rtl/>
          <w:lang w:bidi="ar"/>
        </w:rPr>
        <w:softHyphen/>
      </w:r>
      <w:r w:rsidRPr="009F5F13">
        <w:rPr>
          <w:rFonts w:ascii="IRMitra" w:hAnsi="IRMitra" w:cs="IRMitra" w:hint="cs"/>
          <w:rtl/>
          <w:lang w:bidi="ar-SA"/>
        </w:rPr>
        <w:t>الس</w:t>
      </w:r>
      <w:r w:rsidR="009F5F13">
        <w:rPr>
          <w:rFonts w:ascii="IRMitra" w:hAnsi="IRMitra" w:cs="IRMitra" w:hint="cs"/>
          <w:rtl/>
          <w:lang w:bidi="ar-SA"/>
        </w:rPr>
        <w:t>لام نقل روایت کرد</w:t>
      </w:r>
      <w:r w:rsidRPr="009F5F13">
        <w:rPr>
          <w:rFonts w:ascii="IRMitra" w:hAnsi="IRMitra" w:cs="IRMitra" w:hint="cs"/>
          <w:rtl/>
          <w:lang w:bidi="ar-SA"/>
        </w:rPr>
        <w:t>ه</w:t>
      </w:r>
      <w:r w:rsidR="009F5F13">
        <w:rPr>
          <w:rFonts w:ascii="IRMitra" w:hAnsi="IRMitra" w:cs="IRMitra"/>
          <w:lang w:bidi="ar"/>
        </w:rPr>
        <w:softHyphen/>
        <w:t xml:space="preserve"> </w:t>
      </w:r>
      <w:r w:rsidRPr="009F5F13">
        <w:rPr>
          <w:rFonts w:ascii="IRMitra" w:hAnsi="IRMitra" w:cs="IRMitra" w:hint="cs"/>
          <w:rtl/>
          <w:lang w:bidi="ar-SA"/>
        </w:rPr>
        <w:t xml:space="preserve">است و از امام کاظم علیه السلام کمتر روایت نقل </w:t>
      </w:r>
      <w:r w:rsidR="009F5F13">
        <w:rPr>
          <w:rFonts w:ascii="IRMitra" w:hAnsi="IRMitra" w:cs="IRMitra" w:hint="cs"/>
          <w:rtl/>
          <w:lang w:bidi="ar-SA"/>
        </w:rPr>
        <w:t>کرد</w:t>
      </w:r>
      <w:r w:rsidR="009F5F13">
        <w:rPr>
          <w:rFonts w:ascii="IRMitra" w:hAnsi="IRMitra" w:cs="IRMitra" w:hint="cs"/>
          <w:rtl/>
        </w:rPr>
        <w:t xml:space="preserve">ه </w:t>
      </w:r>
      <w:r w:rsidRPr="009F5F13">
        <w:rPr>
          <w:rFonts w:ascii="IRMitra" w:hAnsi="IRMitra" w:cs="IRMitra" w:hint="cs"/>
          <w:rtl/>
          <w:lang w:bidi="ar-SA"/>
        </w:rPr>
        <w:t>است</w:t>
      </w:r>
      <w:r w:rsidRPr="009F5F13">
        <w:rPr>
          <w:rFonts w:ascii="IRMitra" w:hAnsi="IRMitra" w:cs="IRMitra" w:hint="cs"/>
          <w:rtl/>
          <w:lang w:bidi="ar"/>
        </w:rPr>
        <w:t xml:space="preserve">. </w:t>
      </w:r>
      <w:r w:rsidRPr="009F5F13">
        <w:rPr>
          <w:rFonts w:ascii="IRMitra" w:hAnsi="IRMitra" w:cs="IRMitra" w:hint="cs"/>
          <w:rtl/>
          <w:lang w:bidi="ar-SA"/>
        </w:rPr>
        <w:t>از سویی دیگر روایات فراوانی از حسین بن خالد داریم که</w:t>
      </w:r>
      <w:r w:rsidR="009F5F13">
        <w:rPr>
          <w:rFonts w:ascii="IRMitra" w:hAnsi="IRMitra" w:cs="IRMitra" w:hint="cs"/>
          <w:rtl/>
          <w:lang w:bidi="ar-SA"/>
        </w:rPr>
        <w:t xml:space="preserve"> وی</w:t>
      </w:r>
      <w:r w:rsidRPr="009F5F13">
        <w:rPr>
          <w:rFonts w:ascii="IRMitra" w:hAnsi="IRMitra" w:cs="IRMitra" w:hint="cs"/>
          <w:rtl/>
          <w:lang w:bidi="ar-SA"/>
        </w:rPr>
        <w:t xml:space="preserve"> روایات</w:t>
      </w:r>
      <w:r w:rsidR="009F5F13">
        <w:rPr>
          <w:rFonts w:ascii="IRMitra" w:hAnsi="IRMitra" w:cs="IRMitra" w:hint="cs"/>
          <w:rtl/>
          <w:lang w:bidi="ar-SA"/>
        </w:rPr>
        <w:t>ی</w:t>
      </w:r>
      <w:r w:rsidRPr="009F5F13">
        <w:rPr>
          <w:rFonts w:ascii="IRMitra" w:hAnsi="IRMitra" w:cs="IRMitra" w:hint="cs"/>
          <w:rtl/>
          <w:lang w:bidi="ar-SA"/>
        </w:rPr>
        <w:t xml:space="preserve"> را خدمت امام رضا علیه</w:t>
      </w:r>
      <w:r w:rsidRPr="009F5F13">
        <w:rPr>
          <w:rFonts w:ascii="IRMitra" w:hAnsi="IRMitra" w:cs="IRMitra"/>
          <w:rtl/>
          <w:lang w:bidi="ar"/>
        </w:rPr>
        <w:softHyphen/>
      </w:r>
      <w:r w:rsidRPr="009F5F13">
        <w:rPr>
          <w:rFonts w:ascii="IRMitra" w:hAnsi="IRMitra" w:cs="IRMitra" w:hint="cs"/>
          <w:rtl/>
          <w:lang w:bidi="ar-SA"/>
        </w:rPr>
        <w:t>السلام عرضه می</w:t>
      </w:r>
      <w:r w:rsidRPr="009F5F13">
        <w:rPr>
          <w:rFonts w:ascii="IRMitra" w:hAnsi="IRMitra" w:cs="IRMitra"/>
          <w:rtl/>
          <w:lang w:bidi="ar"/>
        </w:rPr>
        <w:softHyphen/>
      </w:r>
      <w:r w:rsidRPr="009F5F13">
        <w:rPr>
          <w:rFonts w:ascii="IRMitra" w:hAnsi="IRMitra" w:cs="IRMitra" w:hint="cs"/>
          <w:rtl/>
          <w:lang w:bidi="ar-SA"/>
        </w:rPr>
        <w:t>کردند</w:t>
      </w:r>
      <w:r w:rsidR="009F5F13">
        <w:rPr>
          <w:rFonts w:ascii="IRMitra" w:hAnsi="IRMitra" w:cs="IRMitra" w:hint="cs"/>
          <w:rtl/>
          <w:lang w:bidi="ar"/>
        </w:rPr>
        <w:t xml:space="preserve">. </w:t>
      </w:r>
      <w:r w:rsidR="009F5F13">
        <w:rPr>
          <w:rFonts w:ascii="IRMitra" w:hAnsi="IRMitra" w:cs="IRMitra" w:hint="cs"/>
          <w:rtl/>
          <w:lang w:bidi="ar-SA"/>
        </w:rPr>
        <w:t>این موارد را در آدرس</w:t>
      </w:r>
      <w:r w:rsidR="009F5F13">
        <w:rPr>
          <w:rFonts w:ascii="IRMitra" w:hAnsi="IRMitra" w:cs="IRMitra"/>
          <w:rtl/>
          <w:lang w:bidi="ar"/>
        </w:rPr>
        <w:softHyphen/>
      </w:r>
      <w:r w:rsidR="009F5F13">
        <w:rPr>
          <w:rFonts w:ascii="IRMitra" w:hAnsi="IRMitra" w:cs="IRMitra" w:hint="cs"/>
          <w:rtl/>
          <w:lang w:bidi="ar-SA"/>
        </w:rPr>
        <w:t xml:space="preserve">های </w:t>
      </w:r>
      <w:r w:rsidR="009F5F13" w:rsidRPr="009F5F13">
        <w:rPr>
          <w:rFonts w:ascii="IRMitra" w:hAnsi="IRMitra" w:cs="IRMitra"/>
          <w:rtl/>
          <w:lang w:bidi="ar-SA"/>
        </w:rPr>
        <w:t xml:space="preserve">محاسن ج2  ص329 </w:t>
      </w:r>
      <w:r w:rsidR="009F5F13">
        <w:rPr>
          <w:rFonts w:ascii="IRMitra" w:hAnsi="IRMitra" w:cs="IRMitra" w:hint="cs"/>
          <w:rtl/>
          <w:lang w:bidi="ar-SA"/>
        </w:rPr>
        <w:t>و علل الشرائع ج</w:t>
      </w:r>
      <w:r w:rsidR="009F5F13">
        <w:rPr>
          <w:rFonts w:ascii="IRMitra" w:hAnsi="IRMitra" w:cs="IRMitra" w:hint="cs"/>
          <w:rtl/>
          <w:lang w:bidi="ar"/>
        </w:rPr>
        <w:t xml:space="preserve">2 </w:t>
      </w:r>
      <w:r w:rsidR="009F5F13">
        <w:rPr>
          <w:rFonts w:ascii="IRMitra" w:hAnsi="IRMitra" w:cs="IRMitra" w:hint="cs"/>
          <w:rtl/>
          <w:lang w:bidi="ar-SA"/>
        </w:rPr>
        <w:t xml:space="preserve">ص </w:t>
      </w:r>
      <w:r w:rsidR="009F5F13">
        <w:rPr>
          <w:rFonts w:ascii="IRMitra" w:hAnsi="IRMitra" w:cs="IRMitra" w:hint="cs"/>
          <w:rtl/>
          <w:lang w:bidi="ar"/>
        </w:rPr>
        <w:t xml:space="preserve">345 </w:t>
      </w:r>
      <w:r w:rsidR="009F5F13">
        <w:rPr>
          <w:rFonts w:ascii="IRMitra" w:hAnsi="IRMitra" w:cs="IRMitra" w:hint="cs"/>
          <w:rtl/>
          <w:lang w:bidi="ar-SA"/>
        </w:rPr>
        <w:t xml:space="preserve">و </w:t>
      </w:r>
      <w:r w:rsidR="00156BA1">
        <w:rPr>
          <w:rFonts w:ascii="IRMitra" w:hAnsi="IRMitra" w:cs="IRMitra" w:hint="cs"/>
          <w:rtl/>
          <w:lang w:bidi="ar-SA"/>
        </w:rPr>
        <w:t xml:space="preserve">الکافی، </w:t>
      </w:r>
      <w:r w:rsidR="009F5F13" w:rsidRPr="00156BA1">
        <w:rPr>
          <w:rFonts w:ascii="IRMitra" w:hAnsi="IRMitra" w:cs="IRMitra" w:hint="cs"/>
          <w:rtl/>
        </w:rPr>
        <w:t>ج6 ص 402 رقم 12</w:t>
      </w:r>
      <w:r w:rsidR="00156BA1" w:rsidRPr="00156BA1">
        <w:rPr>
          <w:rFonts w:ascii="IRMitra" w:hAnsi="IRMitra" w:cs="IRMitra" w:hint="cs"/>
          <w:rtl/>
          <w:lang w:bidi="ar-SA"/>
        </w:rPr>
        <w:t xml:space="preserve"> </w:t>
      </w:r>
      <w:r w:rsidR="00B64FD9">
        <w:rPr>
          <w:rFonts w:ascii="IRMitra" w:hAnsi="IRMitra" w:cs="IRMitra" w:hint="cs"/>
          <w:rtl/>
          <w:lang w:bidi="ar-SA"/>
        </w:rPr>
        <w:t>می</w:t>
      </w:r>
      <w:r w:rsidR="00B64FD9">
        <w:rPr>
          <w:rFonts w:ascii="IRMitra" w:hAnsi="IRMitra" w:cs="IRMitra"/>
          <w:rtl/>
          <w:lang w:bidi="ar-SA"/>
        </w:rPr>
        <w:softHyphen/>
      </w:r>
      <w:r w:rsidR="00B64FD9">
        <w:rPr>
          <w:rFonts w:ascii="IRMitra" w:hAnsi="IRMitra" w:cs="IRMitra" w:hint="cs"/>
          <w:rtl/>
          <w:lang w:bidi="ar-SA"/>
        </w:rPr>
        <w:t xml:space="preserve">توان یافت. </w:t>
      </w:r>
      <w:r w:rsidR="00156BA1">
        <w:rPr>
          <w:rFonts w:ascii="IRMitra" w:hAnsi="IRMitra" w:cs="IRMitra" w:hint="cs"/>
          <w:rtl/>
        </w:rPr>
        <w:t>در این روایات حسین بن خالد روایتی را که از پیامبر شنیده است به امام رضا علیه</w:t>
      </w:r>
      <w:r w:rsidR="00156BA1">
        <w:rPr>
          <w:rFonts w:ascii="IRMitra" w:hAnsi="IRMitra" w:cs="IRMitra"/>
          <w:rtl/>
        </w:rPr>
        <w:softHyphen/>
      </w:r>
      <w:r w:rsidR="00156BA1">
        <w:rPr>
          <w:rFonts w:ascii="IRMitra" w:hAnsi="IRMitra" w:cs="IRMitra" w:hint="cs"/>
          <w:rtl/>
        </w:rPr>
        <w:t>السلام عرضه می</w:t>
      </w:r>
      <w:r w:rsidR="00156BA1">
        <w:rPr>
          <w:rFonts w:ascii="IRMitra" w:hAnsi="IRMitra" w:cs="IRMitra"/>
          <w:rtl/>
        </w:rPr>
        <w:softHyphen/>
      </w:r>
      <w:r w:rsidR="00156BA1">
        <w:rPr>
          <w:rFonts w:ascii="IRMitra" w:hAnsi="IRMitra" w:cs="IRMitra" w:hint="cs"/>
          <w:rtl/>
        </w:rPr>
        <w:t xml:space="preserve">دارند. در </w:t>
      </w:r>
      <w:r w:rsidR="00156BA1">
        <w:rPr>
          <w:rFonts w:ascii="IRMitra" w:hAnsi="IRMitra" w:cs="IRMitra" w:hint="cs"/>
          <w:rtl/>
          <w:lang w:bidi="ar-SA"/>
        </w:rPr>
        <w:t>الکافی،</w:t>
      </w:r>
      <w:r w:rsidR="00156BA1" w:rsidRPr="00156BA1">
        <w:rPr>
          <w:rFonts w:ascii="IRMitra" w:hAnsi="IRMitra" w:cs="IRMitra" w:hint="cs"/>
          <w:rtl/>
        </w:rPr>
        <w:t xml:space="preserve"> ج6 ص 474 رقم8</w:t>
      </w:r>
      <w:r w:rsidR="00156BA1">
        <w:rPr>
          <w:rFonts w:ascii="IRMitra" w:hAnsi="IRMitra" w:cs="IRMitra" w:hint="cs"/>
          <w:rtl/>
        </w:rPr>
        <w:t xml:space="preserve"> روایت دیگری نیز توسط حسین بن خالد به امام رضا علیه</w:t>
      </w:r>
      <w:r w:rsidR="00156BA1">
        <w:rPr>
          <w:rFonts w:ascii="IRMitra" w:hAnsi="IRMitra" w:cs="IRMitra"/>
          <w:rtl/>
        </w:rPr>
        <w:softHyphen/>
      </w:r>
      <w:r w:rsidR="00156BA1">
        <w:rPr>
          <w:rFonts w:ascii="IRMitra" w:hAnsi="IRMitra" w:cs="IRMitra" w:hint="cs"/>
          <w:rtl/>
        </w:rPr>
        <w:t>السلام عرضه می</w:t>
      </w:r>
      <w:r w:rsidR="00156BA1">
        <w:rPr>
          <w:rFonts w:ascii="IRMitra" w:hAnsi="IRMitra" w:cs="IRMitra"/>
          <w:rtl/>
        </w:rPr>
        <w:softHyphen/>
      </w:r>
      <w:r w:rsidR="00156BA1">
        <w:rPr>
          <w:rFonts w:ascii="IRMitra" w:hAnsi="IRMitra" w:cs="IRMitra" w:hint="cs"/>
          <w:rtl/>
        </w:rPr>
        <w:t>شود. تعبیری که در</w:t>
      </w:r>
      <w:r w:rsidR="00B64FD9">
        <w:rPr>
          <w:rFonts w:ascii="IRMitra" w:hAnsi="IRMitra" w:cs="IRMitra" w:hint="cs"/>
          <w:rtl/>
        </w:rPr>
        <w:t xml:space="preserve"> مجموع</w:t>
      </w:r>
      <w:r w:rsidR="00156BA1">
        <w:rPr>
          <w:rFonts w:ascii="IRMitra" w:hAnsi="IRMitra" w:cs="IRMitra" w:hint="cs"/>
          <w:rtl/>
        </w:rPr>
        <w:t xml:space="preserve"> این روایات استفاده می</w:t>
      </w:r>
      <w:r w:rsidR="00156BA1">
        <w:rPr>
          <w:rFonts w:ascii="IRMitra" w:hAnsi="IRMitra" w:cs="IRMitra"/>
          <w:rtl/>
        </w:rPr>
        <w:softHyphen/>
      </w:r>
      <w:r w:rsidR="00156BA1">
        <w:rPr>
          <w:rFonts w:ascii="IRMitra" w:hAnsi="IRMitra" w:cs="IRMitra" w:hint="cs"/>
          <w:rtl/>
        </w:rPr>
        <w:t>شود عبارت«روّینا» است. این مواردی که تصریح دارد، عرضه روایات به امام رضا علیه</w:t>
      </w:r>
      <w:r w:rsidR="00156BA1">
        <w:rPr>
          <w:rFonts w:ascii="IRMitra" w:hAnsi="IRMitra" w:cs="IRMitra"/>
          <w:rtl/>
        </w:rPr>
        <w:softHyphen/>
      </w:r>
      <w:r w:rsidR="00156BA1">
        <w:rPr>
          <w:rFonts w:ascii="IRMitra" w:hAnsi="IRMitra" w:cs="IRMitra" w:hint="cs"/>
          <w:rtl/>
        </w:rPr>
        <w:t>السلام بوده است دو یا سه مورد است و یک مورد نیز أبا</w:t>
      </w:r>
      <w:r w:rsidR="000E0058">
        <w:rPr>
          <w:rFonts w:ascii="IRMitra" w:hAnsi="IRMitra" w:cs="IRMitra" w:hint="cs"/>
          <w:rtl/>
        </w:rPr>
        <w:t xml:space="preserve"> الحسن آمده است که معلوم نیست</w:t>
      </w:r>
      <w:r w:rsidR="00156BA1">
        <w:rPr>
          <w:rFonts w:ascii="IRMitra" w:hAnsi="IRMitra" w:cs="IRMitra" w:hint="cs"/>
          <w:rtl/>
        </w:rPr>
        <w:t xml:space="preserve"> مراد امام رضا علیه</w:t>
      </w:r>
      <w:r w:rsidR="00156BA1">
        <w:rPr>
          <w:rFonts w:ascii="IRMitra" w:hAnsi="IRMitra" w:cs="IRMitra"/>
          <w:rtl/>
        </w:rPr>
        <w:softHyphen/>
      </w:r>
      <w:r w:rsidR="00156BA1">
        <w:rPr>
          <w:rFonts w:ascii="IRMitra" w:hAnsi="IRMitra" w:cs="IRMitra" w:hint="cs"/>
          <w:rtl/>
        </w:rPr>
        <w:t>السلام است یا امام کاظم علیه السلام. در کافی ج6، ص245 روایتی</w:t>
      </w:r>
      <w:r w:rsidR="00B64FD9">
        <w:rPr>
          <w:rFonts w:ascii="IRMitra" w:hAnsi="IRMitra" w:cs="IRMitra" w:hint="cs"/>
          <w:rtl/>
        </w:rPr>
        <w:t xml:space="preserve"> است</w:t>
      </w:r>
      <w:r w:rsidR="00156BA1">
        <w:rPr>
          <w:rFonts w:ascii="IRMitra" w:hAnsi="IRMitra" w:cs="IRMitra" w:hint="cs"/>
          <w:rtl/>
        </w:rPr>
        <w:t xml:space="preserve"> که </w:t>
      </w:r>
      <w:r w:rsidR="00B64FD9">
        <w:rPr>
          <w:rFonts w:ascii="IRMitra" w:hAnsi="IRMitra" w:cs="IRMitra" w:hint="cs"/>
          <w:rtl/>
        </w:rPr>
        <w:t>در</w:t>
      </w:r>
      <w:r w:rsidR="00156BA1">
        <w:rPr>
          <w:rFonts w:ascii="IRMitra" w:hAnsi="IRMitra" w:cs="IRMitra" w:hint="cs"/>
          <w:rtl/>
        </w:rPr>
        <w:t xml:space="preserve"> آن از أباالحسن نام برده می</w:t>
      </w:r>
      <w:r w:rsidR="00156BA1">
        <w:rPr>
          <w:rFonts w:ascii="IRMitra" w:hAnsi="IRMitra" w:cs="IRMitra"/>
          <w:rtl/>
        </w:rPr>
        <w:softHyphen/>
      </w:r>
      <w:r w:rsidR="00156BA1">
        <w:rPr>
          <w:rFonts w:ascii="IRMitra" w:hAnsi="IRMitra" w:cs="IRMitra" w:hint="cs"/>
          <w:rtl/>
        </w:rPr>
        <w:t>شود که ظاهرا توسط کلینی بیان شده است که مراد از آن کنیه، امام موسی بن جعفر علیهما السلام است. در المحاسن ج2، ص311 نیز حسین بن خالد در سند حضور دارد و در آن روایت مراد از اباالحسن امام کاظم علیه</w:t>
      </w:r>
      <w:r w:rsidR="00156BA1">
        <w:rPr>
          <w:rFonts w:ascii="IRMitra" w:hAnsi="IRMitra" w:cs="IRMitra"/>
          <w:rtl/>
        </w:rPr>
        <w:softHyphen/>
      </w:r>
      <w:r w:rsidR="00156BA1">
        <w:rPr>
          <w:rFonts w:ascii="IRMitra" w:hAnsi="IRMitra" w:cs="IRMitra" w:hint="cs"/>
          <w:rtl/>
        </w:rPr>
        <w:t>السلام دانسته شده است ولی در علل الشرائ</w:t>
      </w:r>
      <w:r w:rsidR="00B64FD9">
        <w:rPr>
          <w:rFonts w:ascii="IRMitra" w:hAnsi="IRMitra" w:cs="IRMitra" w:hint="cs"/>
          <w:rtl/>
        </w:rPr>
        <w:t>ع همین روایت مراد از اباالحسن</w:t>
      </w:r>
      <w:r w:rsidR="00156BA1">
        <w:rPr>
          <w:rFonts w:ascii="IRMitra" w:hAnsi="IRMitra" w:cs="IRMitra" w:hint="cs"/>
          <w:rtl/>
        </w:rPr>
        <w:t xml:space="preserve"> امام رضا دانسته شده است.</w:t>
      </w:r>
    </w:p>
    <w:p w:rsidR="00B64FD9" w:rsidRDefault="00B64FD9" w:rsidP="00B64FD9">
      <w:pPr>
        <w:pStyle w:val="Heading2"/>
        <w:rPr>
          <w:rtl/>
        </w:rPr>
      </w:pPr>
      <w:bookmarkStart w:id="8" w:name="_Toc217116052"/>
      <w:r>
        <w:rPr>
          <w:rFonts w:hint="cs"/>
          <w:rtl/>
        </w:rPr>
        <w:t>نتیجه</w:t>
      </w:r>
      <w:r>
        <w:rPr>
          <w:rtl/>
        </w:rPr>
        <w:softHyphen/>
      </w:r>
      <w:r>
        <w:rPr>
          <w:rFonts w:hint="cs"/>
          <w:rtl/>
        </w:rPr>
        <w:t>گیری</w:t>
      </w:r>
      <w:bookmarkEnd w:id="8"/>
    </w:p>
    <w:p w:rsidR="00156BA1" w:rsidRDefault="00156BA1" w:rsidP="00156BA1">
      <w:pPr>
        <w:rPr>
          <w:rFonts w:ascii="IRMitra" w:hAnsi="IRMitra" w:cs="IRMitra"/>
          <w:rtl/>
        </w:rPr>
      </w:pPr>
      <w:r>
        <w:rPr>
          <w:rFonts w:ascii="IRMitra" w:hAnsi="IRMitra" w:cs="IRMitra" w:hint="cs"/>
          <w:rtl/>
        </w:rPr>
        <w:t>در هر صورت از مجموع روایات نمی</w:t>
      </w:r>
      <w:r>
        <w:rPr>
          <w:rFonts w:ascii="IRMitra" w:hAnsi="IRMitra" w:cs="IRMitra"/>
          <w:rtl/>
        </w:rPr>
        <w:softHyphen/>
      </w:r>
      <w:r>
        <w:rPr>
          <w:rFonts w:ascii="IRMitra" w:hAnsi="IRMitra" w:cs="IRMitra" w:hint="cs"/>
          <w:rtl/>
        </w:rPr>
        <w:t>توان گفت مراد از اباالحسن حتما امام رضا علیه</w:t>
      </w:r>
      <w:r>
        <w:rPr>
          <w:rFonts w:ascii="IRMitra" w:hAnsi="IRMitra" w:cs="IRMitra"/>
          <w:rtl/>
        </w:rPr>
        <w:softHyphen/>
      </w:r>
      <w:r>
        <w:rPr>
          <w:rFonts w:ascii="IRMitra" w:hAnsi="IRMitra" w:cs="IRMitra" w:hint="cs"/>
          <w:rtl/>
        </w:rPr>
        <w:t>السلام است و مواردی نیز</w:t>
      </w:r>
      <w:r w:rsidR="00D3180A">
        <w:rPr>
          <w:rFonts w:ascii="IRMitra" w:hAnsi="IRMitra" w:cs="IRMitra" w:hint="cs"/>
          <w:rtl/>
        </w:rPr>
        <w:t xml:space="preserve"> در اسناد حسین بن خالد</w:t>
      </w:r>
      <w:r>
        <w:rPr>
          <w:rFonts w:ascii="IRMitra" w:hAnsi="IRMitra" w:cs="IRMitra" w:hint="cs"/>
          <w:rtl/>
        </w:rPr>
        <w:t xml:space="preserve"> وجود دارد که </w:t>
      </w:r>
      <w:r w:rsidR="00D3180A">
        <w:rPr>
          <w:rFonts w:ascii="IRMitra" w:hAnsi="IRMitra" w:cs="IRMitra" w:hint="cs"/>
          <w:rtl/>
        </w:rPr>
        <w:t>أباالحسن امام کاظم علیه</w:t>
      </w:r>
      <w:r w:rsidR="00D3180A">
        <w:rPr>
          <w:rFonts w:ascii="IRMitra" w:hAnsi="IRMitra" w:cs="IRMitra"/>
          <w:rtl/>
        </w:rPr>
        <w:softHyphen/>
      </w:r>
      <w:r w:rsidR="00D3180A">
        <w:rPr>
          <w:rFonts w:ascii="IRMitra" w:hAnsi="IRMitra" w:cs="IRMitra" w:hint="cs"/>
          <w:rtl/>
        </w:rPr>
        <w:t>السلام دانسته شده است. در نهایت قرائنی که ترجیح را به این می</w:t>
      </w:r>
      <w:r w:rsidR="00D3180A">
        <w:rPr>
          <w:rFonts w:ascii="IRMitra" w:hAnsi="IRMitra" w:cs="IRMitra"/>
          <w:rtl/>
        </w:rPr>
        <w:softHyphen/>
      </w:r>
      <w:r w:rsidR="00D3180A">
        <w:rPr>
          <w:rFonts w:ascii="IRMitra" w:hAnsi="IRMitra" w:cs="IRMitra" w:hint="cs"/>
          <w:rtl/>
        </w:rPr>
        <w:t>دهد که مراد از اباالحسن در روایت محل بحث حضرت رضا علیه</w:t>
      </w:r>
      <w:r w:rsidR="00D3180A">
        <w:rPr>
          <w:rFonts w:ascii="IRMitra" w:hAnsi="IRMitra" w:cs="IRMitra"/>
          <w:rtl/>
        </w:rPr>
        <w:softHyphen/>
      </w:r>
      <w:r w:rsidR="00D3180A">
        <w:rPr>
          <w:rFonts w:ascii="IRMitra" w:hAnsi="IRMitra" w:cs="IRMitra" w:hint="cs"/>
          <w:rtl/>
        </w:rPr>
        <w:t>السلام است بیشتر است. دلیل اینکه مراد از اباالحسن در این روایت توسط راوی مشخص نشده است این است که شاید در اسناد قبلی بدان اشاره شده است و به قرینه همانی که در ابتدا گفته است در اسناد بعد دیگر مشخص نشده است که مراد از أباالحسن کیست.</w:t>
      </w:r>
    </w:p>
    <w:p w:rsidR="00D3180A" w:rsidRDefault="00D3180A" w:rsidP="00156BA1">
      <w:pPr>
        <w:rPr>
          <w:rFonts w:ascii="IRMitra" w:hAnsi="IRMitra" w:cs="IRMitra"/>
          <w:lang w:bidi="ar"/>
        </w:rPr>
      </w:pPr>
      <w:r>
        <w:rPr>
          <w:rFonts w:ascii="IRMitra" w:hAnsi="IRMitra" w:cs="IRMitra" w:hint="cs"/>
          <w:rtl/>
        </w:rPr>
        <w:lastRenderedPageBreak/>
        <w:t>بحث از حسین بن خالد و اعتبار روایاتی که وی نقل کرده است در جلسه آینده بحث خواهد شد.</w:t>
      </w:r>
    </w:p>
    <w:p w:rsidR="00EA4EC9" w:rsidRPr="001B54D0" w:rsidRDefault="00EA4EC9" w:rsidP="00DF6508">
      <w:pPr>
        <w:rPr>
          <w:rFonts w:ascii="IRMitra" w:hAnsi="IRMitra" w:cs="IRMitra"/>
          <w:rtl/>
        </w:rPr>
      </w:pPr>
    </w:p>
    <w:sectPr w:rsidR="00EA4EC9" w:rsidRPr="001B54D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96" w:rsidRDefault="00557F96" w:rsidP="008B750B">
      <w:pPr>
        <w:spacing w:line="240" w:lineRule="auto"/>
      </w:pPr>
      <w:r>
        <w:separator/>
      </w:r>
    </w:p>
    <w:p w:rsidR="00557F96" w:rsidRDefault="00557F96"/>
  </w:endnote>
  <w:endnote w:type="continuationSeparator" w:id="0">
    <w:p w:rsidR="00557F96" w:rsidRDefault="00557F96" w:rsidP="008B750B">
      <w:pPr>
        <w:spacing w:line="240" w:lineRule="auto"/>
      </w:pPr>
      <w:r>
        <w:continuationSeparator/>
      </w:r>
    </w:p>
    <w:p w:rsidR="00557F96" w:rsidRDefault="00557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8E" w:rsidRDefault="00063F8E">
    <w:pPr>
      <w:pStyle w:val="Footer"/>
    </w:pPr>
  </w:p>
  <w:p w:rsidR="00063F8E" w:rsidRDefault="00063F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063F8E" w:rsidRPr="006D44C1" w:rsidTr="0020241A">
      <w:tc>
        <w:tcPr>
          <w:tcW w:w="3382" w:type="dxa"/>
          <w:tcBorders>
            <w:top w:val="nil"/>
            <w:left w:val="nil"/>
            <w:bottom w:val="nil"/>
            <w:right w:val="nil"/>
          </w:tcBorders>
        </w:tcPr>
        <w:p w:rsidR="00063F8E" w:rsidRDefault="00063F8E"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063F8E" w:rsidRDefault="00063F8E" w:rsidP="006D44C1">
          <w:pPr>
            <w:pStyle w:val="Footer"/>
            <w:jc w:val="right"/>
            <w:rPr>
              <w:rtl/>
            </w:rPr>
          </w:pPr>
          <w:r>
            <w:rPr>
              <w:rFonts w:hint="cs"/>
              <w:rtl/>
            </w:rPr>
            <w:t xml:space="preserve">صفحه </w:t>
          </w:r>
          <w:r>
            <w:fldChar w:fldCharType="begin"/>
          </w:r>
          <w:r>
            <w:instrText>PAGE   \* MERGEFORMAT</w:instrText>
          </w:r>
          <w:r>
            <w:fldChar w:fldCharType="separate"/>
          </w:r>
          <w:r w:rsidR="00913F31" w:rsidRPr="00913F31">
            <w:rPr>
              <w:noProof/>
              <w:rtl/>
              <w:lang w:val="fa-IR"/>
            </w:rPr>
            <w:t>5</w:t>
          </w:r>
          <w:r>
            <w:rPr>
              <w:noProof/>
            </w:rPr>
            <w:fldChar w:fldCharType="end"/>
          </w:r>
        </w:p>
      </w:tc>
      <w:tc>
        <w:tcPr>
          <w:tcW w:w="4786" w:type="dxa"/>
          <w:tcBorders>
            <w:top w:val="nil"/>
            <w:left w:val="nil"/>
            <w:bottom w:val="nil"/>
            <w:right w:val="nil"/>
          </w:tcBorders>
          <w:vAlign w:val="center"/>
        </w:tcPr>
        <w:p w:rsidR="00063F8E" w:rsidRPr="006D44C1" w:rsidRDefault="00063F8E" w:rsidP="001B6799">
          <w:pPr>
            <w:pStyle w:val="Footer"/>
            <w:bidi w:val="0"/>
            <w:rPr>
              <w:color w:val="808080" w:themeColor="background1" w:themeShade="80"/>
              <w:rtl/>
            </w:rPr>
          </w:pPr>
          <w:bookmarkStart w:id="9" w:name="BokAdres"/>
          <w:bookmarkEnd w:id="9"/>
        </w:p>
      </w:tc>
    </w:tr>
  </w:tbl>
  <w:p w:rsidR="00063F8E" w:rsidRDefault="00063F8E" w:rsidP="00FA5F3D">
    <w:pPr>
      <w:pStyle w:val="Footer"/>
      <w:jc w:val="center"/>
    </w:pPr>
  </w:p>
  <w:p w:rsidR="00063F8E" w:rsidRDefault="00063F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96" w:rsidRDefault="00557F96" w:rsidP="008B750B">
      <w:pPr>
        <w:spacing w:line="240" w:lineRule="auto"/>
      </w:pPr>
      <w:r>
        <w:separator/>
      </w:r>
    </w:p>
    <w:p w:rsidR="00557F96" w:rsidRDefault="00557F96"/>
  </w:footnote>
  <w:footnote w:type="continuationSeparator" w:id="0">
    <w:p w:rsidR="00557F96" w:rsidRDefault="00557F96" w:rsidP="008B750B">
      <w:pPr>
        <w:spacing w:line="240" w:lineRule="auto"/>
      </w:pPr>
      <w:r>
        <w:continuationSeparator/>
      </w:r>
    </w:p>
    <w:p w:rsidR="00557F96" w:rsidRDefault="00557F96"/>
  </w:footnote>
  <w:footnote w:id="1">
    <w:p w:rsidR="00A81E36" w:rsidRDefault="00A81E36" w:rsidP="00A81E36">
      <w:pPr>
        <w:pStyle w:val="FootnoteText"/>
        <w:rPr>
          <w:color w:val="3C3C3C"/>
          <w:rtl/>
          <w:lang w:bidi="ar-SA"/>
        </w:rPr>
      </w:pPr>
      <w:r>
        <w:rPr>
          <w:rStyle w:val="FootnoteReference"/>
          <w:color w:val="3C3C3C"/>
        </w:rPr>
        <w:footnoteRef/>
      </w:r>
      <w:r>
        <w:rPr>
          <w:rFonts w:cs="Times New Roman"/>
          <w:color w:val="3C3C3C"/>
          <w:rtl/>
        </w:rPr>
        <w:t xml:space="preserve"> بروجردی حسین. </w:t>
      </w:r>
      <w:r>
        <w:rPr>
          <w:rFonts w:cs="Times New Roman"/>
          <w:i/>
          <w:iCs/>
          <w:color w:val="3C3C3C"/>
          <w:rtl/>
        </w:rPr>
        <w:t>منابع فقه شیعه (جامع الأحادیث)</w:t>
      </w:r>
      <w:r>
        <w:rPr>
          <w:rFonts w:cs="Times New Roman"/>
          <w:color w:val="3C3C3C"/>
          <w:rtl/>
        </w:rPr>
        <w:t>. ج 31، فرهنگ سبز، 1386، ص 684.</w:t>
      </w:r>
    </w:p>
  </w:footnote>
  <w:footnote w:id="2">
    <w:p w:rsidR="00A81E36" w:rsidRDefault="00A81E36" w:rsidP="00A81E36">
      <w:pPr>
        <w:pStyle w:val="FootnoteText"/>
        <w:rPr>
          <w:color w:val="3C3C3C"/>
          <w:rtl/>
          <w:lang w:bidi="ar-SA"/>
        </w:rPr>
      </w:pPr>
      <w:r>
        <w:rPr>
          <w:rStyle w:val="FootnoteReference"/>
          <w:color w:val="3C3C3C"/>
        </w:rPr>
        <w:footnoteRef/>
      </w:r>
      <w:r>
        <w:rPr>
          <w:rFonts w:cs="Times New Roman"/>
          <w:color w:val="3C3C3C"/>
          <w:rtl/>
        </w:rPr>
        <w:t xml:space="preserve"> بروجردی حسین. </w:t>
      </w:r>
      <w:r>
        <w:rPr>
          <w:rFonts w:cs="Times New Roman"/>
          <w:i/>
          <w:iCs/>
          <w:color w:val="3C3C3C"/>
          <w:rtl/>
        </w:rPr>
        <w:t>منابع فقه شیعه (جامع الأحادیث)</w:t>
      </w:r>
      <w:r>
        <w:rPr>
          <w:rFonts w:cs="Times New Roman"/>
          <w:color w:val="3C3C3C"/>
          <w:rtl/>
        </w:rPr>
        <w:t>. ج 31، فرهنگ سبز، 1386، ص 684.</w:t>
      </w:r>
    </w:p>
  </w:footnote>
  <w:footnote w:id="3">
    <w:p w:rsidR="00612396" w:rsidRDefault="00612396" w:rsidP="00612396">
      <w:pPr>
        <w:pStyle w:val="FootnoteText"/>
        <w:rPr>
          <w:color w:val="3C3C3C"/>
          <w:rtl/>
          <w:lang w:bidi="ar-SA"/>
        </w:rPr>
      </w:pPr>
      <w:r>
        <w:rPr>
          <w:rStyle w:val="FootnoteReference"/>
          <w:color w:val="3C3C3C"/>
        </w:rPr>
        <w:footnoteRef/>
      </w:r>
      <w:r>
        <w:rPr>
          <w:rFonts w:cs="Times New Roman"/>
          <w:color w:val="3C3C3C"/>
          <w:rtl/>
        </w:rPr>
        <w:t xml:space="preserve"> بروجردی حسین. </w:t>
      </w:r>
      <w:r>
        <w:rPr>
          <w:rFonts w:cs="Times New Roman"/>
          <w:i/>
          <w:iCs/>
          <w:color w:val="3C3C3C"/>
          <w:rtl/>
        </w:rPr>
        <w:t>منابع فقه شیعه (جامع الأحادیث)</w:t>
      </w:r>
      <w:r>
        <w:rPr>
          <w:rFonts w:cs="Times New Roman"/>
          <w:color w:val="3C3C3C"/>
          <w:rtl/>
        </w:rPr>
        <w:t>. ج 31، فرهنگ سبز، 1386، ص 684.</w:t>
      </w:r>
    </w:p>
  </w:footnote>
  <w:footnote w:id="4">
    <w:p w:rsidR="00975C7C" w:rsidRDefault="00975C7C" w:rsidP="00975C7C">
      <w:pPr>
        <w:pStyle w:val="FootnoteText"/>
        <w:rPr>
          <w:color w:val="3C3C3C"/>
          <w:rtl/>
        </w:rPr>
      </w:pPr>
      <w:r>
        <w:rPr>
          <w:rStyle w:val="FootnoteReference"/>
          <w:color w:val="3C3C3C"/>
        </w:rPr>
        <w:footnoteRef/>
      </w:r>
      <w:r>
        <w:rPr>
          <w:rFonts w:cs="Times New Roman"/>
          <w:color w:val="3C3C3C"/>
          <w:rtl/>
        </w:rPr>
        <w:t xml:space="preserve">  . السّدر بالتّحريك: الدّوران يعرض كثيراً لراكب البحر. </w:t>
      </w:r>
    </w:p>
  </w:footnote>
  <w:footnote w:id="5">
    <w:p w:rsidR="00975C7C" w:rsidRDefault="00975C7C" w:rsidP="00975C7C">
      <w:pPr>
        <w:pStyle w:val="FootnoteText"/>
        <w:rPr>
          <w:color w:val="3C3C3C"/>
          <w:rtl/>
          <w:lang w:bidi="ar-SA"/>
        </w:rPr>
      </w:pPr>
      <w:r>
        <w:rPr>
          <w:rStyle w:val="FootnoteReference"/>
          <w:color w:val="3C3C3C"/>
        </w:rPr>
        <w:footnoteRef/>
      </w:r>
      <w:r>
        <w:rPr>
          <w:rFonts w:cs="Times New Roman"/>
          <w:color w:val="3C3C3C"/>
          <w:rtl/>
        </w:rPr>
        <w:t xml:space="preserve"> بروجردی حسین. </w:t>
      </w:r>
      <w:r>
        <w:rPr>
          <w:rFonts w:cs="Times New Roman"/>
          <w:i/>
          <w:iCs/>
          <w:color w:val="3C3C3C"/>
          <w:rtl/>
        </w:rPr>
        <w:t>منابع فقه شیعه (جامع الأحادیث)</w:t>
      </w:r>
      <w:r>
        <w:rPr>
          <w:rFonts w:cs="Times New Roman"/>
          <w:color w:val="3C3C3C"/>
          <w:rtl/>
        </w:rPr>
        <w:t>. ج 31، فرهنگ سبز، 1386، ص 686.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8E" w:rsidRDefault="00063F8E">
    <w:pPr>
      <w:pStyle w:val="Header"/>
    </w:pPr>
  </w:p>
  <w:p w:rsidR="00063F8E" w:rsidRDefault="00063F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608"/>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496"/>
    <w:rsid w:val="00055725"/>
    <w:rsid w:val="00057172"/>
    <w:rsid w:val="00060E1E"/>
    <w:rsid w:val="00061CAB"/>
    <w:rsid w:val="00063F8E"/>
    <w:rsid w:val="000703BE"/>
    <w:rsid w:val="0007078C"/>
    <w:rsid w:val="00070FFA"/>
    <w:rsid w:val="00071D20"/>
    <w:rsid w:val="00072541"/>
    <w:rsid w:val="00072681"/>
    <w:rsid w:val="00073550"/>
    <w:rsid w:val="00074524"/>
    <w:rsid w:val="00074833"/>
    <w:rsid w:val="00075248"/>
    <w:rsid w:val="00075CC0"/>
    <w:rsid w:val="00077CB6"/>
    <w:rsid w:val="000808A0"/>
    <w:rsid w:val="00080A41"/>
    <w:rsid w:val="00080A89"/>
    <w:rsid w:val="00081255"/>
    <w:rsid w:val="00081AFD"/>
    <w:rsid w:val="0008299B"/>
    <w:rsid w:val="0008384C"/>
    <w:rsid w:val="000838BE"/>
    <w:rsid w:val="000847EF"/>
    <w:rsid w:val="00090359"/>
    <w:rsid w:val="00090860"/>
    <w:rsid w:val="00090E82"/>
    <w:rsid w:val="000913AA"/>
    <w:rsid w:val="00091FD0"/>
    <w:rsid w:val="000939A1"/>
    <w:rsid w:val="00094847"/>
    <w:rsid w:val="00094D3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E0058"/>
    <w:rsid w:val="000E05FF"/>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194"/>
    <w:rsid w:val="00114AB7"/>
    <w:rsid w:val="00116B2B"/>
    <w:rsid w:val="00117ADB"/>
    <w:rsid w:val="00120271"/>
    <w:rsid w:val="00120D07"/>
    <w:rsid w:val="00120DE4"/>
    <w:rsid w:val="0012200A"/>
    <w:rsid w:val="00122F7C"/>
    <w:rsid w:val="00124B4C"/>
    <w:rsid w:val="00124C23"/>
    <w:rsid w:val="00124E3D"/>
    <w:rsid w:val="00125376"/>
    <w:rsid w:val="00125794"/>
    <w:rsid w:val="001274EF"/>
    <w:rsid w:val="00127E95"/>
    <w:rsid w:val="00130411"/>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610"/>
    <w:rsid w:val="001D6B6C"/>
    <w:rsid w:val="001D6E78"/>
    <w:rsid w:val="001D75EC"/>
    <w:rsid w:val="001D76E0"/>
    <w:rsid w:val="001E0DB6"/>
    <w:rsid w:val="001E105C"/>
    <w:rsid w:val="001E1E2F"/>
    <w:rsid w:val="001E2599"/>
    <w:rsid w:val="001E2F14"/>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684"/>
    <w:rsid w:val="002157A5"/>
    <w:rsid w:val="00215D91"/>
    <w:rsid w:val="0021630D"/>
    <w:rsid w:val="00216ACB"/>
    <w:rsid w:val="0022010B"/>
    <w:rsid w:val="002203B3"/>
    <w:rsid w:val="002203E4"/>
    <w:rsid w:val="00224832"/>
    <w:rsid w:val="00226251"/>
    <w:rsid w:val="00226F33"/>
    <w:rsid w:val="002308AB"/>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720"/>
    <w:rsid w:val="002E09E2"/>
    <w:rsid w:val="002E10F8"/>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3709"/>
    <w:rsid w:val="00303A77"/>
    <w:rsid w:val="00306356"/>
    <w:rsid w:val="003068FC"/>
    <w:rsid w:val="00306AB6"/>
    <w:rsid w:val="00306CA2"/>
    <w:rsid w:val="00307311"/>
    <w:rsid w:val="003122CC"/>
    <w:rsid w:val="00313475"/>
    <w:rsid w:val="00313695"/>
    <w:rsid w:val="003139D6"/>
    <w:rsid w:val="00313A29"/>
    <w:rsid w:val="00314490"/>
    <w:rsid w:val="0031589D"/>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19C"/>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650A"/>
    <w:rsid w:val="00357B38"/>
    <w:rsid w:val="00360259"/>
    <w:rsid w:val="00360311"/>
    <w:rsid w:val="00361922"/>
    <w:rsid w:val="003630C7"/>
    <w:rsid w:val="00364191"/>
    <w:rsid w:val="00364CAF"/>
    <w:rsid w:val="00364ED1"/>
    <w:rsid w:val="00366718"/>
    <w:rsid w:val="00370087"/>
    <w:rsid w:val="00370BB5"/>
    <w:rsid w:val="0037100B"/>
    <w:rsid w:val="00371154"/>
    <w:rsid w:val="00372509"/>
    <w:rsid w:val="0037339B"/>
    <w:rsid w:val="0037499C"/>
    <w:rsid w:val="00375DAC"/>
    <w:rsid w:val="00380A05"/>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4AEC"/>
    <w:rsid w:val="003F53AB"/>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6E5A"/>
    <w:rsid w:val="004871AA"/>
    <w:rsid w:val="00487251"/>
    <w:rsid w:val="0048786E"/>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449C"/>
    <w:rsid w:val="004C4A5D"/>
    <w:rsid w:val="004C4C48"/>
    <w:rsid w:val="004C6659"/>
    <w:rsid w:val="004C70C8"/>
    <w:rsid w:val="004C7E52"/>
    <w:rsid w:val="004C7FC8"/>
    <w:rsid w:val="004D0304"/>
    <w:rsid w:val="004D0426"/>
    <w:rsid w:val="004D0814"/>
    <w:rsid w:val="004D153D"/>
    <w:rsid w:val="004D1A6B"/>
    <w:rsid w:val="004D1EB0"/>
    <w:rsid w:val="004D2DD7"/>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2C3A"/>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577D0"/>
    <w:rsid w:val="00557F96"/>
    <w:rsid w:val="0056104C"/>
    <w:rsid w:val="005610F3"/>
    <w:rsid w:val="00561135"/>
    <w:rsid w:val="00561413"/>
    <w:rsid w:val="0056175A"/>
    <w:rsid w:val="0056213C"/>
    <w:rsid w:val="00562143"/>
    <w:rsid w:val="0056222C"/>
    <w:rsid w:val="00562F49"/>
    <w:rsid w:val="0056338E"/>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5122"/>
    <w:rsid w:val="005E54DC"/>
    <w:rsid w:val="005E5507"/>
    <w:rsid w:val="005E5696"/>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B56"/>
    <w:rsid w:val="006135E1"/>
    <w:rsid w:val="00615514"/>
    <w:rsid w:val="00616056"/>
    <w:rsid w:val="006162A2"/>
    <w:rsid w:val="00616B0B"/>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41"/>
    <w:rsid w:val="00666582"/>
    <w:rsid w:val="00666FE6"/>
    <w:rsid w:val="00667592"/>
    <w:rsid w:val="00670CBF"/>
    <w:rsid w:val="00671CC8"/>
    <w:rsid w:val="00671DED"/>
    <w:rsid w:val="00671F8E"/>
    <w:rsid w:val="00672961"/>
    <w:rsid w:val="00673DCB"/>
    <w:rsid w:val="00674D78"/>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1885"/>
    <w:rsid w:val="007218C5"/>
    <w:rsid w:val="00721D0A"/>
    <w:rsid w:val="0072290D"/>
    <w:rsid w:val="00722DB4"/>
    <w:rsid w:val="007234EA"/>
    <w:rsid w:val="00723D6D"/>
    <w:rsid w:val="00724537"/>
    <w:rsid w:val="00724974"/>
    <w:rsid w:val="00724DBC"/>
    <w:rsid w:val="00724F4E"/>
    <w:rsid w:val="00725409"/>
    <w:rsid w:val="007254D1"/>
    <w:rsid w:val="007265B8"/>
    <w:rsid w:val="00726E8C"/>
    <w:rsid w:val="0072782A"/>
    <w:rsid w:val="007278E3"/>
    <w:rsid w:val="00730523"/>
    <w:rsid w:val="00731677"/>
    <w:rsid w:val="00731724"/>
    <w:rsid w:val="007335C8"/>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F01"/>
    <w:rsid w:val="0075617B"/>
    <w:rsid w:val="007577C0"/>
    <w:rsid w:val="00760103"/>
    <w:rsid w:val="007618FA"/>
    <w:rsid w:val="00761DB5"/>
    <w:rsid w:val="0076207F"/>
    <w:rsid w:val="00762452"/>
    <w:rsid w:val="00762588"/>
    <w:rsid w:val="00762E5E"/>
    <w:rsid w:val="007639E0"/>
    <w:rsid w:val="0076424A"/>
    <w:rsid w:val="00767092"/>
    <w:rsid w:val="0076763D"/>
    <w:rsid w:val="0077036E"/>
    <w:rsid w:val="00770FF5"/>
    <w:rsid w:val="00772095"/>
    <w:rsid w:val="0077221F"/>
    <w:rsid w:val="007733C9"/>
    <w:rsid w:val="007738B1"/>
    <w:rsid w:val="00775507"/>
    <w:rsid w:val="007761F3"/>
    <w:rsid w:val="0077674A"/>
    <w:rsid w:val="0077743D"/>
    <w:rsid w:val="00777455"/>
    <w:rsid w:val="0078041B"/>
    <w:rsid w:val="00780466"/>
    <w:rsid w:val="00780888"/>
    <w:rsid w:val="00782093"/>
    <w:rsid w:val="0078344E"/>
    <w:rsid w:val="00783473"/>
    <w:rsid w:val="0078594B"/>
    <w:rsid w:val="007862EB"/>
    <w:rsid w:val="0079027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C6"/>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3D02"/>
    <w:rsid w:val="007B4136"/>
    <w:rsid w:val="007B5D4A"/>
    <w:rsid w:val="007B631B"/>
    <w:rsid w:val="007B6B0E"/>
    <w:rsid w:val="007B6BCE"/>
    <w:rsid w:val="007C03AD"/>
    <w:rsid w:val="007C3059"/>
    <w:rsid w:val="007C4141"/>
    <w:rsid w:val="007C48F1"/>
    <w:rsid w:val="007C61AF"/>
    <w:rsid w:val="007C6D9E"/>
    <w:rsid w:val="007C7ACE"/>
    <w:rsid w:val="007D0B82"/>
    <w:rsid w:val="007D0E13"/>
    <w:rsid w:val="007D0E9C"/>
    <w:rsid w:val="007D1C43"/>
    <w:rsid w:val="007D2B5F"/>
    <w:rsid w:val="007D43E9"/>
    <w:rsid w:val="007D571A"/>
    <w:rsid w:val="007D60D1"/>
    <w:rsid w:val="007D6408"/>
    <w:rsid w:val="007D68BA"/>
    <w:rsid w:val="007D6C53"/>
    <w:rsid w:val="007D76F9"/>
    <w:rsid w:val="007D7B15"/>
    <w:rsid w:val="007E14E3"/>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6FFA"/>
    <w:rsid w:val="008374AD"/>
    <w:rsid w:val="008379C3"/>
    <w:rsid w:val="00837FAA"/>
    <w:rsid w:val="00840D10"/>
    <w:rsid w:val="00841F77"/>
    <w:rsid w:val="00842AF7"/>
    <w:rsid w:val="00842B60"/>
    <w:rsid w:val="00847000"/>
    <w:rsid w:val="00847B4B"/>
    <w:rsid w:val="00850628"/>
    <w:rsid w:val="0085196E"/>
    <w:rsid w:val="00851A08"/>
    <w:rsid w:val="0085276D"/>
    <w:rsid w:val="008536F4"/>
    <w:rsid w:val="00853957"/>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64F"/>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86A"/>
    <w:rsid w:val="008E2B13"/>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3F31"/>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4AC8"/>
    <w:rsid w:val="0096778A"/>
    <w:rsid w:val="00971262"/>
    <w:rsid w:val="00971EE4"/>
    <w:rsid w:val="00973255"/>
    <w:rsid w:val="00973BB2"/>
    <w:rsid w:val="00973DA2"/>
    <w:rsid w:val="009740BE"/>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49C7"/>
    <w:rsid w:val="009C60EB"/>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109A"/>
    <w:rsid w:val="009E292D"/>
    <w:rsid w:val="009E3767"/>
    <w:rsid w:val="009E39D0"/>
    <w:rsid w:val="009E4419"/>
    <w:rsid w:val="009E6867"/>
    <w:rsid w:val="009E68F8"/>
    <w:rsid w:val="009F275B"/>
    <w:rsid w:val="009F279F"/>
    <w:rsid w:val="009F5C65"/>
    <w:rsid w:val="009F5F13"/>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A38"/>
    <w:rsid w:val="00A41325"/>
    <w:rsid w:val="00A41752"/>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4768"/>
    <w:rsid w:val="00AE4931"/>
    <w:rsid w:val="00AE4DB1"/>
    <w:rsid w:val="00AE4F25"/>
    <w:rsid w:val="00AE753D"/>
    <w:rsid w:val="00AF1003"/>
    <w:rsid w:val="00AF15B3"/>
    <w:rsid w:val="00AF1BCD"/>
    <w:rsid w:val="00AF3925"/>
    <w:rsid w:val="00AF474D"/>
    <w:rsid w:val="00AF5F69"/>
    <w:rsid w:val="00AF603A"/>
    <w:rsid w:val="00AF6055"/>
    <w:rsid w:val="00AF6912"/>
    <w:rsid w:val="00AF6A6B"/>
    <w:rsid w:val="00AF7506"/>
    <w:rsid w:val="00AF774A"/>
    <w:rsid w:val="00AF799F"/>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605C"/>
    <w:rsid w:val="00B47191"/>
    <w:rsid w:val="00B47217"/>
    <w:rsid w:val="00B501A8"/>
    <w:rsid w:val="00B5197A"/>
    <w:rsid w:val="00B51FE7"/>
    <w:rsid w:val="00B521AD"/>
    <w:rsid w:val="00B52B77"/>
    <w:rsid w:val="00B53A05"/>
    <w:rsid w:val="00B54F86"/>
    <w:rsid w:val="00B54FF4"/>
    <w:rsid w:val="00B5591C"/>
    <w:rsid w:val="00B55AE4"/>
    <w:rsid w:val="00B61090"/>
    <w:rsid w:val="00B6162A"/>
    <w:rsid w:val="00B6224E"/>
    <w:rsid w:val="00B62FC4"/>
    <w:rsid w:val="00B63C18"/>
    <w:rsid w:val="00B63CCC"/>
    <w:rsid w:val="00B64E7A"/>
    <w:rsid w:val="00B64F90"/>
    <w:rsid w:val="00B64FD9"/>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738"/>
    <w:rsid w:val="00B90913"/>
    <w:rsid w:val="00B922C2"/>
    <w:rsid w:val="00B9277D"/>
    <w:rsid w:val="00B94410"/>
    <w:rsid w:val="00B94832"/>
    <w:rsid w:val="00B96F38"/>
    <w:rsid w:val="00B9768B"/>
    <w:rsid w:val="00B97D58"/>
    <w:rsid w:val="00BA10E0"/>
    <w:rsid w:val="00BA1306"/>
    <w:rsid w:val="00BA241E"/>
    <w:rsid w:val="00BA31BE"/>
    <w:rsid w:val="00BA3A71"/>
    <w:rsid w:val="00BA4724"/>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6848"/>
    <w:rsid w:val="00BC716B"/>
    <w:rsid w:val="00BC74C0"/>
    <w:rsid w:val="00BD0407"/>
    <w:rsid w:val="00BD0455"/>
    <w:rsid w:val="00BD0E74"/>
    <w:rsid w:val="00BD2181"/>
    <w:rsid w:val="00BD233A"/>
    <w:rsid w:val="00BD288D"/>
    <w:rsid w:val="00BD2C39"/>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4211"/>
    <w:rsid w:val="00C74861"/>
    <w:rsid w:val="00C74C69"/>
    <w:rsid w:val="00C74CDC"/>
    <w:rsid w:val="00C76E5D"/>
    <w:rsid w:val="00C77362"/>
    <w:rsid w:val="00C77F8D"/>
    <w:rsid w:val="00C80F59"/>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F8E"/>
    <w:rsid w:val="00CA3E34"/>
    <w:rsid w:val="00CA3EE2"/>
    <w:rsid w:val="00CA4D18"/>
    <w:rsid w:val="00CA55E7"/>
    <w:rsid w:val="00CA6851"/>
    <w:rsid w:val="00CA7F62"/>
    <w:rsid w:val="00CA7FD5"/>
    <w:rsid w:val="00CB0FC8"/>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80A"/>
    <w:rsid w:val="00D31D46"/>
    <w:rsid w:val="00D32BEE"/>
    <w:rsid w:val="00D33C9E"/>
    <w:rsid w:val="00D34157"/>
    <w:rsid w:val="00D34D88"/>
    <w:rsid w:val="00D35F62"/>
    <w:rsid w:val="00D362EF"/>
    <w:rsid w:val="00D369FF"/>
    <w:rsid w:val="00D37053"/>
    <w:rsid w:val="00D407A7"/>
    <w:rsid w:val="00D416CF"/>
    <w:rsid w:val="00D42608"/>
    <w:rsid w:val="00D42C2A"/>
    <w:rsid w:val="00D43C37"/>
    <w:rsid w:val="00D45455"/>
    <w:rsid w:val="00D4589E"/>
    <w:rsid w:val="00D458E4"/>
    <w:rsid w:val="00D46E02"/>
    <w:rsid w:val="00D47335"/>
    <w:rsid w:val="00D506CB"/>
    <w:rsid w:val="00D519CB"/>
    <w:rsid w:val="00D51A4E"/>
    <w:rsid w:val="00D51A6C"/>
    <w:rsid w:val="00D5368E"/>
    <w:rsid w:val="00D54CD2"/>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0A6C"/>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508"/>
    <w:rsid w:val="00DF6C82"/>
    <w:rsid w:val="00E00219"/>
    <w:rsid w:val="00E0316B"/>
    <w:rsid w:val="00E040CB"/>
    <w:rsid w:val="00E047D7"/>
    <w:rsid w:val="00E04D3D"/>
    <w:rsid w:val="00E04D5E"/>
    <w:rsid w:val="00E0545C"/>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2D58"/>
    <w:rsid w:val="00E332E4"/>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813"/>
    <w:rsid w:val="00E53B40"/>
    <w:rsid w:val="00E5518B"/>
    <w:rsid w:val="00E570B8"/>
    <w:rsid w:val="00E57967"/>
    <w:rsid w:val="00E57BED"/>
    <w:rsid w:val="00E609FE"/>
    <w:rsid w:val="00E629EC"/>
    <w:rsid w:val="00E630BE"/>
    <w:rsid w:val="00E63285"/>
    <w:rsid w:val="00E63723"/>
    <w:rsid w:val="00E64999"/>
    <w:rsid w:val="00E649E6"/>
    <w:rsid w:val="00E678C3"/>
    <w:rsid w:val="00E67CD8"/>
    <w:rsid w:val="00E67DC0"/>
    <w:rsid w:val="00E70750"/>
    <w:rsid w:val="00E723CF"/>
    <w:rsid w:val="00E72583"/>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7103"/>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1A30"/>
    <w:rsid w:val="00EE36FB"/>
    <w:rsid w:val="00EE61D2"/>
    <w:rsid w:val="00EE7A2C"/>
    <w:rsid w:val="00EE7D00"/>
    <w:rsid w:val="00EE7DB3"/>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084"/>
    <w:rsid w:val="00F3551D"/>
    <w:rsid w:val="00F359FE"/>
    <w:rsid w:val="00F364EF"/>
    <w:rsid w:val="00F37D55"/>
    <w:rsid w:val="00F40946"/>
    <w:rsid w:val="00F410EF"/>
    <w:rsid w:val="00F411B4"/>
    <w:rsid w:val="00F4145C"/>
    <w:rsid w:val="00F41D18"/>
    <w:rsid w:val="00F42159"/>
    <w:rsid w:val="00F4256E"/>
    <w:rsid w:val="00F425DF"/>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16"/>
    <w:rsid w:val="00FC28BC"/>
    <w:rsid w:val="00FC2A85"/>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B44339"/>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B44339"/>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4C882-8540-4C85-AEEA-10AF92FC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41</TotalTime>
  <Pages>5</Pages>
  <Words>1717</Words>
  <Characters>9787</Characters>
  <Application>Microsoft Office Word</Application>
  <DocSecurity>0</DocSecurity>
  <Lines>81</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11482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10</cp:revision>
  <cp:lastPrinted>2025-12-20T06:37:00Z</cp:lastPrinted>
  <dcterms:created xsi:type="dcterms:W3CDTF">2025-12-19T15:26:00Z</dcterms:created>
  <dcterms:modified xsi:type="dcterms:W3CDTF">2025-12-20T15:12:00Z</dcterms:modified>
  <cp:contentStatus>ویرایش 2.5</cp:contentStatus>
  <cp:version>2.7</cp:version>
</cp:coreProperties>
</file>