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616" w:rsidRDefault="00A44616" w:rsidP="00A44616">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A44616" w:rsidRDefault="00A44616" w:rsidP="00A44616">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5011</w:t>
      </w:r>
      <w:r>
        <w:rPr>
          <w:rFonts w:ascii="IRANSans" w:hAnsi="IRANSans" w:cs="IRANSans" w:hint="cs"/>
          <w:b/>
          <w:bCs/>
          <w:color w:val="C00000"/>
          <w:shd w:val="clear" w:color="auto" w:fill="FFFFFF"/>
          <w:rtl/>
        </w:rPr>
        <w:t>8</w:t>
      </w:r>
    </w:p>
    <w:p w:rsidR="00A44616" w:rsidRDefault="00A44616" w:rsidP="00A44616">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98</w:t>
      </w:r>
    </w:p>
    <w:p w:rsidR="00A44616" w:rsidRDefault="00A44616" w:rsidP="00A44616">
      <w:pPr>
        <w:autoSpaceDE w:val="0"/>
        <w:autoSpaceDN w:val="0"/>
        <w:adjustRightInd w:val="0"/>
        <w:spacing w:line="240" w:lineRule="auto"/>
        <w:ind w:hanging="2"/>
        <w:rPr>
          <w:rFonts w:ascii="IRANSans" w:hAnsi="IRANSans" w:cs="IRANSan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98</w:t>
      </w:r>
      <w:r>
        <w:rPr>
          <w:rFonts w:ascii="IRANSans" w:hAnsi="IRANSans" w:cs="IRANSans"/>
          <w:b/>
          <w:bCs/>
          <w:color w:val="C00000"/>
          <w:shd w:val="clear" w:color="auto" w:fill="FFFFFF"/>
        </w:rPr>
        <w:t>-1405011</w:t>
      </w:r>
      <w:r>
        <w:rPr>
          <w:rFonts w:ascii="IRANSans" w:hAnsi="IRANSans" w:cs="IRANSans"/>
          <w:b/>
          <w:bCs/>
          <w:color w:val="C00000"/>
          <w:shd w:val="clear" w:color="auto" w:fill="FFFFFF"/>
        </w:rPr>
        <w:t>8</w:t>
      </w:r>
      <w:bookmarkStart w:id="0" w:name="_GoBack"/>
      <w:bookmarkEnd w:id="0"/>
    </w:p>
    <w:p w:rsidR="00A44616" w:rsidRDefault="00A44616" w:rsidP="00A44616">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661EDC" w:rsidRDefault="00A44616" w:rsidP="00A44616">
      <w:pPr>
        <w:pStyle w:val="TOCHeading"/>
      </w:pPr>
      <w:r>
        <w:rPr>
          <w:rStyle w:val="Hyperlink"/>
          <w:rFonts w:hint="cs"/>
          <w:noProof/>
          <w:rtl/>
        </w:rPr>
        <w:fldChar w:fldCharType="end"/>
      </w:r>
    </w:p>
    <w:p w:rsidR="00EF5DC7" w:rsidRPr="00E13792" w:rsidRDefault="003A393A" w:rsidP="007B2B9D">
      <w:pPr>
        <w:ind w:left="139" w:firstLine="397"/>
        <w:jc w:val="left"/>
        <w:rPr>
          <w:rFonts w:cs="IRMitra"/>
          <w:b/>
          <w:bCs/>
        </w:rPr>
      </w:pPr>
      <w:r w:rsidRPr="00E13792">
        <w:rPr>
          <w:rStyle w:val="Emphasis"/>
          <w:rFonts w:cs="IRMitra"/>
          <w:b/>
          <w:i w:val="0"/>
          <w:color w:val="FF0000"/>
          <w:rtl/>
        </w:rPr>
        <w:t>موضوع:</w:t>
      </w:r>
      <w:r w:rsidR="00EF5DC7" w:rsidRPr="00E13792">
        <w:rPr>
          <w:rFonts w:cs="IRMitra"/>
          <w:rtl/>
        </w:rPr>
        <w:t xml:space="preserve"> زکات/</w:t>
      </w:r>
      <w:r w:rsidR="007B2B9D">
        <w:rPr>
          <w:rFonts w:cs="IRMitra" w:hint="cs"/>
          <w:rtl/>
        </w:rPr>
        <w:t>نحوه تعلق زکات</w:t>
      </w:r>
      <w:r w:rsidR="005201C0">
        <w:rPr>
          <w:rFonts w:cs="IRMitra" w:hint="cs"/>
          <w:rtl/>
        </w:rPr>
        <w:t>/ استفاده از خرص برای تبیین کیفیت تعلق زکات</w:t>
      </w:r>
      <w:r w:rsidR="007B2B9D">
        <w:rPr>
          <w:rFonts w:cs="IRMitra" w:hint="cs"/>
          <w:rtl/>
        </w:rPr>
        <w:t xml:space="preserve"> </w:t>
      </w:r>
    </w:p>
    <w:p w:rsidR="00F72246" w:rsidRPr="00E13792" w:rsidRDefault="00F72246" w:rsidP="009A2237">
      <w:pPr>
        <w:pStyle w:val="Heading10"/>
        <w:ind w:left="139" w:firstLine="397"/>
        <w:rPr>
          <w:rStyle w:val="Emphasis"/>
          <w:rFonts w:ascii="IRMitra" w:hAnsi="IRMitra" w:cs="IRMitra"/>
          <w:rtl/>
        </w:rPr>
      </w:pPr>
    </w:p>
    <w:p w:rsidR="00BF21FF" w:rsidRPr="00A44616" w:rsidRDefault="00EB7D96" w:rsidP="009A2237">
      <w:pPr>
        <w:ind w:left="139" w:firstLine="397"/>
        <w:jc w:val="left"/>
        <w:rPr>
          <w:rFonts w:ascii="Calibri" w:hAnsi="Calibri" w:cs="IRMitra"/>
          <w:color w:val="00B050"/>
          <w:sz w:val="34"/>
        </w:rPr>
      </w:pPr>
      <w:bookmarkStart w:id="1" w:name="FehStart"/>
      <w:bookmarkEnd w:id="1"/>
      <w:r w:rsidRPr="00A44616">
        <w:rPr>
          <w:rFonts w:ascii="Calibri" w:hAnsi="Calibri"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A44616">
        <w:rPr>
          <w:rFonts w:ascii="Calibri" w:hAnsi="Calibri" w:cs="IRMitra" w:hint="cs"/>
          <w:color w:val="00B050"/>
          <w:sz w:val="34"/>
          <w:rtl/>
        </w:rPr>
        <w:t>.</w:t>
      </w:r>
    </w:p>
    <w:p w:rsidR="00A44616" w:rsidRDefault="00A44616" w:rsidP="008774E2">
      <w:pPr>
        <w:jc w:val="lowKashida"/>
        <w:rPr>
          <w:rFonts w:cs="IRMitra"/>
        </w:rPr>
      </w:pPr>
    </w:p>
    <w:p w:rsidR="0065110A" w:rsidRDefault="00175CA3" w:rsidP="008774E2">
      <w:pPr>
        <w:jc w:val="lowKashida"/>
        <w:rPr>
          <w:rFonts w:cs="IRMitra"/>
          <w:rtl/>
        </w:rPr>
      </w:pPr>
      <w:r>
        <w:rPr>
          <w:rFonts w:cs="IRMitra" w:hint="cs"/>
          <w:rtl/>
        </w:rPr>
        <w:t xml:space="preserve">بحث </w:t>
      </w:r>
      <w:r w:rsidR="008774E2">
        <w:rPr>
          <w:rFonts w:cs="IRMitra" w:hint="cs"/>
          <w:rtl/>
        </w:rPr>
        <w:t>ما بر سر نحوه تعلّق زکات بود. همانطور که بیان کردیم</w:t>
      </w:r>
      <w:r>
        <w:rPr>
          <w:rFonts w:cs="IRMitra" w:hint="cs"/>
          <w:rtl/>
        </w:rPr>
        <w:t xml:space="preserve"> عمده بحث ما بر سر نحوه تعلق زکات به غلات </w:t>
      </w:r>
      <w:r w:rsidR="008774E2">
        <w:rPr>
          <w:rFonts w:cs="IRMitra" w:hint="cs"/>
          <w:rtl/>
        </w:rPr>
        <w:t>است</w:t>
      </w:r>
      <w:r>
        <w:rPr>
          <w:rFonts w:cs="IRMitra" w:hint="cs"/>
          <w:rtl/>
        </w:rPr>
        <w:t xml:space="preserve">. </w:t>
      </w:r>
      <w:r w:rsidRPr="00175CA3">
        <w:rPr>
          <w:rFonts w:cs="IRMitra"/>
          <w:rtl/>
        </w:rPr>
        <w:t>در کلمات آقایان معمولا بحث خرص را بر اساس اینکه نحوه تعلق زکات به مال به چه شکل هست دنبال کرد</w:t>
      </w:r>
      <w:r>
        <w:rPr>
          <w:rFonts w:cs="IRMitra" w:hint="cs"/>
          <w:rtl/>
        </w:rPr>
        <w:t>ه</w:t>
      </w:r>
      <w:r>
        <w:rPr>
          <w:rFonts w:cs="IRMitra"/>
          <w:rtl/>
        </w:rPr>
        <w:softHyphen/>
      </w:r>
      <w:r>
        <w:rPr>
          <w:rFonts w:cs="IRMitra" w:hint="cs"/>
          <w:rtl/>
        </w:rPr>
        <w:t>ا</w:t>
      </w:r>
      <w:r w:rsidRPr="00175CA3">
        <w:rPr>
          <w:rFonts w:cs="IRMitra"/>
          <w:rtl/>
        </w:rPr>
        <w:t>ند</w:t>
      </w:r>
      <w:r w:rsidR="008774E2">
        <w:rPr>
          <w:rFonts w:cs="IRMitra" w:hint="cs"/>
          <w:rtl/>
        </w:rPr>
        <w:t>،</w:t>
      </w:r>
      <w:r w:rsidRPr="00175CA3">
        <w:rPr>
          <w:rFonts w:cs="IRMitra"/>
          <w:rtl/>
        </w:rPr>
        <w:t xml:space="preserve"> یعنی </w:t>
      </w:r>
      <w:r w:rsidR="008774E2">
        <w:rPr>
          <w:rFonts w:cs="IRMitra" w:hint="cs"/>
          <w:rtl/>
        </w:rPr>
        <w:t>در ابتدا</w:t>
      </w:r>
      <w:r w:rsidRPr="00175CA3">
        <w:rPr>
          <w:rFonts w:cs="IRMitra"/>
          <w:rtl/>
        </w:rPr>
        <w:t xml:space="preserve"> بحث</w:t>
      </w:r>
      <w:r w:rsidR="008774E2">
        <w:rPr>
          <w:rFonts w:cs="IRMitra" w:hint="cs"/>
          <w:rtl/>
        </w:rPr>
        <w:t xml:space="preserve"> از</w:t>
      </w:r>
      <w:r w:rsidRPr="00175CA3">
        <w:rPr>
          <w:rFonts w:cs="IRMitra"/>
          <w:rtl/>
        </w:rPr>
        <w:t xml:space="preserve"> نحوه تعلق زکات به مال را دنبال کرد</w:t>
      </w:r>
      <w:r w:rsidR="008774E2">
        <w:rPr>
          <w:rFonts w:cs="IRMitra" w:hint="cs"/>
          <w:rtl/>
        </w:rPr>
        <w:t>ه</w:t>
      </w:r>
      <w:r w:rsidR="008774E2">
        <w:rPr>
          <w:rFonts w:cs="IRMitra"/>
          <w:rtl/>
        </w:rPr>
        <w:softHyphen/>
      </w:r>
      <w:r w:rsidR="008774E2">
        <w:rPr>
          <w:rFonts w:cs="IRMitra" w:hint="cs"/>
          <w:rtl/>
        </w:rPr>
        <w:t>ا</w:t>
      </w:r>
      <w:r w:rsidRPr="00175CA3">
        <w:rPr>
          <w:rFonts w:cs="IRMitra"/>
          <w:rtl/>
        </w:rPr>
        <w:t xml:space="preserve">ند </w:t>
      </w:r>
      <w:r>
        <w:rPr>
          <w:rFonts w:cs="IRMitra" w:hint="cs"/>
          <w:rtl/>
        </w:rPr>
        <w:t>بعد از آن</w:t>
      </w:r>
      <w:r w:rsidR="008774E2">
        <w:rPr>
          <w:rFonts w:cs="IRMitra" w:hint="cs"/>
          <w:rtl/>
        </w:rPr>
        <w:t>،</w:t>
      </w:r>
      <w:r w:rsidRPr="00175CA3">
        <w:rPr>
          <w:rFonts w:cs="IRMitra"/>
          <w:rtl/>
        </w:rPr>
        <w:t xml:space="preserve"> بعضی</w:t>
      </w:r>
      <w:r>
        <w:rPr>
          <w:rFonts w:cs="IRMitra" w:hint="cs"/>
          <w:rtl/>
        </w:rPr>
        <w:t xml:space="preserve"> از</w:t>
      </w:r>
      <w:r>
        <w:rPr>
          <w:rFonts w:cs="IRMitra"/>
          <w:rtl/>
        </w:rPr>
        <w:t xml:space="preserve"> فروع</w:t>
      </w:r>
      <w:r w:rsidRPr="00175CA3">
        <w:rPr>
          <w:rFonts w:cs="IRMitra"/>
          <w:rtl/>
        </w:rPr>
        <w:t xml:space="preserve"> که در بحث خرص </w:t>
      </w:r>
      <w:r>
        <w:rPr>
          <w:rFonts w:cs="IRMitra" w:hint="cs"/>
          <w:rtl/>
        </w:rPr>
        <w:t xml:space="preserve">است </w:t>
      </w:r>
      <w:r w:rsidRPr="00175CA3">
        <w:rPr>
          <w:rFonts w:cs="IRMitra"/>
          <w:rtl/>
        </w:rPr>
        <w:t xml:space="preserve">مطرح </w:t>
      </w:r>
      <w:r>
        <w:rPr>
          <w:rFonts w:cs="IRMitra" w:hint="cs"/>
          <w:rtl/>
        </w:rPr>
        <w:t>شده است</w:t>
      </w:r>
      <w:r w:rsidRPr="00175CA3">
        <w:rPr>
          <w:rFonts w:cs="IRMitra"/>
          <w:rtl/>
        </w:rPr>
        <w:t>. مرحوم سید ابتدا بحث</w:t>
      </w:r>
      <w:r w:rsidR="008774E2">
        <w:rPr>
          <w:rFonts w:cs="IRMitra" w:hint="cs"/>
          <w:rtl/>
        </w:rPr>
        <w:t xml:space="preserve"> از</w:t>
      </w:r>
      <w:r w:rsidRPr="00175CA3">
        <w:rPr>
          <w:rFonts w:cs="IRMitra"/>
          <w:rtl/>
        </w:rPr>
        <w:t xml:space="preserve"> نحوه تعلق زکات را </w:t>
      </w:r>
      <w:r>
        <w:rPr>
          <w:rFonts w:cs="IRMitra" w:hint="cs"/>
          <w:rtl/>
        </w:rPr>
        <w:t xml:space="preserve">در </w:t>
      </w:r>
      <w:r w:rsidRPr="00175CA3">
        <w:rPr>
          <w:rFonts w:cs="IRMitra"/>
          <w:rtl/>
        </w:rPr>
        <w:t>مسئله ۳۱ مطرح کرده</w:t>
      </w:r>
      <w:r>
        <w:rPr>
          <w:rFonts w:cs="IRMitra"/>
          <w:rtl/>
        </w:rPr>
        <w:softHyphen/>
      </w:r>
      <w:r w:rsidR="008774E2">
        <w:rPr>
          <w:rFonts w:cs="IRMitra" w:hint="cs"/>
          <w:rtl/>
        </w:rPr>
        <w:t xml:space="preserve"> است</w:t>
      </w:r>
      <w:r>
        <w:rPr>
          <w:rFonts w:cs="IRMitra" w:hint="cs"/>
          <w:rtl/>
        </w:rPr>
        <w:t xml:space="preserve"> و </w:t>
      </w:r>
      <w:r w:rsidRPr="00175CA3">
        <w:rPr>
          <w:rFonts w:cs="IRMitra"/>
          <w:rtl/>
        </w:rPr>
        <w:t xml:space="preserve">در مسئله ۳۲ هم بحث خرص </w:t>
      </w:r>
      <w:r>
        <w:rPr>
          <w:rFonts w:cs="IRMitra" w:hint="cs"/>
          <w:rtl/>
        </w:rPr>
        <w:t>مطرح شده است</w:t>
      </w:r>
      <w:r w:rsidRPr="00175CA3">
        <w:rPr>
          <w:rFonts w:cs="IRMitra"/>
          <w:rtl/>
        </w:rPr>
        <w:t xml:space="preserve">. ما برعکس داریم رفتار می‌کنیم یعنی </w:t>
      </w:r>
      <w:r>
        <w:rPr>
          <w:rFonts w:cs="IRMitra" w:hint="cs"/>
          <w:rtl/>
        </w:rPr>
        <w:t>از</w:t>
      </w:r>
      <w:r w:rsidRPr="00175CA3">
        <w:rPr>
          <w:rFonts w:cs="IRMitra"/>
          <w:rtl/>
        </w:rPr>
        <w:t xml:space="preserve"> بحث خرص می‌خواهیم پل بزنیم </w:t>
      </w:r>
      <w:r>
        <w:rPr>
          <w:rFonts w:cs="IRMitra" w:hint="cs"/>
          <w:rtl/>
        </w:rPr>
        <w:t xml:space="preserve">به بحث </w:t>
      </w:r>
      <w:r w:rsidRPr="00175CA3">
        <w:rPr>
          <w:rFonts w:cs="IRMitra"/>
          <w:rtl/>
        </w:rPr>
        <w:t xml:space="preserve">نحوه تعلق زکات </w:t>
      </w:r>
      <w:r>
        <w:rPr>
          <w:rFonts w:cs="IRMitra" w:hint="cs"/>
          <w:rtl/>
        </w:rPr>
        <w:t>و</w:t>
      </w:r>
      <w:r w:rsidR="008774E2">
        <w:rPr>
          <w:rFonts w:cs="IRMitra" w:hint="cs"/>
          <w:rtl/>
        </w:rPr>
        <w:t xml:space="preserve"> در جستجوی این هستیم که آیا</w:t>
      </w:r>
      <w:r>
        <w:rPr>
          <w:rFonts w:cs="IRMitra" w:hint="cs"/>
          <w:rtl/>
        </w:rPr>
        <w:t xml:space="preserve"> بدین صورت </w:t>
      </w:r>
      <w:r w:rsidR="008774E2">
        <w:rPr>
          <w:rFonts w:cs="IRMitra" w:hint="cs"/>
          <w:rtl/>
        </w:rPr>
        <w:t>می</w:t>
      </w:r>
      <w:r w:rsidR="008774E2">
        <w:rPr>
          <w:rFonts w:cs="IRMitra"/>
          <w:rtl/>
        </w:rPr>
        <w:softHyphen/>
      </w:r>
      <w:r w:rsidR="008774E2">
        <w:rPr>
          <w:rFonts w:cs="IRMitra" w:hint="cs"/>
          <w:rtl/>
        </w:rPr>
        <w:t xml:space="preserve">توان </w:t>
      </w:r>
      <w:r>
        <w:rPr>
          <w:rFonts w:cs="IRMitra" w:hint="cs"/>
          <w:rtl/>
        </w:rPr>
        <w:t>نحوه تعلق زکات را کشف کنیم</w:t>
      </w:r>
      <w:r w:rsidR="008774E2">
        <w:rPr>
          <w:rFonts w:cs="IRMitra" w:hint="cs"/>
          <w:rtl/>
        </w:rPr>
        <w:t>؟</w:t>
      </w:r>
    </w:p>
    <w:p w:rsidR="008774E2" w:rsidRDefault="006F4A5C" w:rsidP="008774E2">
      <w:pPr>
        <w:pStyle w:val="Heading1"/>
        <w:rPr>
          <w:rtl/>
        </w:rPr>
      </w:pPr>
      <w:bookmarkStart w:id="2" w:name="_Toc224103600"/>
      <w:r>
        <w:rPr>
          <w:rFonts w:hint="cs"/>
          <w:rtl/>
        </w:rPr>
        <w:t>تبیین حقیقت خرص و فائده آن</w:t>
      </w:r>
      <w:bookmarkEnd w:id="2"/>
    </w:p>
    <w:p w:rsidR="002F5CE7" w:rsidRDefault="00175CA3" w:rsidP="002F5CE7">
      <w:pPr>
        <w:jc w:val="lowKashida"/>
        <w:rPr>
          <w:rFonts w:cs="IRMitra"/>
          <w:rtl/>
        </w:rPr>
      </w:pPr>
      <w:r w:rsidRPr="004B5831">
        <w:rPr>
          <w:rFonts w:cs="IRMitra"/>
          <w:rtl/>
        </w:rPr>
        <w:t xml:space="preserve">عرض می‌کردیم که از روایات ما استفاده می‌شود که خرص مشروع است </w:t>
      </w:r>
      <w:r>
        <w:rPr>
          <w:rFonts w:cs="IRMitra" w:hint="cs"/>
          <w:rtl/>
        </w:rPr>
        <w:t xml:space="preserve">. </w:t>
      </w:r>
      <w:r w:rsidR="008774E2">
        <w:rPr>
          <w:rFonts w:cs="IRMitra" w:hint="cs"/>
          <w:rtl/>
        </w:rPr>
        <w:t xml:space="preserve">یک </w:t>
      </w:r>
      <w:r>
        <w:rPr>
          <w:rFonts w:cs="IRMitra" w:hint="cs"/>
          <w:rtl/>
        </w:rPr>
        <w:t>سوالی که مطرح می</w:t>
      </w:r>
      <w:r>
        <w:rPr>
          <w:rFonts w:cs="IRMitra"/>
          <w:rtl/>
        </w:rPr>
        <w:softHyphen/>
      </w:r>
      <w:r>
        <w:rPr>
          <w:rFonts w:cs="IRMitra" w:hint="cs"/>
          <w:rtl/>
        </w:rPr>
        <w:t>شود</w:t>
      </w:r>
      <w:r w:rsidR="008774E2">
        <w:rPr>
          <w:rFonts w:cs="IRMitra" w:hint="cs"/>
          <w:rtl/>
        </w:rPr>
        <w:t xml:space="preserve"> و باید بدان رسیدگی کرد</w:t>
      </w:r>
      <w:r>
        <w:rPr>
          <w:rFonts w:cs="IRMitra" w:hint="cs"/>
          <w:rtl/>
        </w:rPr>
        <w:t xml:space="preserve"> این است که </w:t>
      </w:r>
      <w:r w:rsidRPr="004B5831">
        <w:rPr>
          <w:rFonts w:cs="IRMitra"/>
          <w:rtl/>
        </w:rPr>
        <w:t>آیا از مشروعیت خرص می‌توانیم نتیجه بگیریم که قبل از خرص</w:t>
      </w:r>
      <w:r w:rsidR="008774E2">
        <w:rPr>
          <w:rFonts w:cs="IRMitra" w:hint="cs"/>
          <w:rtl/>
        </w:rPr>
        <w:t>،</w:t>
      </w:r>
      <w:r w:rsidRPr="004B5831">
        <w:rPr>
          <w:rFonts w:cs="IRMitra"/>
          <w:rtl/>
        </w:rPr>
        <w:t xml:space="preserve"> تصرف در مال زکوی و در نصاب جایز نیست؟ ما عرض کردیم که بحث خرص ممکن است به خاطر این نباشد که قبل از آن</w:t>
      </w:r>
      <w:r w:rsidR="008774E2">
        <w:rPr>
          <w:rFonts w:cs="IRMitra" w:hint="cs"/>
          <w:rtl/>
        </w:rPr>
        <w:t>،</w:t>
      </w:r>
      <w:r w:rsidRPr="004B5831">
        <w:rPr>
          <w:rFonts w:cs="IRMitra"/>
          <w:rtl/>
        </w:rPr>
        <w:t xml:space="preserve"> تصرف جایز نیست. </w:t>
      </w:r>
      <w:r w:rsidR="008774E2">
        <w:rPr>
          <w:rFonts w:cs="IRMitra" w:hint="cs"/>
          <w:rtl/>
        </w:rPr>
        <w:t xml:space="preserve"> و این مطلب روشن نیست که </w:t>
      </w:r>
      <w:r w:rsidRPr="004B5831">
        <w:rPr>
          <w:rFonts w:cs="IRMitra"/>
          <w:rtl/>
        </w:rPr>
        <w:t xml:space="preserve">فایده خرص این </w:t>
      </w:r>
      <w:r w:rsidR="008774E2">
        <w:rPr>
          <w:rFonts w:cs="IRMitra" w:hint="cs"/>
          <w:rtl/>
        </w:rPr>
        <w:t>است</w:t>
      </w:r>
      <w:r w:rsidRPr="004B5831">
        <w:rPr>
          <w:rFonts w:cs="IRMitra"/>
          <w:rtl/>
        </w:rPr>
        <w:t xml:space="preserve"> که قبل از خرص اصلا نشود در مال تصرف کرد</w:t>
      </w:r>
      <w:r>
        <w:rPr>
          <w:rFonts w:cs="IRMitra" w:hint="cs"/>
          <w:rtl/>
        </w:rPr>
        <w:t>.</w:t>
      </w:r>
      <w:r w:rsidRPr="004B5831">
        <w:rPr>
          <w:rFonts w:cs="IRMitra"/>
          <w:rtl/>
        </w:rPr>
        <w:t xml:space="preserve"> ممکن است فایده خرص</w:t>
      </w:r>
      <w:r>
        <w:rPr>
          <w:rFonts w:cs="IRMitra" w:hint="cs"/>
          <w:rtl/>
        </w:rPr>
        <w:t xml:space="preserve"> تنها</w:t>
      </w:r>
      <w:r w:rsidRPr="004B5831">
        <w:rPr>
          <w:rFonts w:cs="IRMitra"/>
          <w:rtl/>
        </w:rPr>
        <w:t xml:space="preserve"> تعیین مقدار زکات باشد، </w:t>
      </w:r>
      <w:r>
        <w:rPr>
          <w:rFonts w:cs="IRMitra" w:hint="cs"/>
          <w:rtl/>
        </w:rPr>
        <w:t>در این صورت این پرسش مطرح می</w:t>
      </w:r>
      <w:r>
        <w:rPr>
          <w:rFonts w:cs="IRMitra"/>
          <w:rtl/>
        </w:rPr>
        <w:softHyphen/>
      </w:r>
      <w:r>
        <w:rPr>
          <w:rFonts w:cs="IRMitra" w:hint="cs"/>
          <w:rtl/>
        </w:rPr>
        <w:t>شود که</w:t>
      </w:r>
      <w:r w:rsidRPr="004B5831">
        <w:rPr>
          <w:rFonts w:cs="IRMitra"/>
          <w:rtl/>
        </w:rPr>
        <w:t xml:space="preserve"> تعیین مقدار زکات</w:t>
      </w:r>
      <w:r w:rsidR="002F5CE7">
        <w:rPr>
          <w:rFonts w:cs="IRMitra" w:hint="cs"/>
          <w:rtl/>
        </w:rPr>
        <w:t xml:space="preserve"> به تنهایی</w:t>
      </w:r>
      <w:r w:rsidRPr="004B5831">
        <w:rPr>
          <w:rFonts w:cs="IRMitra"/>
          <w:rtl/>
        </w:rPr>
        <w:t xml:space="preserve"> چه فایده‌ای دارد</w:t>
      </w:r>
      <w:r w:rsidR="002F5CE7">
        <w:rPr>
          <w:rFonts w:cs="IRMitra" w:hint="cs"/>
          <w:rtl/>
        </w:rPr>
        <w:t xml:space="preserve"> و چه اثری بر خرص مترتّب می</w:t>
      </w:r>
      <w:r w:rsidR="002F5CE7">
        <w:rPr>
          <w:rFonts w:cs="IRMitra"/>
          <w:rtl/>
        </w:rPr>
        <w:softHyphen/>
      </w:r>
      <w:r w:rsidR="002F5CE7">
        <w:rPr>
          <w:rFonts w:cs="IRMitra" w:hint="cs"/>
          <w:rtl/>
        </w:rPr>
        <w:t>گردد</w:t>
      </w:r>
      <w:r w:rsidRPr="004B5831">
        <w:rPr>
          <w:rFonts w:cs="IRMitra"/>
          <w:rtl/>
        </w:rPr>
        <w:t xml:space="preserve">؟ </w:t>
      </w:r>
      <w:r>
        <w:rPr>
          <w:rFonts w:cs="IRMitra" w:hint="cs"/>
          <w:rtl/>
        </w:rPr>
        <w:t>پاسخ این است که</w:t>
      </w:r>
      <w:r w:rsidR="008774E2">
        <w:rPr>
          <w:rFonts w:cs="IRMitra" w:hint="cs"/>
          <w:rtl/>
        </w:rPr>
        <w:t xml:space="preserve"> در این صورت ف</w:t>
      </w:r>
      <w:r>
        <w:rPr>
          <w:rFonts w:cs="IRMitra"/>
          <w:rtl/>
        </w:rPr>
        <w:t>ایده‌</w:t>
      </w:r>
      <w:r>
        <w:rPr>
          <w:rFonts w:cs="IRMitra" w:hint="cs"/>
          <w:rtl/>
        </w:rPr>
        <w:t xml:space="preserve"> خرص</w:t>
      </w:r>
      <w:r w:rsidRPr="004B5831">
        <w:rPr>
          <w:rFonts w:cs="IRMitra"/>
          <w:rtl/>
        </w:rPr>
        <w:t xml:space="preserve"> این است </w:t>
      </w:r>
      <w:r w:rsidR="004457E7">
        <w:rPr>
          <w:rFonts w:cs="IRMitra" w:hint="cs"/>
          <w:rtl/>
        </w:rPr>
        <w:t xml:space="preserve">که مالک بدون </w:t>
      </w:r>
      <w:r w:rsidR="002F5CE7">
        <w:rPr>
          <w:rFonts w:cs="IRMitra" w:hint="cs"/>
          <w:rtl/>
        </w:rPr>
        <w:t>اینکه بخواهد پیش از تصرف کیل و وزن کند می</w:t>
      </w:r>
      <w:r w:rsidR="002F5CE7">
        <w:rPr>
          <w:rFonts w:cs="IRMitra"/>
          <w:rtl/>
        </w:rPr>
        <w:softHyphen/>
      </w:r>
      <w:r w:rsidR="002F5CE7">
        <w:rPr>
          <w:rFonts w:cs="IRMitra" w:hint="cs"/>
          <w:rtl/>
        </w:rPr>
        <w:t>تواند در</w:t>
      </w:r>
      <w:r w:rsidR="004457E7">
        <w:rPr>
          <w:rFonts w:cs="IRMitra" w:hint="cs"/>
          <w:rtl/>
        </w:rPr>
        <w:t xml:space="preserve"> کل مال تصرف کند و هنگام ادای زکات</w:t>
      </w:r>
      <w:r w:rsidR="002F5CE7">
        <w:rPr>
          <w:rFonts w:cs="IRMitra" w:hint="cs"/>
          <w:rtl/>
        </w:rPr>
        <w:t>،</w:t>
      </w:r>
      <w:r w:rsidR="004457E7">
        <w:rPr>
          <w:rFonts w:cs="IRMitra" w:hint="cs"/>
          <w:rtl/>
        </w:rPr>
        <w:t xml:space="preserve"> مقدار خرص را مبنای پرداخت زکات قرار دهد. در این صورت خرص تنها اماره</w:t>
      </w:r>
      <w:r w:rsidR="004457E7">
        <w:rPr>
          <w:rFonts w:cs="IRMitra"/>
          <w:rtl/>
        </w:rPr>
        <w:softHyphen/>
      </w:r>
      <w:r w:rsidR="004457E7">
        <w:rPr>
          <w:rFonts w:cs="IRMitra" w:hint="cs"/>
          <w:rtl/>
        </w:rPr>
        <w:t>ای است که مالک طبق آن اماره عمل می</w:t>
      </w:r>
      <w:r w:rsidR="004457E7">
        <w:rPr>
          <w:rFonts w:cs="IRMitra"/>
          <w:rtl/>
        </w:rPr>
        <w:softHyphen/>
      </w:r>
      <w:r w:rsidR="004457E7">
        <w:rPr>
          <w:rFonts w:cs="IRMitra" w:hint="cs"/>
          <w:rtl/>
        </w:rPr>
        <w:t>کند و زکات را بر همان مقداری که خرص شده است پرداخت می</w:t>
      </w:r>
      <w:r w:rsidR="004457E7">
        <w:rPr>
          <w:rFonts w:cs="IRMitra"/>
          <w:rtl/>
        </w:rPr>
        <w:softHyphen/>
      </w:r>
      <w:r w:rsidR="004457E7">
        <w:rPr>
          <w:rFonts w:cs="IRMitra" w:hint="cs"/>
          <w:rtl/>
        </w:rPr>
        <w:t xml:space="preserve">کند. </w:t>
      </w:r>
      <w:r w:rsidR="002F5CE7">
        <w:rPr>
          <w:rFonts w:cs="IRMitra" w:hint="cs"/>
          <w:rtl/>
        </w:rPr>
        <w:t>در صورتی که اینچنین تبیینی از خرص داشته باشیم می</w:t>
      </w:r>
      <w:r w:rsidR="002F5CE7">
        <w:rPr>
          <w:rFonts w:cs="IRMitra"/>
          <w:rtl/>
        </w:rPr>
        <w:softHyphen/>
      </w:r>
      <w:r w:rsidR="002F5CE7">
        <w:rPr>
          <w:rFonts w:cs="IRMitra" w:hint="cs"/>
          <w:rtl/>
        </w:rPr>
        <w:t xml:space="preserve">توان گفت که </w:t>
      </w:r>
      <w:r w:rsidR="004457E7">
        <w:rPr>
          <w:rFonts w:cs="IRMitra" w:hint="cs"/>
          <w:rtl/>
        </w:rPr>
        <w:t>شارع خرص را قرار داده است تا بدین وسیله حق فقراء ضایع نگردد.</w:t>
      </w:r>
    </w:p>
    <w:p w:rsidR="002F5CE7" w:rsidRDefault="004457E7" w:rsidP="002F5CE7">
      <w:pPr>
        <w:jc w:val="lowKashida"/>
        <w:rPr>
          <w:rFonts w:cs="IRMitra"/>
          <w:rtl/>
        </w:rPr>
      </w:pPr>
      <w:r>
        <w:rPr>
          <w:rFonts w:cs="IRMitra" w:hint="cs"/>
          <w:rtl/>
        </w:rPr>
        <w:t xml:space="preserve"> در کلمات شافعیه مطرح است که عده</w:t>
      </w:r>
      <w:r>
        <w:rPr>
          <w:rFonts w:cs="IRMitra"/>
          <w:rtl/>
        </w:rPr>
        <w:softHyphen/>
      </w:r>
      <w:r>
        <w:rPr>
          <w:rFonts w:cs="IRMitra" w:hint="cs"/>
          <w:rtl/>
        </w:rPr>
        <w:t>ای خرص را عبرة می</w:t>
      </w:r>
      <w:r>
        <w:rPr>
          <w:rFonts w:cs="IRMitra"/>
          <w:rtl/>
        </w:rPr>
        <w:softHyphen/>
      </w:r>
      <w:r>
        <w:rPr>
          <w:rFonts w:cs="IRMitra" w:hint="cs"/>
          <w:rtl/>
        </w:rPr>
        <w:t>دانند و مراد از عبرة همین است</w:t>
      </w:r>
      <w:r w:rsidR="002F5CE7">
        <w:rPr>
          <w:rFonts w:cs="IRMitra" w:hint="cs"/>
          <w:rtl/>
        </w:rPr>
        <w:t>؛</w:t>
      </w:r>
      <w:r>
        <w:rPr>
          <w:rFonts w:cs="IRMitra" w:hint="cs"/>
          <w:rtl/>
        </w:rPr>
        <w:t xml:space="preserve"> بدین معنا که خرص تنها بیانگر این است که مقدار پرداخت زکات چقدر باید باشد و اینطور نیست که گفته شود پیش از خرص تصرف جائز نبوده است و بعد از خرص تصرف مالک جائز شمرده </w:t>
      </w:r>
      <w:r w:rsidR="002F5CE7">
        <w:rPr>
          <w:rFonts w:cs="IRMitra" w:hint="cs"/>
          <w:rtl/>
        </w:rPr>
        <w:t xml:space="preserve">شده </w:t>
      </w:r>
      <w:r>
        <w:rPr>
          <w:rFonts w:cs="IRMitra" w:hint="cs"/>
          <w:rtl/>
        </w:rPr>
        <w:t>است.</w:t>
      </w:r>
      <w:r w:rsidR="006F4A5C" w:rsidRPr="006F4A5C">
        <w:rPr>
          <w:rFonts w:cs="IRMitra" w:hint="cs"/>
          <w:rtl/>
        </w:rPr>
        <w:t xml:space="preserve"> </w:t>
      </w:r>
      <w:r w:rsidR="006F4A5C">
        <w:rPr>
          <w:rFonts w:cs="IRMitra" w:hint="cs"/>
          <w:rtl/>
        </w:rPr>
        <w:t>بنا بر اینکه خرص را عبرة بدانیم، خرص هیچ تغییری در مالکیتِ مالک ایجاد نمی</w:t>
      </w:r>
      <w:r w:rsidR="006F4A5C">
        <w:rPr>
          <w:rFonts w:cs="IRMitra"/>
          <w:rtl/>
        </w:rPr>
        <w:softHyphen/>
      </w:r>
      <w:r w:rsidR="006F4A5C">
        <w:rPr>
          <w:rFonts w:cs="IRMitra" w:hint="cs"/>
          <w:rtl/>
        </w:rPr>
        <w:t>کند و</w:t>
      </w:r>
      <w:r w:rsidR="006F4A5C" w:rsidRPr="004B5831">
        <w:rPr>
          <w:rFonts w:cs="IRMitra"/>
          <w:rtl/>
        </w:rPr>
        <w:t xml:space="preserve">شارع مقدس خرص را </w:t>
      </w:r>
      <w:r w:rsidR="006F4A5C">
        <w:rPr>
          <w:rFonts w:cs="IRMitra" w:hint="cs"/>
          <w:rtl/>
        </w:rPr>
        <w:t>بدین جهت</w:t>
      </w:r>
      <w:r w:rsidR="006F4A5C" w:rsidRPr="004B5831">
        <w:rPr>
          <w:rFonts w:cs="IRMitra"/>
          <w:rtl/>
        </w:rPr>
        <w:t xml:space="preserve"> تشریع کرده</w:t>
      </w:r>
      <w:r w:rsidR="006F4A5C">
        <w:rPr>
          <w:rFonts w:cs="IRMitra" w:hint="cs"/>
          <w:rtl/>
        </w:rPr>
        <w:t xml:space="preserve"> است که تنها مقدار زکات مشخص گردد، این نکته نیز توجه گردد که اماره بودن خرص و رجوع به آن تنها در صورت جهل است </w:t>
      </w:r>
      <w:r w:rsidR="006F4A5C">
        <w:rPr>
          <w:rFonts w:cs="IRMitra" w:hint="cs"/>
          <w:rtl/>
        </w:rPr>
        <w:lastRenderedPageBreak/>
        <w:t xml:space="preserve">و اگر مکلف به مقدار زکات علم داشته باشد مجالی برای رجوع به خرص وجود نخواهد داشت. </w:t>
      </w:r>
      <w:r w:rsidR="006F4A5C" w:rsidRPr="004B5831">
        <w:rPr>
          <w:rFonts w:cs="IRMitra"/>
          <w:rtl/>
        </w:rPr>
        <w:t xml:space="preserve">بنابراین مجرد مشروعیت خرص معنایش این نیست که قبل از خرص </w:t>
      </w:r>
      <w:r w:rsidR="006F4A5C">
        <w:rPr>
          <w:rFonts w:cs="IRMitra" w:hint="cs"/>
          <w:rtl/>
        </w:rPr>
        <w:t>مالک نتواند در مال زکوی تصرف کند.</w:t>
      </w:r>
    </w:p>
    <w:p w:rsidR="00175CA3" w:rsidRDefault="004457E7" w:rsidP="006F4A5C">
      <w:pPr>
        <w:jc w:val="lowKashida"/>
        <w:rPr>
          <w:rFonts w:cs="IRMitra"/>
          <w:rtl/>
        </w:rPr>
      </w:pPr>
      <w:r>
        <w:rPr>
          <w:rFonts w:cs="IRMitra" w:hint="cs"/>
          <w:rtl/>
        </w:rPr>
        <w:t xml:space="preserve"> تصرفات مالک</w:t>
      </w:r>
      <w:r w:rsidR="006F4A5C">
        <w:rPr>
          <w:rFonts w:cs="IRMitra" w:hint="cs"/>
          <w:rtl/>
        </w:rPr>
        <w:t xml:space="preserve"> (اکل، تناول، بیع، هبه و...)</w:t>
      </w:r>
      <w:r>
        <w:rPr>
          <w:rFonts w:cs="IRMitra" w:hint="cs"/>
          <w:rtl/>
        </w:rPr>
        <w:t xml:space="preserve"> در حکم </w:t>
      </w:r>
      <w:r w:rsidRPr="006F4A5C">
        <w:rPr>
          <w:rFonts w:cs="IRMitra" w:hint="cs"/>
          <w:b/>
          <w:bCs/>
          <w:rtl/>
        </w:rPr>
        <w:t>اتلاف</w:t>
      </w:r>
      <w:r>
        <w:rPr>
          <w:rFonts w:cs="IRMitra" w:hint="cs"/>
          <w:rtl/>
        </w:rPr>
        <w:t xml:space="preserve"> است و فائده خرص در آن بیان شد. همچنین اگر اتلافی درکار نباشد و </w:t>
      </w:r>
      <w:r w:rsidRPr="006F4A5C">
        <w:rPr>
          <w:rFonts w:cs="IRMitra" w:hint="cs"/>
          <w:b/>
          <w:bCs/>
          <w:rtl/>
        </w:rPr>
        <w:t>تلف سماوی</w:t>
      </w:r>
      <w:r>
        <w:rPr>
          <w:rFonts w:cs="IRMitra" w:hint="cs"/>
          <w:rtl/>
        </w:rPr>
        <w:t xml:space="preserve"> باشد در این صورت نیز به وسیله خرص مقدار مال زکوی مشخص می</w:t>
      </w:r>
      <w:r>
        <w:rPr>
          <w:rFonts w:cs="IRMitra"/>
          <w:rtl/>
        </w:rPr>
        <w:softHyphen/>
      </w:r>
      <w:r>
        <w:rPr>
          <w:rFonts w:cs="IRMitra" w:hint="cs"/>
          <w:rtl/>
        </w:rPr>
        <w:t>گردد و بدین صورت مشخص می</w:t>
      </w:r>
      <w:r>
        <w:rPr>
          <w:rFonts w:cs="IRMitra"/>
          <w:rtl/>
        </w:rPr>
        <w:softHyphen/>
      </w:r>
      <w:r>
        <w:rPr>
          <w:rFonts w:cs="IRMitra" w:hint="cs"/>
          <w:rtl/>
        </w:rPr>
        <w:t>گردد که به هریک از ارباب زکات و مالک چه مقدار ضرر وارد می</w:t>
      </w:r>
      <w:r>
        <w:rPr>
          <w:rFonts w:cs="IRMitra"/>
          <w:rtl/>
        </w:rPr>
        <w:softHyphen/>
      </w:r>
      <w:r>
        <w:rPr>
          <w:rFonts w:cs="IRMitra" w:hint="cs"/>
          <w:rtl/>
        </w:rPr>
        <w:t xml:space="preserve">گردد و </w:t>
      </w:r>
      <w:r w:rsidRPr="004B5831">
        <w:rPr>
          <w:rFonts w:cs="IRMitra"/>
          <w:rtl/>
        </w:rPr>
        <w:t>اگر کل مال زکوی را با افراط و تفریط اتلاف کند باید معلوم بشود که چ</w:t>
      </w:r>
      <w:r>
        <w:rPr>
          <w:rFonts w:cs="IRMitra"/>
          <w:rtl/>
        </w:rPr>
        <w:t xml:space="preserve">ه مقدار حق زکات وجود داشته </w:t>
      </w:r>
      <w:r>
        <w:rPr>
          <w:rFonts w:cs="IRMitra" w:hint="cs"/>
          <w:rtl/>
        </w:rPr>
        <w:t>است و این مقدار با خرص مشخص می</w:t>
      </w:r>
      <w:r>
        <w:rPr>
          <w:rFonts w:cs="IRMitra"/>
          <w:rtl/>
        </w:rPr>
        <w:softHyphen/>
      </w:r>
      <w:r>
        <w:rPr>
          <w:rFonts w:cs="IRMitra" w:hint="cs"/>
          <w:rtl/>
        </w:rPr>
        <w:t xml:space="preserve">گردد. </w:t>
      </w:r>
    </w:p>
    <w:p w:rsidR="00A55D1E" w:rsidRDefault="00A55D1E" w:rsidP="00720F0D">
      <w:pPr>
        <w:jc w:val="lowKashida"/>
        <w:rPr>
          <w:rFonts w:cs="IRMitra"/>
          <w:rtl/>
        </w:rPr>
      </w:pPr>
      <w:r>
        <w:rPr>
          <w:rFonts w:cs="IRMitra" w:hint="cs"/>
          <w:rtl/>
        </w:rPr>
        <w:t>ناگفته نماند</w:t>
      </w:r>
      <w:r w:rsidRPr="004B5831">
        <w:rPr>
          <w:rFonts w:cs="IRMitra"/>
          <w:rtl/>
        </w:rPr>
        <w:t xml:space="preserve"> من تا </w:t>
      </w:r>
      <w:r>
        <w:rPr>
          <w:rFonts w:cs="IRMitra" w:hint="cs"/>
          <w:rtl/>
        </w:rPr>
        <w:t xml:space="preserve">کنون در مراجعاتی که به کلمات فقهاء داشتم </w:t>
      </w:r>
      <w:r w:rsidR="00010DA4">
        <w:rPr>
          <w:rFonts w:cs="IRMitra" w:hint="cs"/>
          <w:rtl/>
        </w:rPr>
        <w:t xml:space="preserve">(عامه و خاصه) </w:t>
      </w:r>
      <w:r>
        <w:rPr>
          <w:rFonts w:cs="IRMitra" w:hint="cs"/>
          <w:rtl/>
        </w:rPr>
        <w:t>در میان قدمای اصحاب</w:t>
      </w:r>
      <w:r w:rsidRPr="004B5831">
        <w:rPr>
          <w:rFonts w:cs="IRMitra"/>
          <w:rtl/>
        </w:rPr>
        <w:t xml:space="preserve"> </w:t>
      </w:r>
      <w:r w:rsidR="00010DA4">
        <w:rPr>
          <w:rFonts w:cs="IRMitra" w:hint="cs"/>
          <w:rtl/>
        </w:rPr>
        <w:t xml:space="preserve">(پیش از محقق) </w:t>
      </w:r>
      <w:r w:rsidRPr="004B5831">
        <w:rPr>
          <w:rFonts w:cs="IRMitra"/>
          <w:rtl/>
        </w:rPr>
        <w:t xml:space="preserve">نتوانستم کسی را پیدا کنم </w:t>
      </w:r>
      <w:r w:rsidR="006F4A5C">
        <w:rPr>
          <w:rFonts w:cs="IRMitra" w:hint="cs"/>
          <w:rtl/>
        </w:rPr>
        <w:t xml:space="preserve">که </w:t>
      </w:r>
      <w:r w:rsidRPr="004B5831">
        <w:rPr>
          <w:rFonts w:cs="IRMitra"/>
          <w:rtl/>
        </w:rPr>
        <w:t>صریحا</w:t>
      </w:r>
      <w:r w:rsidR="006F4A5C">
        <w:rPr>
          <w:rFonts w:cs="IRMitra" w:hint="cs"/>
          <w:rtl/>
        </w:rPr>
        <w:t>،</w:t>
      </w:r>
      <w:r w:rsidRPr="004B5831">
        <w:rPr>
          <w:rFonts w:cs="IRMitra"/>
          <w:rtl/>
        </w:rPr>
        <w:t xml:space="preserve"> </w:t>
      </w:r>
      <w:r w:rsidR="00010DA4" w:rsidRPr="004B5831">
        <w:rPr>
          <w:rFonts w:cs="IRMitra"/>
          <w:rtl/>
        </w:rPr>
        <w:t xml:space="preserve">اجازه تصرف در مال را </w:t>
      </w:r>
      <w:r w:rsidRPr="004B5831">
        <w:rPr>
          <w:rFonts w:cs="IRMitra"/>
          <w:rtl/>
        </w:rPr>
        <w:t xml:space="preserve">قبل از خرص داده باشد. </w:t>
      </w:r>
      <w:r>
        <w:rPr>
          <w:rFonts w:cs="IRMitra" w:hint="cs"/>
          <w:rtl/>
        </w:rPr>
        <w:t>یک بحث این است که بخواهیم از مشروعیت خرص،</w:t>
      </w:r>
      <w:r>
        <w:rPr>
          <w:rFonts w:cs="IRMitra"/>
          <w:rtl/>
        </w:rPr>
        <w:t xml:space="preserve"> عدم جواز تصرف</w:t>
      </w:r>
      <w:r>
        <w:rPr>
          <w:rFonts w:cs="IRMitra" w:hint="cs"/>
          <w:rtl/>
        </w:rPr>
        <w:t xml:space="preserve"> مالک</w:t>
      </w:r>
      <w:r>
        <w:rPr>
          <w:rFonts w:cs="IRMitra"/>
          <w:rtl/>
        </w:rPr>
        <w:t xml:space="preserve"> را </w:t>
      </w:r>
      <w:r w:rsidRPr="004B5831">
        <w:rPr>
          <w:rFonts w:cs="IRMitra"/>
          <w:rtl/>
        </w:rPr>
        <w:t xml:space="preserve"> نتیجه بگیریم</w:t>
      </w:r>
      <w:r>
        <w:rPr>
          <w:rFonts w:cs="IRMitra" w:hint="cs"/>
          <w:rtl/>
        </w:rPr>
        <w:t xml:space="preserve">. بحث دیگری که مطرح است این است که ولو ما بپذیریم که قبل از خرص امکان تصرف در مال زکوی وجود ندارد ولی این امر </w:t>
      </w:r>
      <w:r w:rsidRPr="004B5831">
        <w:rPr>
          <w:rFonts w:cs="IRMitra"/>
          <w:rtl/>
        </w:rPr>
        <w:t>نشانگر این نیست که نحوه تعلق زکات</w:t>
      </w:r>
      <w:r>
        <w:rPr>
          <w:rFonts w:cs="IRMitra"/>
          <w:rtl/>
        </w:rPr>
        <w:t xml:space="preserve"> به نحو اشاعه است </w:t>
      </w:r>
      <w:r w:rsidR="00720F0D">
        <w:rPr>
          <w:rFonts w:cs="IRMitra" w:hint="cs"/>
          <w:rtl/>
        </w:rPr>
        <w:t>و نمی</w:t>
      </w:r>
      <w:r w:rsidR="00720F0D">
        <w:rPr>
          <w:rFonts w:cs="IRMitra"/>
          <w:rtl/>
        </w:rPr>
        <w:softHyphen/>
      </w:r>
      <w:r w:rsidR="00720F0D">
        <w:rPr>
          <w:rFonts w:cs="IRMitra" w:hint="cs"/>
          <w:rtl/>
        </w:rPr>
        <w:t xml:space="preserve">توان اینچنین نتیجه گرفت که به همین دلیل است </w:t>
      </w:r>
      <w:r>
        <w:rPr>
          <w:rFonts w:cs="IRMitra" w:hint="cs"/>
          <w:rtl/>
        </w:rPr>
        <w:t xml:space="preserve"> که نمی</w:t>
      </w:r>
      <w:r>
        <w:rPr>
          <w:rFonts w:cs="IRMitra"/>
          <w:rtl/>
        </w:rPr>
        <w:softHyphen/>
      </w:r>
      <w:r>
        <w:rPr>
          <w:rFonts w:cs="IRMitra" w:hint="cs"/>
          <w:rtl/>
        </w:rPr>
        <w:t>توان در مالی که بدان زکات تعلق گرفته است تصرف کرد</w:t>
      </w:r>
      <w:r w:rsidR="00720F0D">
        <w:rPr>
          <w:rFonts w:cs="IRMitra" w:hint="cs"/>
          <w:rtl/>
        </w:rPr>
        <w:t>؛</w:t>
      </w:r>
      <w:r w:rsidRPr="004B5831">
        <w:rPr>
          <w:rFonts w:cs="IRMitra"/>
          <w:rtl/>
        </w:rPr>
        <w:t xml:space="preserve"> </w:t>
      </w:r>
      <w:r>
        <w:rPr>
          <w:rFonts w:cs="IRMitra" w:hint="cs"/>
          <w:rtl/>
        </w:rPr>
        <w:t>زیرا</w:t>
      </w:r>
      <w:r>
        <w:rPr>
          <w:rFonts w:cs="IRMitra"/>
          <w:rtl/>
        </w:rPr>
        <w:t xml:space="preserve"> ممکن است </w:t>
      </w:r>
      <w:r>
        <w:rPr>
          <w:rFonts w:cs="IRMitra" w:hint="cs"/>
          <w:rtl/>
        </w:rPr>
        <w:t xml:space="preserve">در همین صورت نیز </w:t>
      </w:r>
      <w:r>
        <w:rPr>
          <w:rFonts w:cs="IRMitra"/>
          <w:rtl/>
        </w:rPr>
        <w:t>نحوه</w:t>
      </w:r>
      <w:r w:rsidRPr="004B5831">
        <w:rPr>
          <w:rFonts w:cs="IRMitra"/>
          <w:rtl/>
        </w:rPr>
        <w:t xml:space="preserve"> </w:t>
      </w:r>
      <w:r>
        <w:rPr>
          <w:rFonts w:cs="IRMitra" w:hint="cs"/>
          <w:rtl/>
        </w:rPr>
        <w:t xml:space="preserve">تعلق زکات </w:t>
      </w:r>
      <w:r w:rsidRPr="004B5831">
        <w:rPr>
          <w:rFonts w:cs="IRMitra"/>
          <w:rtl/>
        </w:rPr>
        <w:t xml:space="preserve">به نحو اشاعه نباشد ولی شارع مقدس به دلیل اینکه باید مقدار حق فقرا محفوظ باشد اجازه نداده </w:t>
      </w:r>
      <w:r>
        <w:rPr>
          <w:rFonts w:cs="IRMitra" w:hint="cs"/>
          <w:rtl/>
        </w:rPr>
        <w:t>است که پیش از خرص در مال تصرف کرد</w:t>
      </w:r>
      <w:r w:rsidR="00720F0D">
        <w:rPr>
          <w:rFonts w:cs="IRMitra" w:hint="cs"/>
          <w:rtl/>
        </w:rPr>
        <w:t>.</w:t>
      </w:r>
      <w:r>
        <w:rPr>
          <w:rFonts w:cs="IRMitra" w:hint="cs"/>
          <w:rtl/>
        </w:rPr>
        <w:t xml:space="preserve"> بنا بر این فرض</w:t>
      </w:r>
      <w:r w:rsidR="00010DA4">
        <w:rPr>
          <w:rFonts w:cs="IRMitra" w:hint="cs"/>
          <w:rtl/>
        </w:rPr>
        <w:t>،</w:t>
      </w:r>
      <w:r w:rsidRPr="004B5831">
        <w:rPr>
          <w:rFonts w:cs="IRMitra"/>
          <w:rtl/>
        </w:rPr>
        <w:t xml:space="preserve">خرص ممکن است هیچ تغییری در وضعیت ملک ایجاد نکند. </w:t>
      </w:r>
      <w:r>
        <w:rPr>
          <w:rFonts w:cs="IRMitra" w:hint="cs"/>
          <w:rtl/>
        </w:rPr>
        <w:t xml:space="preserve">و لزومی ندارد که بگوییم  </w:t>
      </w:r>
      <w:r w:rsidRPr="004B5831">
        <w:rPr>
          <w:rFonts w:cs="IRMitra"/>
          <w:rtl/>
        </w:rPr>
        <w:t xml:space="preserve">با خرص نحوه ملکیت مالک تغییر </w:t>
      </w:r>
      <w:r>
        <w:rPr>
          <w:rFonts w:cs="IRMitra" w:hint="cs"/>
          <w:rtl/>
        </w:rPr>
        <w:t>می</w:t>
      </w:r>
      <w:r>
        <w:rPr>
          <w:rFonts w:cs="IRMitra"/>
          <w:rtl/>
        </w:rPr>
        <w:softHyphen/>
      </w:r>
      <w:r w:rsidRPr="004B5831">
        <w:rPr>
          <w:rFonts w:cs="IRMitra"/>
          <w:rtl/>
        </w:rPr>
        <w:t>کند</w:t>
      </w:r>
      <w:r w:rsidR="00720F0D">
        <w:rPr>
          <w:rFonts w:cs="IRMitra" w:hint="cs"/>
          <w:rtl/>
        </w:rPr>
        <w:t>،</w:t>
      </w:r>
      <w:r w:rsidRPr="004B5831">
        <w:rPr>
          <w:rFonts w:cs="IRMitra"/>
          <w:rtl/>
        </w:rPr>
        <w:t xml:space="preserve"> </w:t>
      </w:r>
      <w:r w:rsidR="00010DA4">
        <w:rPr>
          <w:rFonts w:cs="IRMitra" w:hint="cs"/>
          <w:rtl/>
        </w:rPr>
        <w:t>در واقع شارع در صدد این بوده است که برای حفظ حق فقراء اماره</w:t>
      </w:r>
      <w:r w:rsidR="00010DA4">
        <w:rPr>
          <w:rFonts w:cs="IRMitra"/>
          <w:rtl/>
        </w:rPr>
        <w:softHyphen/>
      </w:r>
      <w:r w:rsidR="00010DA4">
        <w:rPr>
          <w:rFonts w:cs="IRMitra" w:hint="cs"/>
          <w:rtl/>
        </w:rPr>
        <w:t>ی معتبری (خرص) را قرار دهد تا طبق آن عمل گردد و سهم فقراء پایمال نگردد و قرار دادن این اماره هیچ تغییری در نحوه ملکیت مالک ایجاد نمی</w:t>
      </w:r>
      <w:r w:rsidR="00010DA4">
        <w:rPr>
          <w:rFonts w:cs="IRMitra"/>
          <w:rtl/>
        </w:rPr>
        <w:softHyphen/>
      </w:r>
      <w:r w:rsidR="00010DA4">
        <w:rPr>
          <w:rFonts w:cs="IRMitra" w:hint="cs"/>
          <w:rtl/>
        </w:rPr>
        <w:t>کند.</w:t>
      </w:r>
    </w:p>
    <w:p w:rsidR="00720F0D" w:rsidRDefault="00720F0D" w:rsidP="00720F0D">
      <w:pPr>
        <w:pStyle w:val="Heading1"/>
        <w:rPr>
          <w:rtl/>
        </w:rPr>
      </w:pPr>
      <w:bookmarkStart w:id="3" w:name="_Toc224103601"/>
      <w:r>
        <w:rPr>
          <w:rFonts w:hint="cs"/>
          <w:rtl/>
        </w:rPr>
        <w:t>هل الخرص تضمین أو عبرة؟</w:t>
      </w:r>
      <w:bookmarkEnd w:id="3"/>
    </w:p>
    <w:p w:rsidR="00010DA4" w:rsidRDefault="00010DA4" w:rsidP="00010DA4">
      <w:pPr>
        <w:jc w:val="lowKashida"/>
        <w:rPr>
          <w:rFonts w:cs="IRMitra"/>
          <w:rtl/>
        </w:rPr>
      </w:pPr>
      <w:r w:rsidRPr="004B5831">
        <w:rPr>
          <w:rFonts w:cs="IRMitra"/>
          <w:rtl/>
        </w:rPr>
        <w:t>بد نیست به تناسب</w:t>
      </w:r>
      <w:r w:rsidR="00720F0D">
        <w:rPr>
          <w:rFonts w:cs="IRMitra" w:hint="cs"/>
          <w:rtl/>
        </w:rPr>
        <w:t xml:space="preserve"> و برای تایید مطالب پیشین</w:t>
      </w:r>
      <w:r w:rsidRPr="004B5831">
        <w:rPr>
          <w:rFonts w:cs="IRMitra"/>
          <w:rtl/>
        </w:rPr>
        <w:t xml:space="preserve"> این نکته را عرض بکنم که در بحث خرص یک مطلبی هست که آیا خرص تضمین </w:t>
      </w:r>
      <w:r>
        <w:rPr>
          <w:rFonts w:cs="IRMitra" w:hint="cs"/>
          <w:rtl/>
        </w:rPr>
        <w:t>است</w:t>
      </w:r>
      <w:r w:rsidRPr="004B5831">
        <w:rPr>
          <w:rFonts w:cs="IRMitra"/>
          <w:rtl/>
        </w:rPr>
        <w:t xml:space="preserve"> یا عبره </w:t>
      </w:r>
      <w:r>
        <w:rPr>
          <w:rFonts w:cs="IRMitra" w:hint="cs"/>
          <w:rtl/>
        </w:rPr>
        <w:t>؛</w:t>
      </w:r>
      <w:r w:rsidRPr="004B5831">
        <w:rPr>
          <w:rFonts w:cs="IRMitra"/>
          <w:rtl/>
        </w:rPr>
        <w:t xml:space="preserve"> از عبارت مالک استفاده می‌شود که</w:t>
      </w:r>
      <w:r>
        <w:rPr>
          <w:rFonts w:cs="IRMitra" w:hint="cs"/>
          <w:rtl/>
        </w:rPr>
        <w:t xml:space="preserve"> وی</w:t>
      </w:r>
      <w:r w:rsidRPr="004B5831">
        <w:rPr>
          <w:rFonts w:cs="IRMitra"/>
          <w:rtl/>
        </w:rPr>
        <w:t xml:space="preserve"> خرص را تضمین دانسته</w:t>
      </w:r>
      <w:r>
        <w:rPr>
          <w:rFonts w:cs="IRMitra" w:hint="cs"/>
          <w:rtl/>
        </w:rPr>
        <w:t xml:space="preserve"> است</w:t>
      </w:r>
      <w:r w:rsidRPr="004B5831">
        <w:rPr>
          <w:rFonts w:cs="IRMitra"/>
          <w:rtl/>
        </w:rPr>
        <w:t xml:space="preserve"> یعنی خرص </w:t>
      </w:r>
      <w:r>
        <w:rPr>
          <w:rFonts w:cs="IRMitra" w:hint="cs"/>
          <w:rtl/>
        </w:rPr>
        <w:t>در واقع بسان معامله است که وضعیت ملکیت مالک را تغییر می</w:t>
      </w:r>
      <w:r>
        <w:rPr>
          <w:rFonts w:cs="IRMitra"/>
          <w:rtl/>
        </w:rPr>
        <w:softHyphen/>
      </w:r>
      <w:r>
        <w:rPr>
          <w:rFonts w:cs="IRMitra" w:hint="cs"/>
          <w:rtl/>
        </w:rPr>
        <w:t>دهد. در رابطه به این بحث ابن</w:t>
      </w:r>
      <w:r>
        <w:rPr>
          <w:rFonts w:cs="IRMitra"/>
          <w:rtl/>
        </w:rPr>
        <w:softHyphen/>
      </w:r>
      <w:r>
        <w:rPr>
          <w:rFonts w:cs="IRMitra" w:hint="cs"/>
          <w:rtl/>
        </w:rPr>
        <w:t>قدامة در مغنی عبارتی می</w:t>
      </w:r>
      <w:r>
        <w:rPr>
          <w:rFonts w:cs="IRMitra"/>
          <w:rtl/>
        </w:rPr>
        <w:softHyphen/>
      </w:r>
      <w:r>
        <w:rPr>
          <w:rFonts w:cs="IRMitra" w:hint="cs"/>
          <w:rtl/>
        </w:rPr>
        <w:t>آورد که باید بدان توجه کرد:</w:t>
      </w:r>
    </w:p>
    <w:p w:rsidR="00010DA4" w:rsidRPr="004B5831" w:rsidRDefault="00010DA4" w:rsidP="00010DA4">
      <w:pPr>
        <w:ind w:left="720"/>
        <w:jc w:val="lowKashida"/>
        <w:rPr>
          <w:rFonts w:cs="IRMitra"/>
        </w:rPr>
      </w:pPr>
      <w:r w:rsidRPr="00010DA4">
        <w:rPr>
          <w:rFonts w:cs="IRMitra"/>
          <w:color w:val="00B0F0"/>
          <w:rtl/>
        </w:rPr>
        <w:t>فإذا خرص علی المالك وعرّفه قدر الزكاة خيره بين أن يضمن قدر الزكاة ويتصرف فيها بما شاء من أكل وغيره وبين حفظها إلى وقت الجداد والجفاف. فإن اختار حفظها ثم أتلفها أو تلفت بتفریطه فعلیه ضمان نصیب الفقراء بالخرص،</w:t>
      </w:r>
      <w:r w:rsidRPr="00010DA4">
        <w:rPr>
          <w:rFonts w:cs="IRMitra" w:hint="cs"/>
          <w:color w:val="00B0F0"/>
          <w:rtl/>
        </w:rPr>
        <w:t xml:space="preserve"> </w:t>
      </w:r>
      <w:r w:rsidRPr="00010DA4">
        <w:rPr>
          <w:rFonts w:cs="IRMitra"/>
          <w:color w:val="00B0F0"/>
          <w:rtl/>
        </w:rPr>
        <w:t>وإن أتلفها أجنبي فعليه قيمة ما أتلف</w:t>
      </w:r>
      <w:r w:rsidRPr="00010DA4">
        <w:rPr>
          <w:rFonts w:cs="IRMitra" w:hint="cs"/>
          <w:color w:val="00B0F0"/>
          <w:rtl/>
        </w:rPr>
        <w:t xml:space="preserve"> </w:t>
      </w:r>
      <w:r w:rsidRPr="00010DA4">
        <w:rPr>
          <w:rFonts w:cs="IRMitra"/>
          <w:color w:val="00B0F0"/>
          <w:rtl/>
        </w:rPr>
        <w:t>وإن حفظها إلى وقت الإخراج فعليه زكاة الموجود لا غير سواء اختار الضمان أو حفظها على سبيل الأمانة وسواء كانت أكثر مما خرصه الخارص أو أقل وبهذا قال الشافعي. وقال مالك يلزمه ما قال الخارص زاد أو نقص إذا كانت الزكاة متقاربة.</w:t>
      </w:r>
      <w:r>
        <w:rPr>
          <w:rFonts w:cs="IRMitra" w:hint="cs"/>
          <w:color w:val="00B0F0"/>
          <w:rtl/>
        </w:rPr>
        <w:t xml:space="preserve"> </w:t>
      </w:r>
      <w:r w:rsidRPr="00010DA4">
        <w:rPr>
          <w:rFonts w:cs="IRMitra"/>
          <w:color w:val="00B0F0"/>
          <w:rtl/>
        </w:rPr>
        <w:t>لأن الحكم انتقل إلى ما قال الساعي بدليل وجوب ما قال عند تلف المال</w:t>
      </w:r>
      <w:r>
        <w:rPr>
          <w:rStyle w:val="FootnoteReference"/>
          <w:rFonts w:cs="IRMitra"/>
          <w:color w:val="00B0F0"/>
          <w:rtl/>
        </w:rPr>
        <w:footnoteReference w:id="1"/>
      </w:r>
    </w:p>
    <w:p w:rsidR="00720F0D" w:rsidRDefault="00010DA4" w:rsidP="00AC76BA">
      <w:pPr>
        <w:jc w:val="lowKashida"/>
        <w:rPr>
          <w:rFonts w:cs="IRMitra"/>
          <w:rtl/>
        </w:rPr>
      </w:pPr>
      <w:r>
        <w:rPr>
          <w:rFonts w:cs="IRMitra" w:hint="cs"/>
          <w:rtl/>
        </w:rPr>
        <w:t>ابن قدامه قول مالک را نمی</w:t>
      </w:r>
      <w:r>
        <w:rPr>
          <w:rFonts w:cs="IRMitra"/>
          <w:rtl/>
        </w:rPr>
        <w:softHyphen/>
      </w:r>
      <w:r>
        <w:rPr>
          <w:rFonts w:cs="IRMitra" w:hint="cs"/>
          <w:rtl/>
        </w:rPr>
        <w:t>پذیرد و قول شافعی را اختیار می</w:t>
      </w:r>
      <w:r>
        <w:rPr>
          <w:rFonts w:cs="IRMitra"/>
          <w:rtl/>
        </w:rPr>
        <w:softHyphen/>
      </w:r>
      <w:r>
        <w:rPr>
          <w:rFonts w:cs="IRMitra" w:hint="cs"/>
          <w:rtl/>
        </w:rPr>
        <w:t>کند</w:t>
      </w:r>
      <w:r w:rsidR="001805CC">
        <w:rPr>
          <w:rFonts w:cs="IRMitra" w:hint="cs"/>
          <w:rtl/>
        </w:rPr>
        <w:t xml:space="preserve"> و گوید که با خرص وضعیت مالکی</w:t>
      </w:r>
      <w:r w:rsidR="00720F0D">
        <w:rPr>
          <w:rFonts w:cs="IRMitra" w:hint="cs"/>
          <w:rtl/>
        </w:rPr>
        <w:t>ّ</w:t>
      </w:r>
      <w:r w:rsidR="001805CC">
        <w:rPr>
          <w:rFonts w:cs="IRMitra" w:hint="cs"/>
          <w:rtl/>
        </w:rPr>
        <w:t>تِ مالک تغییر نمی</w:t>
      </w:r>
      <w:r w:rsidR="001805CC">
        <w:rPr>
          <w:rFonts w:cs="IRMitra"/>
          <w:rtl/>
        </w:rPr>
        <w:softHyphen/>
      </w:r>
      <w:r w:rsidR="001805CC">
        <w:rPr>
          <w:rFonts w:cs="IRMitra" w:hint="cs"/>
          <w:rtl/>
        </w:rPr>
        <w:t>کند و گوید</w:t>
      </w:r>
      <w:r w:rsidR="001805CC" w:rsidRPr="001805CC">
        <w:rPr>
          <w:rFonts w:cs="IRMitra" w:hint="cs"/>
          <w:color w:val="00B0F0"/>
          <w:rtl/>
        </w:rPr>
        <w:t xml:space="preserve">: </w:t>
      </w:r>
      <w:r w:rsidR="001805CC" w:rsidRPr="001805CC">
        <w:rPr>
          <w:rFonts w:cs="IRMitra"/>
          <w:color w:val="00B0F0"/>
          <w:rtl/>
        </w:rPr>
        <w:t>ولنا أن الزكاة أمانة فلا تصير مضمونة بالشرط كالوديعة ولا نسلم أن الحكم انتقل إلى ما قاله الساعي وإنما يعمل بقوله إذا تصرف في الثمرة ولم يعلم قدرها لأن الظاهر إصابته،</w:t>
      </w:r>
      <w:r w:rsidR="001805CC" w:rsidRPr="001805CC">
        <w:rPr>
          <w:rFonts w:cs="IRMitra"/>
          <w:rtl/>
        </w:rPr>
        <w:t xml:space="preserve"> </w:t>
      </w:r>
      <w:r w:rsidR="001805CC" w:rsidRPr="004B5831">
        <w:rPr>
          <w:rFonts w:cs="IRMitra"/>
          <w:rtl/>
        </w:rPr>
        <w:t>ابن قدامه در اینجا می‌گوید</w:t>
      </w:r>
      <w:r w:rsidR="00720F0D">
        <w:rPr>
          <w:rFonts w:cs="IRMitra" w:hint="cs"/>
          <w:rtl/>
        </w:rPr>
        <w:t>،</w:t>
      </w:r>
      <w:r w:rsidR="001805CC" w:rsidRPr="004B5831">
        <w:rPr>
          <w:rFonts w:cs="IRMitra"/>
          <w:rtl/>
        </w:rPr>
        <w:t xml:space="preserve"> </w:t>
      </w:r>
      <w:r w:rsidR="001805CC">
        <w:rPr>
          <w:rFonts w:cs="IRMitra" w:hint="cs"/>
          <w:rtl/>
        </w:rPr>
        <w:t>به</w:t>
      </w:r>
      <w:r w:rsidR="001805CC" w:rsidRPr="004B5831">
        <w:rPr>
          <w:rFonts w:cs="IRMitra"/>
          <w:rtl/>
        </w:rPr>
        <w:t xml:space="preserve"> مجرد اینکه در وقتی که مقدار مال زکوی معلوم نیست ما به خرص عمل </w:t>
      </w:r>
      <w:r w:rsidR="001805CC" w:rsidRPr="004B5831">
        <w:rPr>
          <w:rFonts w:cs="IRMitra"/>
          <w:rtl/>
        </w:rPr>
        <w:lastRenderedPageBreak/>
        <w:t xml:space="preserve">می‌کنیم </w:t>
      </w:r>
      <w:r w:rsidR="001805CC">
        <w:rPr>
          <w:rFonts w:cs="IRMitra" w:hint="cs"/>
          <w:rtl/>
        </w:rPr>
        <w:t>؛</w:t>
      </w:r>
      <w:r w:rsidR="001805CC" w:rsidRPr="004B5831">
        <w:rPr>
          <w:rFonts w:cs="IRMitra"/>
          <w:rtl/>
        </w:rPr>
        <w:t xml:space="preserve"> در جایی که می‌دانیم مقدار زکات چه مقدار </w:t>
      </w:r>
      <w:r w:rsidR="001805CC">
        <w:rPr>
          <w:rFonts w:cs="IRMitra" w:hint="cs"/>
          <w:rtl/>
        </w:rPr>
        <w:t>است نیز</w:t>
      </w:r>
      <w:r w:rsidR="001805CC" w:rsidRPr="004B5831">
        <w:rPr>
          <w:rFonts w:cs="IRMitra"/>
          <w:rtl/>
        </w:rPr>
        <w:t xml:space="preserve"> به خرص عمل کنیم. شارع مقدس به عنوان حکم ظاهری خرص را اماره قرار برای تعیین مقدار مال زکوی داده</w:t>
      </w:r>
      <w:r w:rsidR="001805CC">
        <w:rPr>
          <w:rFonts w:cs="IRMitra" w:hint="cs"/>
          <w:rtl/>
        </w:rPr>
        <w:t xml:space="preserve"> است</w:t>
      </w:r>
      <w:r w:rsidR="001805CC" w:rsidRPr="004B5831">
        <w:rPr>
          <w:rFonts w:cs="IRMitra"/>
          <w:rtl/>
        </w:rPr>
        <w:t xml:space="preserve"> ، ولی وقتی این اماره خلاف واقع </w:t>
      </w:r>
      <w:r w:rsidR="001805CC">
        <w:rPr>
          <w:rFonts w:cs="IRMitra" w:hint="cs"/>
          <w:rtl/>
        </w:rPr>
        <w:t>درآید،</w:t>
      </w:r>
      <w:r w:rsidR="001805CC" w:rsidRPr="004B5831">
        <w:rPr>
          <w:rFonts w:cs="IRMitra"/>
          <w:rtl/>
        </w:rPr>
        <w:t xml:space="preserve"> مدار بر واقع </w:t>
      </w:r>
      <w:r w:rsidR="001805CC">
        <w:rPr>
          <w:rFonts w:cs="IRMitra" w:hint="cs"/>
          <w:rtl/>
        </w:rPr>
        <w:t>است و باید به یقین عمل نمود.</w:t>
      </w:r>
    </w:p>
    <w:p w:rsidR="001805CC" w:rsidRDefault="001805CC" w:rsidP="00AC76BA">
      <w:pPr>
        <w:jc w:val="lowKashida"/>
        <w:rPr>
          <w:rFonts w:cs="IRMitra"/>
          <w:rtl/>
        </w:rPr>
      </w:pPr>
      <w:r>
        <w:rPr>
          <w:rFonts w:cs="IRMitra" w:hint="cs"/>
          <w:rtl/>
        </w:rPr>
        <w:t xml:space="preserve"> مرحوم محقق در معتبر نیز همین بیان را دارند و بیان کرده است که زمانی که مقدار واقعی زکات مشخص شد همان را باید مبنای پرداخت زکات قرار داد. محقق در معتبر این بحث را آورده است</w:t>
      </w:r>
      <w:r w:rsidR="00AC76BA">
        <w:rPr>
          <w:rFonts w:cs="IRMitra" w:hint="cs"/>
          <w:rtl/>
        </w:rPr>
        <w:t xml:space="preserve"> که شبیه عبارت</w:t>
      </w:r>
      <w:r w:rsidR="00AC76BA">
        <w:rPr>
          <w:rFonts w:cs="IRMitra"/>
          <w:rtl/>
        </w:rPr>
        <w:softHyphen/>
      </w:r>
      <w:r w:rsidR="00AC76BA">
        <w:rPr>
          <w:rFonts w:cs="IRMitra" w:hint="cs"/>
          <w:rtl/>
        </w:rPr>
        <w:t>های ابن</w:t>
      </w:r>
      <w:r w:rsidR="00AC76BA">
        <w:rPr>
          <w:rFonts w:cs="IRMitra"/>
          <w:rtl/>
        </w:rPr>
        <w:softHyphen/>
      </w:r>
      <w:r w:rsidR="00AC76BA">
        <w:rPr>
          <w:rFonts w:cs="IRMitra" w:hint="cs"/>
          <w:rtl/>
        </w:rPr>
        <w:t>قدامة است</w:t>
      </w:r>
      <w:r>
        <w:rPr>
          <w:rFonts w:cs="IRMitra" w:hint="cs"/>
          <w:rtl/>
        </w:rPr>
        <w:t>:</w:t>
      </w:r>
    </w:p>
    <w:p w:rsidR="001805CC" w:rsidRDefault="001805CC" w:rsidP="001805CC">
      <w:pPr>
        <w:ind w:left="720"/>
        <w:jc w:val="lowKashida"/>
        <w:rPr>
          <w:rFonts w:cs="IRMitra"/>
          <w:color w:val="00B0F0"/>
          <w:rtl/>
        </w:rPr>
      </w:pPr>
      <w:r w:rsidRPr="001805CC">
        <w:rPr>
          <w:rFonts w:cs="IRMitra"/>
          <w:color w:val="00B0F0"/>
          <w:rtl/>
        </w:rPr>
        <w:t>لو تلفت الثمرة بغير تفريط منهم، مثل عروض الآفات السماوية و الأرضية، أو ظلم ظالم، سقط ضمان الحصة</w:t>
      </w:r>
      <w:r>
        <w:rPr>
          <w:rFonts w:cs="IRMitra" w:hint="cs"/>
          <w:color w:val="00B0F0"/>
          <w:rtl/>
        </w:rPr>
        <w:t xml:space="preserve"> </w:t>
      </w:r>
      <w:r w:rsidRPr="001805CC">
        <w:rPr>
          <w:rFonts w:cs="IRMitra"/>
          <w:color w:val="00B0F0"/>
          <w:rtl/>
        </w:rPr>
        <w:t>لأنها أمانة، فلا تضمن بالخرص.</w:t>
      </w:r>
      <w:r w:rsidRPr="001805CC">
        <w:rPr>
          <w:rFonts w:cs="IRMitra"/>
          <w:color w:val="00B0F0"/>
          <w:rtl/>
          <w:lang w:bidi="ar"/>
        </w:rPr>
        <w:t xml:space="preserve"> </w:t>
      </w:r>
      <w:r w:rsidRPr="001805CC">
        <w:rPr>
          <w:rFonts w:cs="IRMitra"/>
          <w:color w:val="00B0F0"/>
          <w:rtl/>
        </w:rPr>
        <w:t>و قال مالك: يضمن ما قال الخارص، لان الحكم انتقل الى ما قال، و ليس بوجه و لو تلف بعضها لزمه زكاة الموجود حسب.</w:t>
      </w:r>
      <w:r w:rsidRPr="001805CC">
        <w:rPr>
          <w:rFonts w:cs="IRMitra"/>
          <w:color w:val="00B0F0"/>
          <w:vertAlign w:val="superscript"/>
          <w:rtl/>
          <w:lang w:bidi="ar"/>
        </w:rPr>
        <w:footnoteReference w:id="2"/>
      </w:r>
    </w:p>
    <w:p w:rsidR="00AC76BA" w:rsidRPr="00AC76BA" w:rsidRDefault="00AC76BA" w:rsidP="00AC76BA">
      <w:pPr>
        <w:jc w:val="lowKashida"/>
        <w:rPr>
          <w:rFonts w:cs="IRMitra"/>
          <w:rtl/>
        </w:rPr>
      </w:pPr>
      <w:r w:rsidRPr="00AC76BA">
        <w:rPr>
          <w:rFonts w:cs="IRMitra" w:hint="cs"/>
          <w:rtl/>
        </w:rPr>
        <w:t>مرحوم محقق در ادامه گویند:</w:t>
      </w:r>
    </w:p>
    <w:p w:rsidR="00AC76BA" w:rsidRPr="00AC76BA" w:rsidRDefault="00AC76BA" w:rsidP="00AC76BA">
      <w:pPr>
        <w:ind w:left="720"/>
        <w:jc w:val="lowKashida"/>
        <w:rPr>
          <w:rFonts w:cs="IRMitra"/>
          <w:color w:val="00B0F0"/>
          <w:rtl/>
          <w:lang w:bidi="ar"/>
        </w:rPr>
      </w:pPr>
      <w:r w:rsidRPr="00AC76BA">
        <w:rPr>
          <w:rFonts w:cs="IRMitra"/>
          <w:color w:val="00B0F0"/>
          <w:rtl/>
        </w:rPr>
        <w:t>لو زاد الخرص كان للمالك</w:t>
      </w:r>
      <w:r>
        <w:rPr>
          <w:rFonts w:cs="IRMitra" w:hint="cs"/>
          <w:color w:val="00B0F0"/>
          <w:rtl/>
        </w:rPr>
        <w:t xml:space="preserve"> </w:t>
      </w:r>
      <w:r w:rsidRPr="00AC76BA">
        <w:rPr>
          <w:rFonts w:cs="IRMitra"/>
          <w:color w:val="00B0F0"/>
          <w:rtl/>
        </w:rPr>
        <w:t>،</w:t>
      </w:r>
      <w:r>
        <w:rPr>
          <w:rFonts w:cs="IRMitra" w:hint="cs"/>
          <w:color w:val="00B0F0"/>
          <w:rtl/>
        </w:rPr>
        <w:t xml:space="preserve"> </w:t>
      </w:r>
      <w:r w:rsidRPr="00AC76BA">
        <w:rPr>
          <w:rFonts w:cs="IRMitra"/>
          <w:color w:val="00B0F0"/>
          <w:rtl/>
        </w:rPr>
        <w:t>و يستحب بذل الزيادة، و به قال ابن الجنيد (ره)، و لو نقص فعليه تحقيقا لفائدة الخرص</w:t>
      </w:r>
      <w:r w:rsidRPr="00AC76BA">
        <w:rPr>
          <w:rFonts w:cs="IRMitra"/>
          <w:rtl/>
        </w:rPr>
        <w:t>.</w:t>
      </w:r>
      <w:r w:rsidRPr="00AC76BA">
        <w:rPr>
          <w:rFonts w:cs="IRMitra" w:hint="cs"/>
          <w:rtl/>
        </w:rPr>
        <w:t>[</w:t>
      </w:r>
      <w:r w:rsidRPr="00AC76BA">
        <w:rPr>
          <w:rFonts w:cs="IRMitra"/>
          <w:rtl/>
        </w:rPr>
        <w:t xml:space="preserve"> ابن جنید می‌گوید این خرص باعث </w:t>
      </w:r>
      <w:r w:rsidRPr="00AC76BA">
        <w:rPr>
          <w:rFonts w:cs="IRMitra" w:hint="cs"/>
          <w:rtl/>
        </w:rPr>
        <w:t>می</w:t>
      </w:r>
      <w:r w:rsidRPr="00AC76BA">
        <w:rPr>
          <w:rFonts w:cs="IRMitra"/>
          <w:rtl/>
        </w:rPr>
        <w:softHyphen/>
      </w:r>
      <w:r w:rsidRPr="00AC76BA">
        <w:rPr>
          <w:rFonts w:cs="IRMitra" w:hint="cs"/>
          <w:rtl/>
        </w:rPr>
        <w:t>شود که تغییر در مالکیت مالک ایجاد شود؛ محصول خواه زیاد بیاید یا کم بیاید</w:t>
      </w:r>
      <w:r w:rsidRPr="00AC76BA">
        <w:rPr>
          <w:rFonts w:cs="IRMitra"/>
          <w:rtl/>
        </w:rPr>
        <w:t xml:space="preserve"> باید آن مقداری که خرص شده</w:t>
      </w:r>
      <w:r w:rsidRPr="00AC76BA">
        <w:rPr>
          <w:rFonts w:cs="IRMitra" w:hint="cs"/>
          <w:rtl/>
        </w:rPr>
        <w:t xml:space="preserve"> است</w:t>
      </w:r>
      <w:r w:rsidRPr="00AC76BA">
        <w:rPr>
          <w:rFonts w:cs="IRMitra"/>
          <w:rtl/>
        </w:rPr>
        <w:t xml:space="preserve"> مبنای محاسبه زکات </w:t>
      </w:r>
      <w:r w:rsidRPr="00AC76BA">
        <w:rPr>
          <w:rFonts w:cs="IRMitra" w:hint="cs"/>
          <w:rtl/>
        </w:rPr>
        <w:t>قرار بگیرد</w:t>
      </w:r>
      <w:r w:rsidRPr="00AC76BA">
        <w:rPr>
          <w:rFonts w:cs="IRMitra"/>
          <w:rtl/>
        </w:rPr>
        <w:t>.</w:t>
      </w:r>
      <w:r w:rsidRPr="00AC76BA">
        <w:rPr>
          <w:rFonts w:cs="IRMitra" w:hint="cs"/>
          <w:rtl/>
        </w:rPr>
        <w:t>]</w:t>
      </w:r>
      <w:r w:rsidRPr="00AC76BA">
        <w:rPr>
          <w:rFonts w:cs="IRMitra"/>
          <w:rtl/>
        </w:rPr>
        <w:t xml:space="preserve"> </w:t>
      </w:r>
      <w:r w:rsidRPr="00AC76BA">
        <w:rPr>
          <w:rFonts w:cs="IRMitra"/>
          <w:color w:val="00B0F0"/>
          <w:rtl/>
        </w:rPr>
        <w:t>و فيه تردد لأن الحصة في يده أمانة، و لا يستقر ضمان الأمانة كالوديعة</w:t>
      </w:r>
      <w:r w:rsidRPr="00AC76BA">
        <w:rPr>
          <w:rFonts w:cs="IRMitra"/>
          <w:color w:val="00B0F0"/>
          <w:vertAlign w:val="superscript"/>
          <w:rtl/>
          <w:lang w:bidi="ar"/>
        </w:rPr>
        <w:footnoteReference w:id="3"/>
      </w:r>
    </w:p>
    <w:p w:rsidR="00AC76BA" w:rsidRPr="001805CC" w:rsidRDefault="00720F0D" w:rsidP="00720F0D">
      <w:pPr>
        <w:pStyle w:val="Heading1"/>
        <w:rPr>
          <w:rtl/>
          <w:lang w:bidi="ar"/>
        </w:rPr>
      </w:pPr>
      <w:bookmarkStart w:id="4" w:name="_Toc224103602"/>
      <w:r>
        <w:rPr>
          <w:rFonts w:hint="cs"/>
          <w:rtl/>
          <w:lang w:bidi="ar"/>
        </w:rPr>
        <w:t>بررسی عبارت ابن فهد</w:t>
      </w:r>
      <w:bookmarkEnd w:id="4"/>
    </w:p>
    <w:p w:rsidR="001805CC" w:rsidRDefault="00115B60" w:rsidP="001805CC">
      <w:pPr>
        <w:jc w:val="lowKashida"/>
        <w:rPr>
          <w:rFonts w:cs="IRMitra"/>
          <w:rtl/>
        </w:rPr>
      </w:pPr>
      <w:r>
        <w:rPr>
          <w:rFonts w:cs="IRMitra" w:hint="cs"/>
          <w:rtl/>
        </w:rPr>
        <w:t>ابن</w:t>
      </w:r>
      <w:r>
        <w:rPr>
          <w:rFonts w:cs="IRMitra"/>
          <w:rtl/>
        </w:rPr>
        <w:softHyphen/>
      </w:r>
      <w:r>
        <w:rPr>
          <w:rFonts w:cs="IRMitra" w:hint="cs"/>
          <w:rtl/>
        </w:rPr>
        <w:t>فهد عبارتی در مهذب البارع دارد که پیشتر نیز خوانده شد و مناسب است مجدد خوانده شود و به ذیلی که دارد توجه شود در این عبارت بیان دارد که ابن</w:t>
      </w:r>
      <w:r>
        <w:rPr>
          <w:rFonts w:cs="IRMitra"/>
          <w:rtl/>
        </w:rPr>
        <w:softHyphen/>
      </w:r>
      <w:r>
        <w:rPr>
          <w:rFonts w:cs="IRMitra" w:hint="cs"/>
          <w:rtl/>
        </w:rPr>
        <w:t>ادریس و فخر المحققین منکر خرص هستند و از طرفی دیگر روایات و فتاوای اصحاب مشروعیت خرص را بیان می</w:t>
      </w:r>
      <w:r>
        <w:rPr>
          <w:rFonts w:cs="IRMitra"/>
          <w:rtl/>
        </w:rPr>
        <w:softHyphen/>
      </w:r>
      <w:r>
        <w:rPr>
          <w:rFonts w:cs="IRMitra" w:hint="cs"/>
          <w:rtl/>
        </w:rPr>
        <w:t>کند. ابن فهد بعد از بیان این دو دیدگاهی که در مقابل یکدیگر هستند تلاش به بیان وجه جمعی بین این دو دیدگاه می</w:t>
      </w:r>
      <w:r>
        <w:rPr>
          <w:rFonts w:cs="IRMitra"/>
          <w:rtl/>
        </w:rPr>
        <w:softHyphen/>
      </w:r>
      <w:r>
        <w:rPr>
          <w:rFonts w:cs="IRMitra" w:hint="cs"/>
          <w:rtl/>
        </w:rPr>
        <w:t>کند:</w:t>
      </w:r>
    </w:p>
    <w:p w:rsidR="00115B60" w:rsidRPr="00115B60" w:rsidRDefault="00115B60" w:rsidP="00115B60">
      <w:pPr>
        <w:ind w:left="720"/>
        <w:jc w:val="lowKashida"/>
        <w:rPr>
          <w:rFonts w:cs="IRMitra"/>
          <w:color w:val="00B0F0"/>
          <w:rtl/>
          <w:lang w:bidi="ar"/>
        </w:rPr>
      </w:pPr>
      <w:r w:rsidRPr="00115B60">
        <w:rPr>
          <w:rFonts w:cs="IRMitra"/>
          <w:color w:val="00B0F0"/>
          <w:rtl/>
        </w:rPr>
        <w:t>و قال فخر المحققين طاب ثراه:</w:t>
      </w:r>
      <w:r w:rsidRPr="00115B60">
        <w:rPr>
          <w:rFonts w:cs="IRMitra"/>
          <w:color w:val="00B0F0"/>
          <w:rtl/>
          <w:lang w:bidi="ar"/>
        </w:rPr>
        <w:t xml:space="preserve"> </w:t>
      </w:r>
      <w:r>
        <w:rPr>
          <w:rFonts w:cs="IRMitra"/>
          <w:color w:val="00B0F0"/>
          <w:rtl/>
        </w:rPr>
        <w:t xml:space="preserve">الخرص لا يملك و لا يضمن </w:t>
      </w:r>
      <w:r w:rsidRPr="00115B60">
        <w:rPr>
          <w:rFonts w:cs="IRMitra"/>
          <w:color w:val="00B0F0"/>
          <w:rtl/>
        </w:rPr>
        <w:t xml:space="preserve"> فكأنه نظر الى ما قاله ابن إدريس، و الى ما ورد من الروايات و فتاوى الأصحاب</w:t>
      </w:r>
      <w:r>
        <w:rPr>
          <w:rFonts w:cs="IRMitra" w:hint="cs"/>
          <w:color w:val="00B0F0"/>
          <w:rtl/>
        </w:rPr>
        <w:t xml:space="preserve"> </w:t>
      </w:r>
      <w:r w:rsidRPr="00115B60">
        <w:rPr>
          <w:rFonts w:cs="IRMitra"/>
          <w:color w:val="00B0F0"/>
          <w:rtl/>
        </w:rPr>
        <w:t>فلم يبطله رأسا و لم يقل بلزومه، و فائدته عنده اباحة التصرف، فلو زاد كان للمالك ان يرجع بالزيادة، و إن نقص لم يكن على الزارع أن يدفع أكثر من حصّته الأصليّة، و لا يجب عليه ما اقتضاه الخرص من القدر المعيّن.</w:t>
      </w:r>
      <w:r w:rsidRPr="00115B60">
        <w:rPr>
          <w:rFonts w:cs="IRMitra"/>
          <w:color w:val="00B0F0"/>
          <w:vertAlign w:val="superscript"/>
          <w:rtl/>
          <w:lang w:bidi="ar"/>
        </w:rPr>
        <w:footnoteReference w:id="4"/>
      </w:r>
    </w:p>
    <w:p w:rsidR="00115B60" w:rsidRDefault="00115B60" w:rsidP="00115B60">
      <w:pPr>
        <w:ind w:left="-2" w:firstLine="0"/>
        <w:jc w:val="lowKashida"/>
        <w:rPr>
          <w:rFonts w:cs="IRMitra"/>
          <w:rtl/>
        </w:rPr>
      </w:pPr>
      <w:r>
        <w:rPr>
          <w:rFonts w:cs="IRMitra" w:hint="cs"/>
          <w:rtl/>
        </w:rPr>
        <w:t>در این عبارت ابن</w:t>
      </w:r>
      <w:r>
        <w:rPr>
          <w:rFonts w:cs="IRMitra"/>
          <w:rtl/>
        </w:rPr>
        <w:softHyphen/>
      </w:r>
      <w:r>
        <w:rPr>
          <w:rFonts w:cs="IRMitra" w:hint="cs"/>
          <w:rtl/>
        </w:rPr>
        <w:t>فهد</w:t>
      </w:r>
      <w:r w:rsidRPr="004B5831">
        <w:rPr>
          <w:rFonts w:cs="IRMitra"/>
          <w:rtl/>
        </w:rPr>
        <w:t xml:space="preserve"> می گوید</w:t>
      </w:r>
      <w:r>
        <w:rPr>
          <w:rFonts w:cs="IRMitra" w:hint="cs"/>
          <w:rtl/>
        </w:rPr>
        <w:t xml:space="preserve"> که</w:t>
      </w:r>
      <w:r w:rsidRPr="004B5831">
        <w:rPr>
          <w:rFonts w:cs="IRMitra"/>
          <w:rtl/>
        </w:rPr>
        <w:t xml:space="preserve"> فخرالمحققین با توجه به روایات و فتاوای اصحاب که مشروعیت خرص را ثابت می کند، اصل مشروعیت خرص را پذیرفته </w:t>
      </w:r>
      <w:r>
        <w:rPr>
          <w:rFonts w:cs="IRMitra" w:hint="cs"/>
          <w:rtl/>
        </w:rPr>
        <w:t xml:space="preserve">است </w:t>
      </w:r>
      <w:r w:rsidRPr="004B5831">
        <w:rPr>
          <w:rFonts w:cs="IRMitra"/>
          <w:rtl/>
        </w:rPr>
        <w:t>ولی قائل به لزومش نشده</w:t>
      </w:r>
      <w:r>
        <w:rPr>
          <w:rFonts w:cs="IRMitra" w:hint="cs"/>
          <w:rtl/>
        </w:rPr>
        <w:t xml:space="preserve"> است</w:t>
      </w:r>
      <w:r w:rsidRPr="004B5831">
        <w:rPr>
          <w:rFonts w:cs="IRMitra"/>
          <w:rtl/>
        </w:rPr>
        <w:t>.</w:t>
      </w:r>
      <w:r>
        <w:rPr>
          <w:rFonts w:cs="IRMitra" w:hint="cs"/>
          <w:rtl/>
        </w:rPr>
        <w:t xml:space="preserve"> به نظر می</w:t>
      </w:r>
      <w:r>
        <w:rPr>
          <w:rFonts w:cs="IRMitra"/>
          <w:rtl/>
        </w:rPr>
        <w:softHyphen/>
      </w:r>
      <w:r>
        <w:rPr>
          <w:rFonts w:cs="IRMitra" w:hint="cs"/>
          <w:rtl/>
        </w:rPr>
        <w:t>رسد با توجه به عبارت</w:t>
      </w:r>
      <w:r>
        <w:rPr>
          <w:rFonts w:cs="IRMitra"/>
          <w:rtl/>
        </w:rPr>
        <w:softHyphen/>
      </w:r>
      <w:r>
        <w:rPr>
          <w:rFonts w:cs="IRMitra" w:hint="cs"/>
          <w:rtl/>
        </w:rPr>
        <w:t xml:space="preserve">های بعدی، مراد از اینکه قائل به لزومش نشده است این است که  </w:t>
      </w:r>
      <w:r>
        <w:rPr>
          <w:rFonts w:cs="IRMitra"/>
          <w:rtl/>
        </w:rPr>
        <w:t>کأن خرص یک نوع معامله جایز است</w:t>
      </w:r>
      <w:r>
        <w:rPr>
          <w:rFonts w:cs="IRMitra" w:hint="cs"/>
          <w:rtl/>
        </w:rPr>
        <w:t xml:space="preserve"> بدین صورت که</w:t>
      </w:r>
      <w:r w:rsidRPr="004B5831">
        <w:rPr>
          <w:rFonts w:cs="IRMitra"/>
          <w:rtl/>
        </w:rPr>
        <w:t xml:space="preserve"> این معامله جایز اثر دارد، ولی لازم الوفاء نیست و می تواند این شخص این م</w:t>
      </w:r>
      <w:r>
        <w:rPr>
          <w:rFonts w:cs="IRMitra"/>
          <w:rtl/>
        </w:rPr>
        <w:t>عامله را ب</w:t>
      </w:r>
      <w:r w:rsidR="00720F0D">
        <w:rPr>
          <w:rFonts w:cs="IRMitra" w:hint="cs"/>
          <w:rtl/>
        </w:rPr>
        <w:t>ر</w:t>
      </w:r>
      <w:r>
        <w:rPr>
          <w:rFonts w:cs="IRMitra"/>
          <w:rtl/>
        </w:rPr>
        <w:t xml:space="preserve">هم بزند، وقتی </w:t>
      </w:r>
      <w:r>
        <w:rPr>
          <w:rFonts w:cs="IRMitra" w:hint="cs"/>
          <w:rtl/>
        </w:rPr>
        <w:t>معامله جائز شد نتیجه</w:t>
      </w:r>
      <w:r>
        <w:rPr>
          <w:rFonts w:cs="IRMitra"/>
          <w:rtl/>
        </w:rPr>
        <w:softHyphen/>
      </w:r>
      <w:r>
        <w:rPr>
          <w:rFonts w:cs="IRMitra" w:hint="cs"/>
          <w:rtl/>
        </w:rPr>
        <w:t>اش این می</w:t>
      </w:r>
      <w:r>
        <w:rPr>
          <w:rFonts w:cs="IRMitra"/>
          <w:rtl/>
        </w:rPr>
        <w:softHyphen/>
      </w:r>
      <w:r>
        <w:rPr>
          <w:rFonts w:cs="IRMitra" w:hint="cs"/>
          <w:rtl/>
        </w:rPr>
        <w:t xml:space="preserve">شود که: </w:t>
      </w:r>
      <w:r w:rsidRPr="00115B60">
        <w:rPr>
          <w:rFonts w:cs="IRMitra"/>
          <w:color w:val="00B0F0"/>
          <w:rtl/>
        </w:rPr>
        <w:t>فلو زاد کان للمالک أن یرجع بالزیادة</w:t>
      </w:r>
      <w:r>
        <w:rPr>
          <w:rFonts w:cs="IRMitra" w:hint="cs"/>
          <w:rtl/>
        </w:rPr>
        <w:t xml:space="preserve">، یعنی اگر مقداری که خرص شده است بیش از مقداری باشد که به دست آمده است </w:t>
      </w:r>
      <w:r w:rsidRPr="004B5831">
        <w:rPr>
          <w:rFonts w:cs="IRMitra"/>
          <w:rtl/>
        </w:rPr>
        <w:t xml:space="preserve"> مالک می تواند</w:t>
      </w:r>
      <w:r>
        <w:rPr>
          <w:rFonts w:cs="IRMitra" w:hint="cs"/>
          <w:rtl/>
        </w:rPr>
        <w:t xml:space="preserve"> در مقدار </w:t>
      </w:r>
      <w:r w:rsidRPr="004B5831">
        <w:rPr>
          <w:rFonts w:cs="IRMitra"/>
          <w:rtl/>
        </w:rPr>
        <w:t xml:space="preserve"> زیاده </w:t>
      </w:r>
      <w:r>
        <w:rPr>
          <w:rFonts w:cs="IRMitra" w:hint="cs"/>
          <w:rtl/>
        </w:rPr>
        <w:t xml:space="preserve">زکات </w:t>
      </w:r>
      <w:r w:rsidRPr="004B5831">
        <w:rPr>
          <w:rFonts w:cs="IRMitra"/>
          <w:rtl/>
        </w:rPr>
        <w:t xml:space="preserve">را </w:t>
      </w:r>
      <w:r>
        <w:rPr>
          <w:rFonts w:cs="IRMitra" w:hint="cs"/>
          <w:rtl/>
        </w:rPr>
        <w:t>پرداخت نکند.</w:t>
      </w:r>
    </w:p>
    <w:p w:rsidR="00720F0D" w:rsidRDefault="00CD0C97" w:rsidP="00720F0D">
      <w:pPr>
        <w:ind w:left="-2" w:firstLine="456"/>
        <w:jc w:val="lowKashida"/>
        <w:rPr>
          <w:rFonts w:cs="IRMitra"/>
          <w:rtl/>
        </w:rPr>
      </w:pPr>
      <w:r>
        <w:rPr>
          <w:rFonts w:cs="IRMitra" w:hint="cs"/>
          <w:rtl/>
        </w:rPr>
        <w:t>محقق بیان کرد</w:t>
      </w:r>
      <w:r w:rsidR="00115B60" w:rsidRPr="004B5831">
        <w:rPr>
          <w:rFonts w:cs="IRMitra"/>
          <w:rtl/>
        </w:rPr>
        <w:t>که خرص هیچ حکم</w:t>
      </w:r>
      <w:r>
        <w:rPr>
          <w:rFonts w:cs="IRMitra" w:hint="cs"/>
          <w:rtl/>
        </w:rPr>
        <w:t>ی</w:t>
      </w:r>
      <w:r w:rsidR="00115B60" w:rsidRPr="004B5831">
        <w:rPr>
          <w:rFonts w:cs="IRMitra"/>
          <w:rtl/>
        </w:rPr>
        <w:t xml:space="preserve"> را تغییر نمی دهد، نه</w:t>
      </w:r>
      <w:r>
        <w:rPr>
          <w:rFonts w:cs="IRMitra"/>
          <w:rtl/>
        </w:rPr>
        <w:t xml:space="preserve"> مال زکوی را کم می کند و نه زیا</w:t>
      </w:r>
      <w:r>
        <w:rPr>
          <w:rFonts w:cs="IRMitra" w:hint="cs"/>
          <w:rtl/>
        </w:rPr>
        <w:t>د.</w:t>
      </w:r>
      <w:r w:rsidR="00115B60" w:rsidRPr="004B5831">
        <w:rPr>
          <w:rFonts w:cs="IRMitra"/>
          <w:rtl/>
        </w:rPr>
        <w:t xml:space="preserve"> </w:t>
      </w:r>
      <w:r>
        <w:rPr>
          <w:rFonts w:cs="IRMitra" w:hint="cs"/>
          <w:rtl/>
        </w:rPr>
        <w:t>تفسیری که ابن</w:t>
      </w:r>
      <w:r>
        <w:rPr>
          <w:rFonts w:cs="IRMitra"/>
          <w:rtl/>
        </w:rPr>
        <w:softHyphen/>
      </w:r>
      <w:r>
        <w:rPr>
          <w:rFonts w:cs="IRMitra" w:hint="cs"/>
          <w:rtl/>
        </w:rPr>
        <w:t>فهد از کلام فخر ارائه می</w:t>
      </w:r>
      <w:r>
        <w:rPr>
          <w:rFonts w:cs="IRMitra"/>
          <w:rtl/>
        </w:rPr>
        <w:softHyphen/>
      </w:r>
      <w:r>
        <w:rPr>
          <w:rFonts w:cs="IRMitra" w:hint="cs"/>
          <w:rtl/>
        </w:rPr>
        <w:t xml:space="preserve">دهد این است که  که خرص یک </w:t>
      </w:r>
      <w:r w:rsidRPr="00C400A2">
        <w:rPr>
          <w:rFonts w:cs="IRMitra" w:hint="cs"/>
          <w:rtl/>
        </w:rPr>
        <w:t>معامله جائزه</w:t>
      </w:r>
      <w:r>
        <w:rPr>
          <w:rFonts w:cs="IRMitra" w:hint="cs"/>
          <w:rtl/>
        </w:rPr>
        <w:t xml:space="preserve"> است </w:t>
      </w:r>
      <w:r w:rsidR="00115B60" w:rsidRPr="004B5831">
        <w:rPr>
          <w:rFonts w:cs="IRMitra"/>
          <w:rtl/>
        </w:rPr>
        <w:t>وقتی معامله جائز</w:t>
      </w:r>
      <w:r w:rsidR="00720F0D">
        <w:rPr>
          <w:rFonts w:cs="IRMitra" w:hint="cs"/>
          <w:rtl/>
        </w:rPr>
        <w:t>ه</w:t>
      </w:r>
      <w:r w:rsidR="00115B60" w:rsidRPr="004B5831">
        <w:rPr>
          <w:rFonts w:cs="IRMitra"/>
          <w:rtl/>
        </w:rPr>
        <w:t xml:space="preserve"> شد اگر </w:t>
      </w:r>
      <w:r w:rsidR="00115B60" w:rsidRPr="00C400A2">
        <w:rPr>
          <w:rFonts w:cs="IRMitra"/>
          <w:rtl/>
        </w:rPr>
        <w:t>مقدار مالی که ایجاد شده باشد بیشتر از مقدار خرص باشد مالک می تواند به خرص راضی باشد</w:t>
      </w:r>
      <w:r w:rsidR="00720F0D">
        <w:rPr>
          <w:rFonts w:cs="IRMitra" w:hint="cs"/>
          <w:rtl/>
        </w:rPr>
        <w:t xml:space="preserve"> و اگر</w:t>
      </w:r>
      <w:r w:rsidR="00115B60" w:rsidRPr="00C400A2">
        <w:rPr>
          <w:rFonts w:cs="IRMitra" w:hint="cs"/>
          <w:rtl/>
        </w:rPr>
        <w:t xml:space="preserve"> به خرص راضی ش</w:t>
      </w:r>
      <w:r w:rsidR="00720F0D">
        <w:rPr>
          <w:rFonts w:cs="IRMitra" w:hint="cs"/>
          <w:rtl/>
        </w:rPr>
        <w:t>و</w:t>
      </w:r>
      <w:r w:rsidR="00115B60" w:rsidRPr="00C400A2">
        <w:rPr>
          <w:rFonts w:cs="IRMitra" w:hint="cs"/>
          <w:rtl/>
        </w:rPr>
        <w:t>د زکات کمتری را باید بدهد.</w:t>
      </w:r>
      <w:r w:rsidR="00C400A2">
        <w:rPr>
          <w:rFonts w:cs="IRMitra" w:hint="cs"/>
          <w:rtl/>
        </w:rPr>
        <w:t xml:space="preserve"> در این صورت اگر مقداری که خرص شده </w:t>
      </w:r>
      <w:r w:rsidR="00C400A2">
        <w:rPr>
          <w:rFonts w:cs="IRMitra" w:hint="cs"/>
          <w:rtl/>
        </w:rPr>
        <w:lastRenderedPageBreak/>
        <w:t>است 20 تن باشد</w:t>
      </w:r>
      <w:r w:rsidR="00C400A2" w:rsidRPr="00C400A2">
        <w:rPr>
          <w:rFonts w:cs="IRMitra" w:hint="cs"/>
          <w:rtl/>
        </w:rPr>
        <w:t xml:space="preserve"> ولی بعداً </w:t>
      </w:r>
      <w:r w:rsidR="00C400A2" w:rsidRPr="00C400A2">
        <w:rPr>
          <w:rFonts w:cs="IRMitra"/>
          <w:rtl/>
        </w:rPr>
        <w:t xml:space="preserve">۳۰ تن محصول </w:t>
      </w:r>
      <w:r w:rsidR="00C400A2">
        <w:rPr>
          <w:rFonts w:cs="IRMitra" w:hint="cs"/>
          <w:rtl/>
        </w:rPr>
        <w:t>به دست آمد</w:t>
      </w:r>
      <w:r w:rsidR="00720F0D">
        <w:rPr>
          <w:rFonts w:cs="IRMitra" w:hint="cs"/>
          <w:rtl/>
        </w:rPr>
        <w:t>،</w:t>
      </w:r>
      <w:r w:rsidR="00C400A2" w:rsidRPr="00C400A2">
        <w:rPr>
          <w:rFonts w:cs="IRMitra"/>
          <w:rtl/>
        </w:rPr>
        <w:t xml:space="preserve"> مالک می‌تواند ب</w:t>
      </w:r>
      <w:r w:rsidR="00C400A2">
        <w:rPr>
          <w:rFonts w:cs="IRMitra" w:hint="cs"/>
          <w:rtl/>
        </w:rPr>
        <w:t>ر طبق 20 تن زکات را پرداخت کند</w:t>
      </w:r>
      <w:r w:rsidR="00C400A2" w:rsidRPr="00C400A2">
        <w:rPr>
          <w:rFonts w:cs="IRMitra"/>
          <w:rtl/>
        </w:rPr>
        <w:t>که یک دهمش می‌شود ۲ تن. ولی اگر کمتر شد</w:t>
      </w:r>
      <w:r w:rsidR="00720F0D">
        <w:rPr>
          <w:rFonts w:cs="IRMitra" w:hint="cs"/>
          <w:rtl/>
        </w:rPr>
        <w:t xml:space="preserve"> و</w:t>
      </w:r>
      <w:r w:rsidR="00C400A2">
        <w:rPr>
          <w:rFonts w:cs="IRMitra" w:hint="cs"/>
          <w:rtl/>
        </w:rPr>
        <w:t xml:space="preserve"> 10 تن محصول به دست آمد</w:t>
      </w:r>
      <w:r w:rsidR="00C400A2" w:rsidRPr="00C400A2">
        <w:rPr>
          <w:rFonts w:cs="IRMitra"/>
          <w:rtl/>
        </w:rPr>
        <w:t xml:space="preserve"> </w:t>
      </w:r>
      <w:r w:rsidR="00720F0D">
        <w:rPr>
          <w:rFonts w:cs="IRMitra" w:hint="cs"/>
          <w:rtl/>
        </w:rPr>
        <w:t xml:space="preserve">مالک </w:t>
      </w:r>
      <w:r w:rsidR="00C400A2" w:rsidRPr="00C400A2">
        <w:rPr>
          <w:rFonts w:cs="IRMitra"/>
          <w:rtl/>
        </w:rPr>
        <w:t>می‌تواند خرص را که چون معامله جایزه است</w:t>
      </w:r>
      <w:r w:rsidR="00C400A2" w:rsidRPr="00C400A2">
        <w:rPr>
          <w:rFonts w:cs="IRMitra" w:hint="cs"/>
          <w:rtl/>
        </w:rPr>
        <w:t xml:space="preserve"> به </w:t>
      </w:r>
      <w:r w:rsidR="00C400A2" w:rsidRPr="00C400A2">
        <w:rPr>
          <w:rFonts w:cs="IRMitra"/>
          <w:rtl/>
        </w:rPr>
        <w:t>هم بزند</w:t>
      </w:r>
      <w:r w:rsidR="00720F0D">
        <w:rPr>
          <w:rFonts w:cs="IRMitra" w:hint="cs"/>
          <w:rtl/>
        </w:rPr>
        <w:t xml:space="preserve"> و</w:t>
      </w:r>
      <w:r w:rsidR="00C400A2" w:rsidRPr="00C400A2">
        <w:rPr>
          <w:rFonts w:cs="IRMitra" w:hint="cs"/>
          <w:rtl/>
        </w:rPr>
        <w:t xml:space="preserve"> زکات 10 تن را پراخت کند که می</w:t>
      </w:r>
      <w:r w:rsidR="00C400A2" w:rsidRPr="00C400A2">
        <w:rPr>
          <w:rFonts w:cs="IRMitra"/>
          <w:rtl/>
        </w:rPr>
        <w:softHyphen/>
      </w:r>
      <w:r w:rsidR="00C400A2" w:rsidRPr="00C400A2">
        <w:rPr>
          <w:rFonts w:cs="IRMitra" w:hint="cs"/>
          <w:rtl/>
        </w:rPr>
        <w:t>شود یک تن</w:t>
      </w:r>
      <w:r w:rsidR="00C400A2" w:rsidRPr="00C400A2">
        <w:rPr>
          <w:rFonts w:cs="IRMitra"/>
          <w:rtl/>
        </w:rPr>
        <w:t>.</w:t>
      </w:r>
      <w:r w:rsidR="00C400A2" w:rsidRPr="00C400A2">
        <w:rPr>
          <w:rFonts w:cs="IRMitra" w:hint="cs"/>
          <w:rtl/>
        </w:rPr>
        <w:t xml:space="preserve"> </w:t>
      </w:r>
    </w:p>
    <w:p w:rsidR="00C400A2" w:rsidRDefault="00C400A2" w:rsidP="00720F0D">
      <w:pPr>
        <w:ind w:left="-2" w:firstLine="456"/>
        <w:jc w:val="lowKashida"/>
        <w:rPr>
          <w:rFonts w:cs="IRMitra"/>
          <w:rtl/>
        </w:rPr>
      </w:pPr>
      <w:r w:rsidRPr="00C400A2">
        <w:rPr>
          <w:rFonts w:cs="IRMitra" w:hint="cs"/>
          <w:rtl/>
        </w:rPr>
        <w:t>ابن</w:t>
      </w:r>
      <w:r w:rsidRPr="00C400A2">
        <w:rPr>
          <w:rFonts w:cs="IRMitra"/>
          <w:rtl/>
        </w:rPr>
        <w:softHyphen/>
      </w:r>
      <w:r w:rsidRPr="00C400A2">
        <w:rPr>
          <w:rFonts w:cs="IRMitra" w:hint="cs"/>
          <w:rtl/>
        </w:rPr>
        <w:t>فهد کلام مرحوم محقق را اینچنین تفسیر می</w:t>
      </w:r>
      <w:r w:rsidRPr="00C400A2">
        <w:rPr>
          <w:rFonts w:cs="IRMitra"/>
          <w:rtl/>
        </w:rPr>
        <w:softHyphen/>
      </w:r>
      <w:r w:rsidRPr="00C400A2">
        <w:rPr>
          <w:rFonts w:cs="IRMitra" w:hint="cs"/>
          <w:rtl/>
        </w:rPr>
        <w:t>کند و در ادامه گوید:</w:t>
      </w:r>
      <w:r w:rsidRPr="00C400A2">
        <w:rPr>
          <w:rFonts w:cs="IRMitra"/>
          <w:rtl/>
        </w:rPr>
        <w:t xml:space="preserve"> </w:t>
      </w:r>
      <w:r w:rsidRPr="00C400A2">
        <w:rPr>
          <w:rFonts w:cs="IRMitra"/>
          <w:color w:val="00B0F0"/>
          <w:rtl/>
        </w:rPr>
        <w:t>و الأقرب اللزوم، لأنّه نوع صلح، فهو عقد، فيجب الوفاء به</w:t>
      </w:r>
      <w:r w:rsidRPr="00C400A2">
        <w:rPr>
          <w:rFonts w:cs="IRMitra" w:hint="cs"/>
          <w:color w:val="00B0F0"/>
          <w:rtl/>
        </w:rPr>
        <w:t>.</w:t>
      </w:r>
      <w:r w:rsidRPr="00C400A2">
        <w:rPr>
          <w:rFonts w:cs="IRMitra"/>
          <w:color w:val="00B0F0"/>
          <w:vertAlign w:val="superscript"/>
          <w:rtl/>
          <w:lang w:bidi="ar"/>
        </w:rPr>
        <w:footnoteReference w:id="5"/>
      </w:r>
      <w:r w:rsidRPr="00C400A2">
        <w:rPr>
          <w:rFonts w:cs="IRMitra" w:hint="cs"/>
          <w:color w:val="00B0F0"/>
          <w:rtl/>
        </w:rPr>
        <w:t xml:space="preserve"> </w:t>
      </w:r>
      <w:r w:rsidR="00720F0D">
        <w:rPr>
          <w:rFonts w:cs="IRMitra" w:hint="cs"/>
          <w:color w:val="00B0F0"/>
          <w:rtl/>
        </w:rPr>
        <w:t xml:space="preserve"> </w:t>
      </w:r>
      <w:r w:rsidR="00A04C7E" w:rsidRPr="004B5831">
        <w:rPr>
          <w:rFonts w:cs="IRMitra"/>
          <w:rtl/>
        </w:rPr>
        <w:t xml:space="preserve">مرحوم ابن فهد می‌فرماید که </w:t>
      </w:r>
      <w:r w:rsidR="00A04C7E">
        <w:rPr>
          <w:rFonts w:cs="IRMitra" w:hint="cs"/>
          <w:rtl/>
        </w:rPr>
        <w:t>اگر</w:t>
      </w:r>
      <w:r w:rsidR="00A04C7E" w:rsidRPr="004B5831">
        <w:rPr>
          <w:rFonts w:cs="IRMitra"/>
          <w:rtl/>
        </w:rPr>
        <w:t xml:space="preserve"> مالک </w:t>
      </w:r>
      <w:r w:rsidR="00A04C7E">
        <w:rPr>
          <w:rFonts w:cs="IRMitra" w:hint="cs"/>
          <w:rtl/>
        </w:rPr>
        <w:t xml:space="preserve">خرص را </w:t>
      </w:r>
      <w:r w:rsidR="00A04C7E" w:rsidRPr="004B5831">
        <w:rPr>
          <w:rFonts w:cs="IRMitra"/>
          <w:rtl/>
        </w:rPr>
        <w:t>قبول</w:t>
      </w:r>
      <w:r w:rsidR="00A04C7E">
        <w:rPr>
          <w:rFonts w:cs="IRMitra"/>
          <w:rtl/>
        </w:rPr>
        <w:softHyphen/>
      </w:r>
      <w:r w:rsidR="00A04C7E">
        <w:rPr>
          <w:rFonts w:cs="IRMitra" w:hint="cs"/>
          <w:rtl/>
        </w:rPr>
        <w:t>کند، در واقع</w:t>
      </w:r>
      <w:r w:rsidR="00A04C7E" w:rsidRPr="004B5831">
        <w:rPr>
          <w:rFonts w:cs="IRMitra"/>
          <w:rtl/>
        </w:rPr>
        <w:t xml:space="preserve"> ضامن شده </w:t>
      </w:r>
      <w:r w:rsidR="00A04C7E">
        <w:rPr>
          <w:rFonts w:cs="IRMitra" w:hint="cs"/>
          <w:rtl/>
        </w:rPr>
        <w:t xml:space="preserve">است و </w:t>
      </w:r>
      <w:r w:rsidR="00A04C7E" w:rsidRPr="004B5831">
        <w:rPr>
          <w:rFonts w:cs="IRMitra"/>
          <w:rtl/>
        </w:rPr>
        <w:t>این</w:t>
      </w:r>
      <w:r w:rsidR="00A04C7E">
        <w:rPr>
          <w:rFonts w:cs="IRMitra" w:hint="cs"/>
          <w:rtl/>
        </w:rPr>
        <w:t xml:space="preserve"> امر</w:t>
      </w:r>
      <w:r w:rsidR="00A04C7E" w:rsidRPr="004B5831">
        <w:rPr>
          <w:rFonts w:cs="IRMitra"/>
          <w:rtl/>
        </w:rPr>
        <w:t xml:space="preserve"> در واقع بازگشت می‌کند به یک معامله لازم</w:t>
      </w:r>
      <w:r w:rsidR="00A04C7E" w:rsidRPr="004B5831">
        <w:rPr>
          <w:rFonts w:cs="IRMitra" w:hint="cs"/>
          <w:rtl/>
        </w:rPr>
        <w:t>؛</w:t>
      </w:r>
      <w:r w:rsidR="00A04C7E" w:rsidRPr="004B5831">
        <w:rPr>
          <w:rFonts w:cs="IRMitra"/>
          <w:rtl/>
        </w:rPr>
        <w:t xml:space="preserve"> </w:t>
      </w:r>
      <w:r w:rsidR="00A04C7E">
        <w:rPr>
          <w:rFonts w:cs="IRMitra" w:hint="cs"/>
          <w:rtl/>
        </w:rPr>
        <w:t>زیرا نوعی صلح به حساب می</w:t>
      </w:r>
      <w:r w:rsidR="00A04C7E">
        <w:rPr>
          <w:rFonts w:cs="IRMitra"/>
          <w:rtl/>
        </w:rPr>
        <w:softHyphen/>
      </w:r>
      <w:r w:rsidR="00A04C7E">
        <w:rPr>
          <w:rFonts w:cs="IRMitra" w:hint="cs"/>
          <w:rtl/>
        </w:rPr>
        <w:t>آید و شامل</w:t>
      </w:r>
      <w:r w:rsidR="00A04C7E" w:rsidRPr="004B5831">
        <w:rPr>
          <w:rFonts w:cs="IRMitra"/>
          <w:rtl/>
        </w:rPr>
        <w:t xml:space="preserve"> أوفوا بالعقود</w:t>
      </w:r>
      <w:r w:rsidR="00A04C7E">
        <w:rPr>
          <w:rFonts w:cs="IRMitra" w:hint="cs"/>
          <w:rtl/>
        </w:rPr>
        <w:t xml:space="preserve"> می</w:t>
      </w:r>
      <w:r w:rsidR="00A04C7E">
        <w:rPr>
          <w:rFonts w:cs="IRMitra"/>
          <w:rtl/>
        </w:rPr>
        <w:softHyphen/>
      </w:r>
      <w:r w:rsidR="00A04C7E">
        <w:rPr>
          <w:rFonts w:cs="IRMitra" w:hint="cs"/>
          <w:rtl/>
        </w:rPr>
        <w:t xml:space="preserve">گردد. خرص در واقع </w:t>
      </w:r>
      <w:r w:rsidR="00A04C7E" w:rsidRPr="004B5831">
        <w:rPr>
          <w:rFonts w:cs="IRMitra" w:hint="cs"/>
          <w:rtl/>
        </w:rPr>
        <w:t xml:space="preserve"> </w:t>
      </w:r>
      <w:r w:rsidR="00A04C7E" w:rsidRPr="004B5831">
        <w:rPr>
          <w:rFonts w:cs="IRMitra"/>
          <w:rtl/>
        </w:rPr>
        <w:t xml:space="preserve">یک قراردادی </w:t>
      </w:r>
      <w:r w:rsidR="00A04C7E">
        <w:rPr>
          <w:rFonts w:cs="IRMitra" w:hint="cs"/>
          <w:rtl/>
        </w:rPr>
        <w:t>است که</w:t>
      </w:r>
      <w:r w:rsidR="00A04C7E" w:rsidRPr="004B5831">
        <w:rPr>
          <w:rFonts w:cs="IRMitra"/>
          <w:rtl/>
        </w:rPr>
        <w:t xml:space="preserve"> بین مالک و ارباب زکات </w:t>
      </w:r>
      <w:r w:rsidR="00A04C7E">
        <w:rPr>
          <w:rFonts w:cs="IRMitra" w:hint="cs"/>
          <w:rtl/>
        </w:rPr>
        <w:t xml:space="preserve">بسته شده است </w:t>
      </w:r>
      <w:r w:rsidR="00A04C7E" w:rsidRPr="004B5831">
        <w:rPr>
          <w:rFonts w:cs="IRMitra"/>
          <w:rtl/>
        </w:rPr>
        <w:t xml:space="preserve">که خارص و ساعی از جانب حاکم شرع به عنوان ولی ارباب زکات با </w:t>
      </w:r>
      <w:r w:rsidR="00A04C7E">
        <w:rPr>
          <w:rFonts w:cs="IRMitra" w:hint="cs"/>
          <w:rtl/>
        </w:rPr>
        <w:t>مالک</w:t>
      </w:r>
      <w:r w:rsidR="00A04C7E" w:rsidRPr="004B5831">
        <w:rPr>
          <w:rFonts w:cs="IRMitra"/>
          <w:rtl/>
        </w:rPr>
        <w:t xml:space="preserve"> </w:t>
      </w:r>
      <w:r w:rsidR="00A04C7E">
        <w:rPr>
          <w:rFonts w:cs="IRMitra" w:hint="cs"/>
          <w:rtl/>
        </w:rPr>
        <w:t>منعقد کرده است و وفای به آن لازم است. ابن فهد در ادامه به روایتی نیز اشاره می</w:t>
      </w:r>
      <w:r w:rsidR="00A04C7E">
        <w:rPr>
          <w:rFonts w:cs="IRMitra"/>
          <w:rtl/>
        </w:rPr>
        <w:softHyphen/>
      </w:r>
      <w:r w:rsidR="00A04C7E">
        <w:rPr>
          <w:rFonts w:cs="IRMitra" w:hint="cs"/>
          <w:rtl/>
        </w:rPr>
        <w:t>کند:</w:t>
      </w:r>
    </w:p>
    <w:p w:rsidR="00A04C7E" w:rsidRDefault="00A04C7E" w:rsidP="00A04C7E">
      <w:pPr>
        <w:ind w:left="720"/>
        <w:jc w:val="lowKashida"/>
        <w:rPr>
          <w:rFonts w:cs="IRMitra"/>
          <w:color w:val="00B0F0"/>
          <w:rtl/>
        </w:rPr>
      </w:pPr>
      <w:r w:rsidRPr="00A04C7E">
        <w:rPr>
          <w:rFonts w:cs="IRMitra"/>
          <w:color w:val="00B0F0"/>
          <w:rtl/>
        </w:rPr>
        <w:t>و روى محمّد بن مسلم عن أحدهما عليهما السّلام قال: سألته عن الرجل يمضى ما خرص عليه في النخل‌؟ قال: نعم، قلت: أرأيت ان كان أفضل ممّا خرص عليه الخارص، أ يجزيه ذلك‌؟ قال: نعم</w:t>
      </w:r>
      <w:r w:rsidRPr="00A04C7E">
        <w:rPr>
          <w:rFonts w:cs="IRMitra"/>
          <w:color w:val="00B0F0"/>
          <w:vertAlign w:val="superscript"/>
          <w:rtl/>
          <w:lang w:bidi="ar"/>
        </w:rPr>
        <w:footnoteReference w:id="6"/>
      </w:r>
    </w:p>
    <w:p w:rsidR="00756398" w:rsidRDefault="00A04C7E" w:rsidP="00A04C7E">
      <w:pPr>
        <w:jc w:val="lowKashida"/>
        <w:rPr>
          <w:rFonts w:cs="IRMitra"/>
          <w:rtl/>
        </w:rPr>
      </w:pPr>
      <w:r w:rsidRPr="00A04C7E">
        <w:rPr>
          <w:rFonts w:cs="IRMitra" w:hint="cs"/>
          <w:rtl/>
          <w:lang w:bidi="ar"/>
        </w:rPr>
        <w:t>در این روایت پرسیده شده است که اگر کسی که مالش خرص شده است و آن را قبول کرده ولی آن نخلستان بیش از مقداری که خرص شده است محصول داده است</w:t>
      </w:r>
      <w:r w:rsidR="00756398">
        <w:rPr>
          <w:rFonts w:cs="IRMitra" w:hint="cs"/>
          <w:rtl/>
          <w:lang w:bidi="ar"/>
        </w:rPr>
        <w:t>،</w:t>
      </w:r>
      <w:r w:rsidRPr="00A04C7E">
        <w:rPr>
          <w:rFonts w:cs="IRMitra" w:hint="cs"/>
          <w:rtl/>
          <w:lang w:bidi="ar"/>
        </w:rPr>
        <w:t xml:space="preserve"> در این صورت</w:t>
      </w:r>
      <w:r w:rsidR="00756398">
        <w:rPr>
          <w:rFonts w:cs="IRMitra" w:hint="cs"/>
          <w:rtl/>
          <w:lang w:bidi="ar"/>
        </w:rPr>
        <w:t>،</w:t>
      </w:r>
      <w:r w:rsidRPr="00A04C7E">
        <w:rPr>
          <w:rFonts w:cs="IRMitra" w:hint="cs"/>
          <w:rtl/>
          <w:lang w:bidi="ar"/>
        </w:rPr>
        <w:t xml:space="preserve"> آیا به همان مقداری که خرص شده است باید اکتفاء کرد یا اینکه زکات محصولی که به دست آورده است را باید پرداخت کند؟ حضرت جواب می</w:t>
      </w:r>
      <w:r w:rsidRPr="00A04C7E">
        <w:rPr>
          <w:rFonts w:cs="IRMitra"/>
          <w:rtl/>
          <w:lang w:bidi="ar"/>
        </w:rPr>
        <w:softHyphen/>
      </w:r>
      <w:r w:rsidRPr="00A04C7E">
        <w:rPr>
          <w:rFonts w:cs="IRMitra" w:hint="cs"/>
          <w:rtl/>
          <w:lang w:bidi="ar"/>
        </w:rPr>
        <w:t>دهند که زکات همان مقداری که خرص شده است را باید پرداخت کند</w:t>
      </w:r>
      <w:r>
        <w:rPr>
          <w:rFonts w:cs="IRMitra" w:hint="cs"/>
          <w:rtl/>
          <w:lang w:bidi="ar"/>
        </w:rPr>
        <w:t xml:space="preserve">. </w:t>
      </w:r>
      <w:r w:rsidRPr="004B5831">
        <w:rPr>
          <w:rFonts w:cs="IRMitra"/>
          <w:rtl/>
        </w:rPr>
        <w:t xml:space="preserve">البته </w:t>
      </w:r>
      <w:r>
        <w:rPr>
          <w:rFonts w:cs="IRMitra" w:hint="cs"/>
          <w:rtl/>
        </w:rPr>
        <w:t xml:space="preserve">در </w:t>
      </w:r>
      <w:r w:rsidRPr="004B5831">
        <w:rPr>
          <w:rFonts w:cs="IRMitra"/>
          <w:rtl/>
        </w:rPr>
        <w:t xml:space="preserve">این </w:t>
      </w:r>
      <w:r>
        <w:rPr>
          <w:rFonts w:cs="IRMitra" w:hint="cs"/>
          <w:rtl/>
        </w:rPr>
        <w:t>روایت به روشنی نامی از زکات برده نشده است و بحث از مزارعه و امثال آن است ولیکن اطلاقش اقتضاء می</w:t>
      </w:r>
      <w:r>
        <w:rPr>
          <w:rFonts w:cs="IRMitra"/>
          <w:rtl/>
        </w:rPr>
        <w:softHyphen/>
      </w:r>
      <w:r>
        <w:rPr>
          <w:rFonts w:cs="IRMitra" w:hint="cs"/>
          <w:rtl/>
        </w:rPr>
        <w:t xml:space="preserve">کند در جایی که </w:t>
      </w:r>
      <w:r w:rsidR="00725BC9">
        <w:rPr>
          <w:rFonts w:cs="IRMitra" w:hint="cs"/>
          <w:rtl/>
        </w:rPr>
        <w:t>خرص مشروع باشد عمل بدان لازم است.</w:t>
      </w:r>
    </w:p>
    <w:p w:rsidR="00A04C7E" w:rsidRDefault="00725BC9" w:rsidP="00756398">
      <w:pPr>
        <w:jc w:val="lowKashida"/>
        <w:rPr>
          <w:rFonts w:cs="IRMitra"/>
          <w:rtl/>
        </w:rPr>
      </w:pPr>
      <w:r>
        <w:rPr>
          <w:rFonts w:cs="IRMitra" w:hint="cs"/>
          <w:rtl/>
        </w:rPr>
        <w:t xml:space="preserve"> بحث بر سر اینکه ضمان</w:t>
      </w:r>
      <w:r w:rsidR="00756398">
        <w:rPr>
          <w:rFonts w:cs="IRMitra" w:hint="cs"/>
          <w:rtl/>
        </w:rPr>
        <w:t>ِ بعد الخرص</w:t>
      </w:r>
      <w:r>
        <w:rPr>
          <w:rFonts w:cs="IRMitra" w:hint="cs"/>
          <w:rtl/>
        </w:rPr>
        <w:t xml:space="preserve"> لا</w:t>
      </w:r>
      <w:r w:rsidR="00756398">
        <w:rPr>
          <w:rFonts w:cs="IRMitra" w:hint="cs"/>
          <w:rtl/>
        </w:rPr>
        <w:t xml:space="preserve">زم است یا خیر الان محل بحث نیست. </w:t>
      </w:r>
      <w:r w:rsidR="00756398" w:rsidRPr="00C400A2">
        <w:rPr>
          <w:rFonts w:cs="IRMitra"/>
          <w:rtl/>
        </w:rPr>
        <w:t>در داستان</w:t>
      </w:r>
      <w:r w:rsidR="00756398">
        <w:rPr>
          <w:rFonts w:cs="IRMitra" w:hint="cs"/>
          <w:rtl/>
        </w:rPr>
        <w:t>ی که</w:t>
      </w:r>
      <w:r w:rsidR="00756398" w:rsidRPr="00C400A2">
        <w:rPr>
          <w:rFonts w:cs="IRMitra"/>
          <w:rtl/>
        </w:rPr>
        <w:t xml:space="preserve"> مزارع</w:t>
      </w:r>
      <w:r w:rsidR="00756398">
        <w:rPr>
          <w:rFonts w:cs="IRMitra"/>
          <w:rtl/>
        </w:rPr>
        <w:t>ه پیغمبر با یهود خیبر صورت گرفت</w:t>
      </w:r>
      <w:r w:rsidR="00756398">
        <w:rPr>
          <w:rFonts w:cs="IRMitra" w:hint="cs"/>
          <w:rtl/>
        </w:rPr>
        <w:t xml:space="preserve">، </w:t>
      </w:r>
      <w:r w:rsidR="00756398" w:rsidRPr="00C400A2">
        <w:rPr>
          <w:rFonts w:cs="IRMitra"/>
          <w:rtl/>
        </w:rPr>
        <w:t>پیغمبر</w:t>
      </w:r>
      <w:r w:rsidR="00756398">
        <w:rPr>
          <w:rFonts w:cs="IRMitra" w:hint="cs"/>
          <w:rtl/>
        </w:rPr>
        <w:t>،</w:t>
      </w:r>
      <w:r w:rsidR="00756398" w:rsidRPr="00C400A2">
        <w:rPr>
          <w:rFonts w:cs="IRMitra"/>
          <w:rtl/>
        </w:rPr>
        <w:t xml:space="preserve"> عبدالله بن رواحه را فرستادند برای اینکه میزان محصول آن زمین‌های خی</w:t>
      </w:r>
      <w:r w:rsidR="00756398">
        <w:rPr>
          <w:rFonts w:cs="IRMitra"/>
          <w:rtl/>
        </w:rPr>
        <w:t>بر و نخل‌هایش را اندازه‌گیری کن</w:t>
      </w:r>
      <w:r w:rsidR="00756398" w:rsidRPr="00C400A2">
        <w:rPr>
          <w:rFonts w:cs="IRMitra"/>
          <w:rtl/>
        </w:rPr>
        <w:t xml:space="preserve">د </w:t>
      </w:r>
      <w:r w:rsidR="00756398">
        <w:rPr>
          <w:rFonts w:cs="IRMitra" w:hint="cs"/>
          <w:rtl/>
        </w:rPr>
        <w:t>ولی یهودی</w:t>
      </w:r>
      <w:r w:rsidR="00756398">
        <w:rPr>
          <w:rFonts w:cs="IRMitra"/>
          <w:rtl/>
        </w:rPr>
        <w:softHyphen/>
      </w:r>
      <w:r w:rsidR="00756398">
        <w:rPr>
          <w:rFonts w:cs="IRMitra" w:hint="cs"/>
          <w:rtl/>
        </w:rPr>
        <w:t>ها</w:t>
      </w:r>
      <w:r w:rsidR="00756398" w:rsidRPr="00C400A2">
        <w:rPr>
          <w:rFonts w:cs="IRMitra"/>
          <w:rtl/>
        </w:rPr>
        <w:t xml:space="preserve"> قبول نکردند </w:t>
      </w:r>
      <w:r w:rsidR="00756398">
        <w:rPr>
          <w:rFonts w:cs="IRMitra" w:hint="cs"/>
          <w:rtl/>
        </w:rPr>
        <w:t xml:space="preserve">و </w:t>
      </w:r>
      <w:r w:rsidR="00756398" w:rsidRPr="00C400A2">
        <w:rPr>
          <w:rFonts w:cs="IRMitra"/>
          <w:rtl/>
        </w:rPr>
        <w:t xml:space="preserve">گفتند درست اندازه‌گیری </w:t>
      </w:r>
      <w:r w:rsidR="00756398">
        <w:rPr>
          <w:rFonts w:cs="IRMitra" w:hint="cs"/>
          <w:rtl/>
        </w:rPr>
        <w:t>نشده است</w:t>
      </w:r>
      <w:r w:rsidR="00756398" w:rsidRPr="00C400A2">
        <w:rPr>
          <w:rFonts w:cs="IRMitra"/>
          <w:rtl/>
        </w:rPr>
        <w:t xml:space="preserve">. پیغمبر فرمودند که </w:t>
      </w:r>
      <w:r w:rsidR="00756398">
        <w:rPr>
          <w:rFonts w:cs="IRMitra" w:hint="cs"/>
          <w:rtl/>
        </w:rPr>
        <w:t>مخیّرید</w:t>
      </w:r>
      <w:r w:rsidR="00756398" w:rsidRPr="00C400A2">
        <w:rPr>
          <w:rFonts w:cs="IRMitra"/>
          <w:rtl/>
        </w:rPr>
        <w:t xml:space="preserve"> شما این خرص را قبول کنید </w:t>
      </w:r>
      <w:r w:rsidR="00756398">
        <w:rPr>
          <w:rFonts w:cs="IRMitra" w:hint="cs"/>
          <w:rtl/>
        </w:rPr>
        <w:t xml:space="preserve">و </w:t>
      </w:r>
      <w:r w:rsidR="00756398" w:rsidRPr="00C400A2">
        <w:rPr>
          <w:rFonts w:cs="IRMitra"/>
          <w:rtl/>
        </w:rPr>
        <w:t>بر اساس این خرص</w:t>
      </w:r>
      <w:r w:rsidR="00756398">
        <w:rPr>
          <w:rFonts w:cs="IRMitra" w:hint="cs"/>
          <w:rtl/>
        </w:rPr>
        <w:t>،</w:t>
      </w:r>
      <w:r w:rsidR="00756398" w:rsidRPr="00C400A2">
        <w:rPr>
          <w:rFonts w:cs="IRMitra"/>
          <w:rtl/>
        </w:rPr>
        <w:t xml:space="preserve"> سهم من را بدهید</w:t>
      </w:r>
      <w:r w:rsidR="00756398">
        <w:rPr>
          <w:rFonts w:cs="IRMitra" w:hint="cs"/>
          <w:rtl/>
        </w:rPr>
        <w:t xml:space="preserve"> و می</w:t>
      </w:r>
      <w:r w:rsidR="00756398">
        <w:rPr>
          <w:rFonts w:cs="IRMitra"/>
          <w:rtl/>
        </w:rPr>
        <w:softHyphen/>
      </w:r>
      <w:r w:rsidR="00756398">
        <w:rPr>
          <w:rFonts w:cs="IRMitra" w:hint="cs"/>
          <w:rtl/>
        </w:rPr>
        <w:t>توانی</w:t>
      </w:r>
      <w:r w:rsidR="00756398" w:rsidRPr="00C400A2">
        <w:rPr>
          <w:rFonts w:cs="IRMitra"/>
          <w:rtl/>
        </w:rPr>
        <w:t>د قبول نکنید</w:t>
      </w:r>
      <w:r w:rsidR="00756398">
        <w:rPr>
          <w:rFonts w:cs="IRMitra" w:hint="cs"/>
          <w:rtl/>
        </w:rPr>
        <w:t>؛</w:t>
      </w:r>
      <w:r w:rsidR="00756398" w:rsidRPr="00C400A2">
        <w:rPr>
          <w:rFonts w:cs="IRMitra"/>
          <w:rtl/>
        </w:rPr>
        <w:t xml:space="preserve"> یعنی مجاز هست </w:t>
      </w:r>
      <w:r w:rsidR="00756398">
        <w:rPr>
          <w:rFonts w:cs="IRMitra" w:hint="cs"/>
          <w:rtl/>
        </w:rPr>
        <w:t xml:space="preserve">که خرص مورد قبول بگیرد یا نگیرد </w:t>
      </w:r>
      <w:r w:rsidR="00756398" w:rsidRPr="004B5831">
        <w:rPr>
          <w:rFonts w:cs="IRMitra"/>
          <w:rtl/>
        </w:rPr>
        <w:t>. این‌جور نیست که حتما هر مقداری که خارص تعیین می‌کند حتما مالک باید قبول بکند</w:t>
      </w:r>
      <w:r w:rsidR="00756398">
        <w:rPr>
          <w:rFonts w:cs="IRMitra" w:hint="cs"/>
          <w:rtl/>
        </w:rPr>
        <w:t>. تعبیر به ضمان نیز خیلی مهم نیست، بلکه مهم این است که مالک آن مقداری که خرص شده است را قبول کند</w:t>
      </w:r>
    </w:p>
    <w:p w:rsidR="00115B60" w:rsidRDefault="00A04C7E" w:rsidP="008C0198">
      <w:pPr>
        <w:jc w:val="lowKashida"/>
        <w:rPr>
          <w:rFonts w:cs="IRMitra"/>
          <w:rtl/>
        </w:rPr>
      </w:pPr>
      <w:r w:rsidRPr="004B5831">
        <w:rPr>
          <w:rFonts w:cs="IRMitra"/>
          <w:rtl/>
        </w:rPr>
        <w:t xml:space="preserve"> </w:t>
      </w:r>
      <w:r w:rsidR="008C0198">
        <w:rPr>
          <w:rFonts w:cs="IRMitra" w:hint="cs"/>
          <w:rtl/>
        </w:rPr>
        <w:t>در مجموع</w:t>
      </w:r>
      <w:r w:rsidR="008C0198" w:rsidRPr="004B5831">
        <w:rPr>
          <w:rFonts w:cs="IRMitra"/>
          <w:rtl/>
        </w:rPr>
        <w:t xml:space="preserve"> مرحوم ابن فهد می‌خواهد</w:t>
      </w:r>
      <w:r w:rsidR="008C0198">
        <w:rPr>
          <w:rFonts w:cs="IRMitra" w:hint="cs"/>
          <w:rtl/>
        </w:rPr>
        <w:t xml:space="preserve"> اینچنین</w:t>
      </w:r>
      <w:r w:rsidR="008C0198" w:rsidRPr="004B5831">
        <w:rPr>
          <w:rFonts w:cs="IRMitra"/>
          <w:rtl/>
        </w:rPr>
        <w:t xml:space="preserve"> بگوید</w:t>
      </w:r>
      <w:r w:rsidR="008C0198">
        <w:rPr>
          <w:rFonts w:cs="IRMitra" w:hint="cs"/>
          <w:rtl/>
        </w:rPr>
        <w:t xml:space="preserve"> که عمل به خرص و لزوم مراعات آن </w:t>
      </w:r>
      <w:r w:rsidR="008C0198" w:rsidRPr="004B5831">
        <w:rPr>
          <w:rFonts w:cs="IRMitra"/>
          <w:rtl/>
        </w:rPr>
        <w:t xml:space="preserve"> طبق قاعده است </w:t>
      </w:r>
      <w:r w:rsidR="008C0198">
        <w:rPr>
          <w:rFonts w:cs="IRMitra" w:hint="cs"/>
          <w:rtl/>
        </w:rPr>
        <w:t>؛</w:t>
      </w:r>
      <w:r w:rsidR="008C0198" w:rsidRPr="004B5831">
        <w:rPr>
          <w:rFonts w:cs="IRMitra"/>
          <w:rtl/>
        </w:rPr>
        <w:t>چون حقیقت خرص</w:t>
      </w:r>
      <w:r w:rsidR="008C0198">
        <w:rPr>
          <w:rFonts w:cs="IRMitra" w:hint="cs"/>
          <w:rtl/>
        </w:rPr>
        <w:t>ی که از جانب مالک پذیرفته می</w:t>
      </w:r>
      <w:r w:rsidR="008C0198">
        <w:rPr>
          <w:rFonts w:cs="IRMitra"/>
          <w:rtl/>
        </w:rPr>
        <w:softHyphen/>
      </w:r>
      <w:r w:rsidR="008C0198">
        <w:rPr>
          <w:rFonts w:cs="IRMitra" w:hint="cs"/>
          <w:rtl/>
        </w:rPr>
        <w:t>شود</w:t>
      </w:r>
      <w:r w:rsidR="008C0198" w:rsidRPr="004B5831">
        <w:rPr>
          <w:rFonts w:cs="IRMitra"/>
          <w:rtl/>
        </w:rPr>
        <w:t xml:space="preserve"> یک نوع قراردادی </w:t>
      </w:r>
      <w:r w:rsidR="008C0198">
        <w:rPr>
          <w:rFonts w:cs="IRMitra" w:hint="cs"/>
          <w:rtl/>
        </w:rPr>
        <w:t xml:space="preserve">است که </w:t>
      </w:r>
      <w:r w:rsidR="008C0198" w:rsidRPr="004B5831">
        <w:rPr>
          <w:rFonts w:cs="IRMitra"/>
          <w:rtl/>
        </w:rPr>
        <w:t xml:space="preserve">بین مالک و ارباب زکات </w:t>
      </w:r>
      <w:r w:rsidR="008C0198">
        <w:rPr>
          <w:rFonts w:cs="IRMitra" w:hint="cs"/>
          <w:rtl/>
        </w:rPr>
        <w:t>(مراد همان ساعی است که وکیلِ ولی ارباب زکات است) بسته می</w:t>
      </w:r>
      <w:r w:rsidR="008C0198">
        <w:rPr>
          <w:rFonts w:cs="IRMitra"/>
          <w:rtl/>
        </w:rPr>
        <w:softHyphen/>
      </w:r>
      <w:r w:rsidR="008C0198">
        <w:rPr>
          <w:rFonts w:cs="IRMitra" w:hint="cs"/>
          <w:rtl/>
        </w:rPr>
        <w:t xml:space="preserve">شود. مضافا اینکه </w:t>
      </w:r>
      <w:r w:rsidR="008C0198" w:rsidRPr="004B5831">
        <w:rPr>
          <w:rFonts w:cs="IRMitra"/>
          <w:rtl/>
        </w:rPr>
        <w:t>روایت خاص</w:t>
      </w:r>
      <w:r w:rsidR="008C0198">
        <w:rPr>
          <w:rFonts w:cs="IRMitra" w:hint="cs"/>
          <w:rtl/>
        </w:rPr>
        <w:t>ی نیز در اینباره وجود دارد که بیانگر همین مطلب است.</w:t>
      </w:r>
    </w:p>
    <w:p w:rsidR="008C0198" w:rsidRDefault="008C0198" w:rsidP="008C0198">
      <w:pPr>
        <w:pStyle w:val="Heading1"/>
        <w:rPr>
          <w:rtl/>
        </w:rPr>
      </w:pPr>
      <w:bookmarkStart w:id="5" w:name="_Toc224103603"/>
      <w:r>
        <w:rPr>
          <w:rFonts w:hint="cs"/>
          <w:rtl/>
        </w:rPr>
        <w:t>بررسی روایت محمد بن مسلم</w:t>
      </w:r>
      <w:r w:rsidR="00756398">
        <w:rPr>
          <w:rFonts w:hint="cs"/>
          <w:rtl/>
        </w:rPr>
        <w:t xml:space="preserve"> درباره لزوم خرص</w:t>
      </w:r>
      <w:bookmarkEnd w:id="5"/>
    </w:p>
    <w:p w:rsidR="008C0198" w:rsidRPr="008C0198" w:rsidRDefault="008C0198" w:rsidP="008C0198">
      <w:pPr>
        <w:jc w:val="lowKashida"/>
        <w:rPr>
          <w:rFonts w:cs="IRMitra"/>
          <w:rtl/>
        </w:rPr>
      </w:pPr>
      <w:r w:rsidRPr="008C0198">
        <w:rPr>
          <w:rFonts w:cs="IRMitra" w:hint="cs"/>
          <w:rtl/>
        </w:rPr>
        <w:t>روایتی که ابن</w:t>
      </w:r>
      <w:r w:rsidRPr="008C0198">
        <w:rPr>
          <w:rFonts w:cs="IRMitra"/>
          <w:rtl/>
        </w:rPr>
        <w:softHyphen/>
      </w:r>
      <w:r w:rsidRPr="008C0198">
        <w:rPr>
          <w:rFonts w:cs="IRMitra" w:hint="cs"/>
          <w:rtl/>
        </w:rPr>
        <w:t>فهد به آن اشاره کرده در تهذیب آمده است:</w:t>
      </w:r>
    </w:p>
    <w:p w:rsidR="008C0198" w:rsidRPr="008C0198" w:rsidRDefault="008C0198" w:rsidP="008C0198">
      <w:pPr>
        <w:ind w:left="720"/>
        <w:jc w:val="lowKashida"/>
        <w:rPr>
          <w:rFonts w:cs="IRMitra"/>
          <w:color w:val="00B0F0"/>
          <w:rtl/>
          <w:lang w:bidi="ar"/>
        </w:rPr>
      </w:pPr>
      <w:r w:rsidRPr="008C0198">
        <w:rPr>
          <w:rFonts w:cs="IRMitra"/>
          <w:color w:val="00B0F0"/>
          <w:rtl/>
          <w:lang w:bidi="ar-SA"/>
        </w:rPr>
        <w:lastRenderedPageBreak/>
        <w:t>عَنْهُ‌</w:t>
      </w:r>
      <w:r w:rsidRPr="008C0198">
        <w:rPr>
          <w:rFonts w:cs="IRMitra"/>
          <w:color w:val="00B0F0"/>
          <w:rtl/>
          <w:lang w:bidi="ar"/>
        </w:rPr>
        <w:t xml:space="preserve"> </w:t>
      </w:r>
      <w:r w:rsidRPr="008C0198">
        <w:rPr>
          <w:rFonts w:cs="IRMitra"/>
          <w:color w:val="00B0F0"/>
          <w:rtl/>
          <w:lang w:bidi="ar-SA"/>
        </w:rPr>
        <w:t>عَنْ‌</w:t>
      </w:r>
      <w:r w:rsidRPr="008C0198">
        <w:rPr>
          <w:rFonts w:cs="IRMitra"/>
          <w:color w:val="00B0F0"/>
          <w:rtl/>
          <w:lang w:bidi="ar"/>
        </w:rPr>
        <w:t xml:space="preserve"> </w:t>
      </w:r>
      <w:r w:rsidRPr="008C0198">
        <w:rPr>
          <w:rFonts w:cs="IRMitra"/>
          <w:color w:val="00B0F0"/>
          <w:rtl/>
          <w:lang w:bidi="ar-SA"/>
        </w:rPr>
        <w:t>عَبْدِ اللَّهِ‌ بْنِ‌ جَبَلَةَ‌</w:t>
      </w:r>
      <w:r w:rsidRPr="008C0198">
        <w:rPr>
          <w:rFonts w:cs="IRMitra"/>
          <w:color w:val="00B0F0"/>
          <w:rtl/>
          <w:lang w:bidi="ar"/>
        </w:rPr>
        <w:t xml:space="preserve"> </w:t>
      </w:r>
      <w:r w:rsidRPr="008C0198">
        <w:rPr>
          <w:rFonts w:cs="IRMitra"/>
          <w:color w:val="00B0F0"/>
          <w:rtl/>
          <w:lang w:bidi="ar-SA"/>
        </w:rPr>
        <w:t>عَنْ‌</w:t>
      </w:r>
      <w:r w:rsidRPr="008C0198">
        <w:rPr>
          <w:rFonts w:cs="IRMitra"/>
          <w:color w:val="00B0F0"/>
          <w:rtl/>
          <w:lang w:bidi="ar"/>
        </w:rPr>
        <w:t xml:space="preserve"> </w:t>
      </w:r>
      <w:r w:rsidRPr="008C0198">
        <w:rPr>
          <w:rFonts w:cs="IRMitra"/>
          <w:color w:val="00B0F0"/>
          <w:rtl/>
          <w:lang w:bidi="ar-SA"/>
        </w:rPr>
        <w:t>عَلاَءٍ‌</w:t>
      </w:r>
      <w:r w:rsidRPr="008C0198">
        <w:rPr>
          <w:rFonts w:cs="IRMitra"/>
          <w:color w:val="00B0F0"/>
          <w:rtl/>
          <w:lang w:bidi="ar"/>
        </w:rPr>
        <w:t xml:space="preserve"> </w:t>
      </w:r>
      <w:r w:rsidRPr="008C0198">
        <w:rPr>
          <w:rFonts w:cs="IRMitra"/>
          <w:color w:val="00B0F0"/>
          <w:rtl/>
          <w:lang w:bidi="ar-SA"/>
        </w:rPr>
        <w:t>عَنْ‌</w:t>
      </w:r>
      <w:r w:rsidRPr="008C0198">
        <w:rPr>
          <w:rFonts w:cs="IRMitra"/>
          <w:color w:val="00B0F0"/>
          <w:rtl/>
          <w:lang w:bidi="ar"/>
        </w:rPr>
        <w:t xml:space="preserve"> </w:t>
      </w:r>
      <w:r w:rsidRPr="008C0198">
        <w:rPr>
          <w:rFonts w:cs="IRMitra"/>
          <w:color w:val="00B0F0"/>
          <w:rtl/>
          <w:lang w:bidi="ar-SA"/>
        </w:rPr>
        <w:t>مُحَمَّدِ بْنِ‌ مُسْلِمٍ‌</w:t>
      </w:r>
      <w:r w:rsidRPr="008C0198">
        <w:rPr>
          <w:rFonts w:cs="IRMitra"/>
          <w:color w:val="00B0F0"/>
          <w:rtl/>
          <w:lang w:bidi="ar"/>
        </w:rPr>
        <w:t xml:space="preserve"> </w:t>
      </w:r>
      <w:r w:rsidRPr="008C0198">
        <w:rPr>
          <w:rFonts w:cs="IRMitra"/>
          <w:color w:val="00B0F0"/>
          <w:rtl/>
          <w:lang w:bidi="ar-SA"/>
        </w:rPr>
        <w:t>عَنْ‌</w:t>
      </w:r>
      <w:r w:rsidRPr="008C0198">
        <w:rPr>
          <w:rFonts w:cs="IRMitra"/>
          <w:color w:val="00B0F0"/>
          <w:rtl/>
          <w:lang w:bidi="ar"/>
        </w:rPr>
        <w:t xml:space="preserve"> </w:t>
      </w:r>
      <w:r w:rsidRPr="008C0198">
        <w:rPr>
          <w:rFonts w:cs="IRMitra"/>
          <w:color w:val="00B0F0"/>
          <w:rtl/>
          <w:lang w:bidi="ar-SA"/>
        </w:rPr>
        <w:t>أَبِي جَعْفَرٍ</w:t>
      </w:r>
      <w:r w:rsidRPr="008C0198">
        <w:rPr>
          <w:rFonts w:cs="IRMitra"/>
          <w:color w:val="00B0F0"/>
          <w:rtl/>
          <w:lang w:bidi="ar"/>
        </w:rPr>
        <w:t xml:space="preserve"> </w:t>
      </w:r>
      <w:r w:rsidRPr="008C0198">
        <w:rPr>
          <w:rFonts w:cs="IRMitra"/>
          <w:color w:val="00B0F0"/>
          <w:rtl/>
          <w:lang w:bidi="ar-SA"/>
        </w:rPr>
        <w:t>وَ</w:t>
      </w:r>
      <w:r w:rsidRPr="008C0198">
        <w:rPr>
          <w:rFonts w:cs="IRMitra"/>
          <w:color w:val="00B0F0"/>
          <w:rtl/>
          <w:lang w:bidi="ar"/>
        </w:rPr>
        <w:t xml:space="preserve"> </w:t>
      </w:r>
      <w:r w:rsidRPr="008C0198">
        <w:rPr>
          <w:rFonts w:cs="IRMitra"/>
          <w:color w:val="00B0F0"/>
          <w:rtl/>
          <w:lang w:bidi="ar-SA"/>
        </w:rPr>
        <w:t>أَبِي عَبْدِ اللَّهِ‌ عَلَيْهِمَا السَّلاَمُ‌</w:t>
      </w:r>
      <w:r w:rsidRPr="008C0198">
        <w:rPr>
          <w:rFonts w:cs="IRMitra"/>
          <w:color w:val="00B0F0"/>
          <w:rtl/>
          <w:lang w:bidi="ar"/>
        </w:rPr>
        <w:t xml:space="preserve"> </w:t>
      </w:r>
      <w:r w:rsidRPr="008C0198">
        <w:rPr>
          <w:rFonts w:cs="IRMitra"/>
          <w:color w:val="00B0F0"/>
          <w:rtl/>
          <w:lang w:bidi="ar-SA"/>
        </w:rPr>
        <w:t>قَالَ‌:</w:t>
      </w:r>
      <w:r w:rsidRPr="008C0198">
        <w:rPr>
          <w:rFonts w:cs="IRMitra"/>
          <w:color w:val="00B0F0"/>
          <w:rtl/>
          <w:lang w:bidi="ar"/>
        </w:rPr>
        <w:t xml:space="preserve"> </w:t>
      </w:r>
      <w:r w:rsidRPr="008C0198">
        <w:rPr>
          <w:rFonts w:cs="IRMitra"/>
          <w:color w:val="00B0F0"/>
          <w:rtl/>
          <w:lang w:bidi="ar-SA"/>
        </w:rPr>
        <w:t>سَأَلْتُهُ‌ عَنِ‌ الرَّجُلِ‌ يُمْضِي مَا خُرِصَ‌</w:t>
      </w:r>
      <w:r w:rsidRPr="008C0198">
        <w:rPr>
          <w:rFonts w:cs="IRMitra"/>
          <w:color w:val="00B0F0"/>
          <w:rtl/>
          <w:lang w:bidi="ar"/>
        </w:rPr>
        <w:t xml:space="preserve"> </w:t>
      </w:r>
      <w:r w:rsidRPr="008C0198">
        <w:rPr>
          <w:rFonts w:cs="IRMitra"/>
          <w:color w:val="00B0F0"/>
          <w:rtl/>
          <w:lang w:bidi="ar-SA"/>
        </w:rPr>
        <w:t>عَلَيْهِ‌ فِي النَّخْلِ‌ قَالَ‌</w:t>
      </w:r>
      <w:r w:rsidRPr="008C0198">
        <w:rPr>
          <w:rFonts w:cs="IRMitra"/>
          <w:color w:val="00B0F0"/>
          <w:rtl/>
          <w:lang w:bidi="ar"/>
        </w:rPr>
        <w:t xml:space="preserve"> «</w:t>
      </w:r>
      <w:r w:rsidRPr="008C0198">
        <w:rPr>
          <w:rFonts w:cs="IRMitra"/>
          <w:color w:val="00B0F0"/>
          <w:rtl/>
          <w:lang w:bidi="ar-SA"/>
        </w:rPr>
        <w:t>نَعَمْ‌»</w:t>
      </w:r>
      <w:r w:rsidRPr="008C0198">
        <w:rPr>
          <w:rFonts w:cs="IRMitra"/>
          <w:color w:val="00B0F0"/>
          <w:rtl/>
          <w:lang w:bidi="ar"/>
        </w:rPr>
        <w:t xml:space="preserve"> </w:t>
      </w:r>
      <w:r w:rsidRPr="008C0198">
        <w:rPr>
          <w:rFonts w:cs="IRMitra"/>
          <w:color w:val="00B0F0"/>
          <w:rtl/>
          <w:lang w:bidi="ar-SA"/>
        </w:rPr>
        <w:t>قُلْتُ‌ أَ رَأَيْتَ‌ إِنْ‌ كَانَ‌ أَفْضَلَ‌ مِمَّا خَرَصَ‌ عَلَيْهِ‌ الْخَارِصُ‌ أَ يُجْزِيهِ‌ ذَلِكَ‌ قَالَ‌</w:t>
      </w:r>
      <w:r w:rsidRPr="008C0198">
        <w:rPr>
          <w:rFonts w:cs="IRMitra"/>
          <w:color w:val="00B0F0"/>
          <w:rtl/>
          <w:lang w:bidi="ar"/>
        </w:rPr>
        <w:t xml:space="preserve"> «</w:t>
      </w:r>
      <w:r w:rsidRPr="008C0198">
        <w:rPr>
          <w:rFonts w:cs="IRMitra"/>
          <w:color w:val="00B0F0"/>
          <w:rtl/>
          <w:lang w:bidi="ar-SA"/>
        </w:rPr>
        <w:t>نَعَمْ‌»</w:t>
      </w:r>
      <w:r w:rsidRPr="008C0198">
        <w:rPr>
          <w:rFonts w:cs="IRMitra"/>
          <w:color w:val="00B0F0"/>
          <w:rtl/>
          <w:lang w:bidi="ar"/>
        </w:rPr>
        <w:t xml:space="preserve">. </w:t>
      </w:r>
      <w:r w:rsidRPr="008C0198">
        <w:rPr>
          <w:rFonts w:cs="IRMitra"/>
          <w:vertAlign w:val="superscript"/>
          <w:rtl/>
          <w:lang w:bidi="ar"/>
        </w:rPr>
        <w:footnoteReference w:id="7"/>
      </w:r>
    </w:p>
    <w:p w:rsidR="008C0198" w:rsidRDefault="008C0198" w:rsidP="007F1320">
      <w:pPr>
        <w:jc w:val="lowKashida"/>
        <w:rPr>
          <w:rFonts w:cs="IRMitra"/>
          <w:rtl/>
        </w:rPr>
      </w:pPr>
      <w:r w:rsidRPr="008C0198">
        <w:rPr>
          <w:rFonts w:cs="IRMitra" w:hint="cs"/>
          <w:rtl/>
        </w:rPr>
        <w:t xml:space="preserve">در </w:t>
      </w:r>
      <w:r w:rsidR="007F1320">
        <w:rPr>
          <w:rFonts w:cs="IRMitra" w:hint="cs"/>
          <w:rtl/>
        </w:rPr>
        <w:t xml:space="preserve">پایان </w:t>
      </w:r>
      <w:r w:rsidRPr="008C0198">
        <w:rPr>
          <w:rFonts w:cs="IRMitra" w:hint="cs"/>
          <w:rtl/>
        </w:rPr>
        <w:t>این سند آمده است</w:t>
      </w:r>
      <w:r w:rsidR="007F1320">
        <w:rPr>
          <w:rFonts w:cs="IRMitra" w:hint="cs"/>
          <w:rtl/>
        </w:rPr>
        <w:t>:</w:t>
      </w:r>
      <w:r w:rsidRPr="008C0198">
        <w:rPr>
          <w:rFonts w:cs="IRMitra" w:hint="cs"/>
          <w:rtl/>
        </w:rPr>
        <w:t xml:space="preserve"> </w:t>
      </w:r>
      <w:r>
        <w:rPr>
          <w:rFonts w:cs="IRMitra" w:hint="cs"/>
          <w:rtl/>
        </w:rPr>
        <w:t>«</w:t>
      </w:r>
      <w:r w:rsidRPr="008C0198">
        <w:rPr>
          <w:rFonts w:cs="IRMitra" w:hint="cs"/>
          <w:rtl/>
        </w:rPr>
        <w:t>أبی</w:t>
      </w:r>
      <w:r w:rsidRPr="008C0198">
        <w:rPr>
          <w:rFonts w:cs="IRMitra"/>
          <w:rtl/>
        </w:rPr>
        <w:softHyphen/>
      </w:r>
      <w:r w:rsidRPr="008C0198">
        <w:rPr>
          <w:rFonts w:cs="IRMitra" w:hint="cs"/>
          <w:rtl/>
        </w:rPr>
        <w:t>جعفر و أبی</w:t>
      </w:r>
      <w:r w:rsidRPr="008C0198">
        <w:rPr>
          <w:rFonts w:cs="IRMitra"/>
          <w:rtl/>
        </w:rPr>
        <w:softHyphen/>
      </w:r>
      <w:r w:rsidRPr="008C0198">
        <w:rPr>
          <w:rFonts w:cs="IRMitra" w:hint="cs"/>
          <w:rtl/>
        </w:rPr>
        <w:t>عبدالله</w:t>
      </w:r>
      <w:r>
        <w:rPr>
          <w:rFonts w:cs="IRMitra" w:hint="cs"/>
          <w:rtl/>
        </w:rPr>
        <w:t>»</w:t>
      </w:r>
      <w:r w:rsidRPr="008C0198">
        <w:rPr>
          <w:rFonts w:cs="IRMitra" w:hint="cs"/>
          <w:rtl/>
        </w:rPr>
        <w:t xml:space="preserve"> که شاید بدین صورت بوده است که </w:t>
      </w:r>
      <w:r>
        <w:rPr>
          <w:rFonts w:cs="IRMitra" w:hint="cs"/>
          <w:rtl/>
        </w:rPr>
        <w:t>«</w:t>
      </w:r>
      <w:r w:rsidRPr="008C0198">
        <w:rPr>
          <w:rFonts w:cs="IRMitra" w:hint="cs"/>
          <w:rtl/>
        </w:rPr>
        <w:t>أبی</w:t>
      </w:r>
      <w:r w:rsidRPr="008C0198">
        <w:rPr>
          <w:rFonts w:cs="IRMitra"/>
          <w:rtl/>
        </w:rPr>
        <w:softHyphen/>
      </w:r>
      <w:r w:rsidRPr="008C0198">
        <w:rPr>
          <w:rFonts w:cs="IRMitra" w:hint="cs"/>
          <w:rtl/>
        </w:rPr>
        <w:t xml:space="preserve">جعفر </w:t>
      </w:r>
      <w:r w:rsidRPr="008C0198">
        <w:rPr>
          <w:rFonts w:cs="IRMitra" w:hint="cs"/>
          <w:u w:val="single"/>
          <w:rtl/>
        </w:rPr>
        <w:t>أو</w:t>
      </w:r>
      <w:r w:rsidRPr="008C0198">
        <w:rPr>
          <w:rFonts w:cs="IRMitra" w:hint="cs"/>
          <w:rtl/>
        </w:rPr>
        <w:t xml:space="preserve"> أبی</w:t>
      </w:r>
      <w:r w:rsidRPr="008C0198">
        <w:rPr>
          <w:rFonts w:cs="IRMitra"/>
          <w:rtl/>
        </w:rPr>
        <w:softHyphen/>
      </w:r>
      <w:r w:rsidRPr="008C0198">
        <w:rPr>
          <w:rFonts w:cs="IRMitra" w:hint="cs"/>
          <w:rtl/>
        </w:rPr>
        <w:t>عبدالله</w:t>
      </w:r>
      <w:r>
        <w:rPr>
          <w:rFonts w:cs="IRMitra" w:hint="cs"/>
          <w:rtl/>
        </w:rPr>
        <w:t>»</w:t>
      </w:r>
      <w:r w:rsidR="007F1320">
        <w:rPr>
          <w:rFonts w:cs="IRMitra" w:hint="cs"/>
          <w:rtl/>
        </w:rPr>
        <w:t xml:space="preserve"> که در این صورت با عبارت</w:t>
      </w:r>
      <w:r w:rsidRPr="008C0198">
        <w:rPr>
          <w:rFonts w:cs="IRMitra" w:hint="cs"/>
          <w:rtl/>
        </w:rPr>
        <w:t xml:space="preserve"> «سألته...» تناسب بیشتری دارد</w:t>
      </w:r>
      <w:r w:rsidR="007F1320">
        <w:rPr>
          <w:rFonts w:cs="IRMitra" w:hint="cs"/>
          <w:rtl/>
        </w:rPr>
        <w:t xml:space="preserve">. </w:t>
      </w:r>
      <w:r w:rsidR="007F1320" w:rsidRPr="004B5831">
        <w:rPr>
          <w:rFonts w:cs="IRMitra"/>
          <w:rtl/>
        </w:rPr>
        <w:t>در مهذب البارع به جا</w:t>
      </w:r>
      <w:r w:rsidR="007F1320" w:rsidRPr="004B5831">
        <w:rPr>
          <w:rFonts w:cs="IRMitra" w:hint="cs"/>
          <w:rtl/>
        </w:rPr>
        <w:t>ی</w:t>
      </w:r>
      <w:r w:rsidR="007F1320" w:rsidRPr="004B5831">
        <w:rPr>
          <w:rFonts w:cs="IRMitra"/>
          <w:rtl/>
        </w:rPr>
        <w:t xml:space="preserve"> اب</w:t>
      </w:r>
      <w:r w:rsidR="007F1320" w:rsidRPr="004B5831">
        <w:rPr>
          <w:rFonts w:cs="IRMitra" w:hint="cs"/>
          <w:rtl/>
        </w:rPr>
        <w:t xml:space="preserve">ی </w:t>
      </w:r>
      <w:r w:rsidR="007F1320" w:rsidRPr="004B5831">
        <w:rPr>
          <w:rFonts w:cs="IRMitra"/>
          <w:rtl/>
        </w:rPr>
        <w:t>جعفر و اب</w:t>
      </w:r>
      <w:r w:rsidR="007F1320" w:rsidRPr="004B5831">
        <w:rPr>
          <w:rFonts w:cs="IRMitra" w:hint="cs"/>
          <w:rtl/>
        </w:rPr>
        <w:t>ی</w:t>
      </w:r>
      <w:r w:rsidR="007F1320" w:rsidRPr="004B5831">
        <w:rPr>
          <w:rFonts w:cs="IRMitra"/>
          <w:rtl/>
        </w:rPr>
        <w:t xml:space="preserve"> عبدالله عن أحدهما ثبت کرده </w:t>
      </w:r>
      <w:r w:rsidR="007F1320">
        <w:rPr>
          <w:rFonts w:cs="IRMitra" w:hint="cs"/>
          <w:rtl/>
        </w:rPr>
        <w:t xml:space="preserve">است، </w:t>
      </w:r>
      <w:r w:rsidR="007F1320" w:rsidRPr="004B5831">
        <w:rPr>
          <w:rFonts w:cs="IRMitra"/>
          <w:rtl/>
        </w:rPr>
        <w:t>شا</w:t>
      </w:r>
      <w:r w:rsidR="007F1320" w:rsidRPr="004B5831">
        <w:rPr>
          <w:rFonts w:cs="IRMitra" w:hint="cs"/>
          <w:rtl/>
        </w:rPr>
        <w:t>ی</w:t>
      </w:r>
      <w:r w:rsidR="007F1320" w:rsidRPr="004B5831">
        <w:rPr>
          <w:rFonts w:cs="IRMitra" w:hint="eastAsia"/>
          <w:rtl/>
        </w:rPr>
        <w:t>د</w:t>
      </w:r>
      <w:r w:rsidR="007F1320" w:rsidRPr="004B5831">
        <w:rPr>
          <w:rFonts w:cs="IRMitra"/>
          <w:rtl/>
        </w:rPr>
        <w:t xml:space="preserve"> در نسخه ا</w:t>
      </w:r>
      <w:r w:rsidR="007F1320" w:rsidRPr="004B5831">
        <w:rPr>
          <w:rFonts w:cs="IRMitra" w:hint="cs"/>
          <w:rtl/>
        </w:rPr>
        <w:t>ی</w:t>
      </w:r>
      <w:r w:rsidR="007F1320" w:rsidRPr="004B5831">
        <w:rPr>
          <w:rFonts w:cs="IRMitra" w:hint="eastAsia"/>
          <w:rtl/>
        </w:rPr>
        <w:t>شان</w:t>
      </w:r>
      <w:r w:rsidR="007F1320" w:rsidRPr="004B5831">
        <w:rPr>
          <w:rFonts w:cs="IRMitra"/>
          <w:rtl/>
        </w:rPr>
        <w:t xml:space="preserve"> از تهذ</w:t>
      </w:r>
      <w:r w:rsidR="007F1320" w:rsidRPr="004B5831">
        <w:rPr>
          <w:rFonts w:cs="IRMitra" w:hint="cs"/>
          <w:rtl/>
        </w:rPr>
        <w:t>ی</w:t>
      </w:r>
      <w:r w:rsidR="007F1320" w:rsidRPr="004B5831">
        <w:rPr>
          <w:rFonts w:cs="IRMitra" w:hint="eastAsia"/>
          <w:rtl/>
        </w:rPr>
        <w:t>ب</w:t>
      </w:r>
      <w:r w:rsidR="007F1320" w:rsidRPr="004B5831">
        <w:rPr>
          <w:rFonts w:cs="IRMitra"/>
          <w:rtl/>
        </w:rPr>
        <w:t xml:space="preserve"> به جا</w:t>
      </w:r>
      <w:r w:rsidR="007F1320" w:rsidRPr="004B5831">
        <w:rPr>
          <w:rFonts w:cs="IRMitra" w:hint="cs"/>
          <w:rtl/>
        </w:rPr>
        <w:t>ی</w:t>
      </w:r>
      <w:r w:rsidR="007F1320" w:rsidRPr="004B5831">
        <w:rPr>
          <w:rFonts w:cs="IRMitra"/>
          <w:rtl/>
        </w:rPr>
        <w:t xml:space="preserve"> </w:t>
      </w:r>
      <w:r w:rsidR="007F1320">
        <w:rPr>
          <w:rFonts w:cs="IRMitra" w:hint="cs"/>
          <w:rtl/>
        </w:rPr>
        <w:t>«</w:t>
      </w:r>
      <w:r w:rsidR="007F1320" w:rsidRPr="004B5831">
        <w:rPr>
          <w:rFonts w:cs="IRMitra"/>
          <w:rtl/>
        </w:rPr>
        <w:t>اب</w:t>
      </w:r>
      <w:r w:rsidR="007F1320" w:rsidRPr="004B5831">
        <w:rPr>
          <w:rFonts w:cs="IRMitra" w:hint="cs"/>
          <w:rtl/>
        </w:rPr>
        <w:t xml:space="preserve">ی </w:t>
      </w:r>
      <w:r w:rsidR="007F1320" w:rsidRPr="004B5831">
        <w:rPr>
          <w:rFonts w:cs="IRMitra"/>
          <w:rtl/>
        </w:rPr>
        <w:t>جعفر و اب</w:t>
      </w:r>
      <w:r w:rsidR="007F1320" w:rsidRPr="004B5831">
        <w:rPr>
          <w:rFonts w:cs="IRMitra" w:hint="cs"/>
          <w:rtl/>
        </w:rPr>
        <w:t>ی</w:t>
      </w:r>
      <w:r w:rsidR="007F1320" w:rsidRPr="004B5831">
        <w:rPr>
          <w:rFonts w:cs="IRMitra"/>
          <w:rtl/>
        </w:rPr>
        <w:t xml:space="preserve"> عبدالله</w:t>
      </w:r>
      <w:r w:rsidR="007F1320">
        <w:rPr>
          <w:rFonts w:cs="IRMitra" w:hint="cs"/>
          <w:rtl/>
        </w:rPr>
        <w:t>»</w:t>
      </w:r>
      <w:r w:rsidR="007F1320" w:rsidRPr="004B5831">
        <w:rPr>
          <w:rFonts w:cs="IRMitra" w:hint="cs"/>
          <w:rtl/>
        </w:rPr>
        <w:t>،</w:t>
      </w:r>
      <w:r w:rsidR="007F1320" w:rsidRPr="004B5831">
        <w:rPr>
          <w:rFonts w:cs="IRMitra"/>
          <w:rtl/>
        </w:rPr>
        <w:t xml:space="preserve"> </w:t>
      </w:r>
      <w:r w:rsidR="007F1320">
        <w:rPr>
          <w:rFonts w:cs="IRMitra" w:hint="cs"/>
          <w:rtl/>
        </w:rPr>
        <w:t>«</w:t>
      </w:r>
      <w:r w:rsidR="007F1320" w:rsidRPr="004B5831">
        <w:rPr>
          <w:rFonts w:cs="IRMitra"/>
          <w:rtl/>
        </w:rPr>
        <w:t>اب</w:t>
      </w:r>
      <w:r w:rsidR="007F1320" w:rsidRPr="004B5831">
        <w:rPr>
          <w:rFonts w:cs="IRMitra" w:hint="cs"/>
          <w:rtl/>
        </w:rPr>
        <w:t xml:space="preserve">ی </w:t>
      </w:r>
      <w:r w:rsidR="007F1320" w:rsidRPr="004B5831">
        <w:rPr>
          <w:rFonts w:cs="IRMitra"/>
          <w:rtl/>
        </w:rPr>
        <w:t>جعفر او اب</w:t>
      </w:r>
      <w:r w:rsidR="007F1320" w:rsidRPr="004B5831">
        <w:rPr>
          <w:rFonts w:cs="IRMitra" w:hint="cs"/>
          <w:rtl/>
        </w:rPr>
        <w:t>ی</w:t>
      </w:r>
      <w:r w:rsidR="007F1320" w:rsidRPr="004B5831">
        <w:rPr>
          <w:rFonts w:cs="IRMitra"/>
          <w:rtl/>
        </w:rPr>
        <w:t xml:space="preserve"> عبدالله</w:t>
      </w:r>
      <w:r w:rsidR="007F1320">
        <w:rPr>
          <w:rFonts w:cs="IRMitra" w:hint="cs"/>
          <w:rtl/>
        </w:rPr>
        <w:t>»</w:t>
      </w:r>
      <w:r w:rsidR="007F1320" w:rsidRPr="004B5831">
        <w:rPr>
          <w:rFonts w:cs="IRMitra"/>
          <w:rtl/>
        </w:rPr>
        <w:t xml:space="preserve"> باشد.</w:t>
      </w:r>
    </w:p>
    <w:p w:rsidR="007F1320" w:rsidRDefault="007F1320" w:rsidP="00756398">
      <w:pPr>
        <w:jc w:val="lowKashida"/>
        <w:rPr>
          <w:rFonts w:cs="IRMitra"/>
          <w:rtl/>
        </w:rPr>
      </w:pPr>
      <w:r w:rsidRPr="004B5831">
        <w:rPr>
          <w:rFonts w:cs="IRMitra" w:hint="eastAsia"/>
          <w:rtl/>
        </w:rPr>
        <w:t>عل</w:t>
      </w:r>
      <w:r w:rsidRPr="004B5831">
        <w:rPr>
          <w:rFonts w:cs="IRMitra" w:hint="cs"/>
          <w:rtl/>
        </w:rPr>
        <w:t>ی</w:t>
      </w:r>
      <w:r w:rsidRPr="004B5831">
        <w:rPr>
          <w:rFonts w:cs="IRMitra"/>
          <w:rtl/>
        </w:rPr>
        <w:t xml:space="preserve"> أ</w:t>
      </w:r>
      <w:r w:rsidRPr="004B5831">
        <w:rPr>
          <w:rFonts w:cs="IRMitra" w:hint="cs"/>
          <w:rtl/>
        </w:rPr>
        <w:t>ی</w:t>
      </w:r>
      <w:r w:rsidRPr="004B5831">
        <w:rPr>
          <w:rFonts w:cs="IRMitra"/>
          <w:rtl/>
        </w:rPr>
        <w:t xml:space="preserve"> تقد</w:t>
      </w:r>
      <w:r w:rsidRPr="004B5831">
        <w:rPr>
          <w:rFonts w:cs="IRMitra" w:hint="cs"/>
          <w:rtl/>
        </w:rPr>
        <w:t>ی</w:t>
      </w:r>
      <w:r w:rsidRPr="004B5831">
        <w:rPr>
          <w:rFonts w:cs="IRMitra" w:hint="eastAsia"/>
          <w:rtl/>
        </w:rPr>
        <w:t>ر</w:t>
      </w:r>
      <w:r w:rsidR="00756398">
        <w:rPr>
          <w:rFonts w:cs="IRMitra" w:hint="cs"/>
          <w:rtl/>
        </w:rPr>
        <w:t>،</w:t>
      </w:r>
      <w:r w:rsidRPr="004B5831">
        <w:rPr>
          <w:rFonts w:cs="IRMitra"/>
          <w:rtl/>
        </w:rPr>
        <w:t xml:space="preserve"> سند ا</w:t>
      </w:r>
      <w:r w:rsidRPr="004B5831">
        <w:rPr>
          <w:rFonts w:cs="IRMitra" w:hint="cs"/>
          <w:rtl/>
        </w:rPr>
        <w:t>ی</w:t>
      </w:r>
      <w:r w:rsidRPr="004B5831">
        <w:rPr>
          <w:rFonts w:cs="IRMitra" w:hint="eastAsia"/>
          <w:rtl/>
        </w:rPr>
        <w:t>ن</w:t>
      </w:r>
      <w:r w:rsidRPr="004B5831">
        <w:rPr>
          <w:rFonts w:cs="IRMitra"/>
          <w:rtl/>
        </w:rPr>
        <w:t xml:space="preserve"> روا</w:t>
      </w:r>
      <w:r w:rsidRPr="004B5831">
        <w:rPr>
          <w:rFonts w:cs="IRMitra" w:hint="cs"/>
          <w:rtl/>
        </w:rPr>
        <w:t>ی</w:t>
      </w:r>
      <w:r w:rsidRPr="004B5831">
        <w:rPr>
          <w:rFonts w:cs="IRMitra" w:hint="eastAsia"/>
          <w:rtl/>
        </w:rPr>
        <w:t>ت</w:t>
      </w:r>
      <w:r w:rsidRPr="004B5831">
        <w:rPr>
          <w:rFonts w:cs="IRMitra"/>
          <w:rtl/>
        </w:rPr>
        <w:t xml:space="preserve"> موثقه است. </w:t>
      </w:r>
      <w:r>
        <w:rPr>
          <w:rFonts w:cs="IRMitra" w:hint="cs"/>
          <w:rtl/>
        </w:rPr>
        <w:t xml:space="preserve">زیرا در این سند </w:t>
      </w:r>
      <w:r w:rsidRPr="004B5831">
        <w:rPr>
          <w:rFonts w:cs="IRMitra"/>
          <w:rtl/>
        </w:rPr>
        <w:t>حسن بن محمد بن سماعه و عبدالله بن جبله</w:t>
      </w:r>
      <w:r>
        <w:rPr>
          <w:rFonts w:cs="IRMitra" w:hint="cs"/>
          <w:rtl/>
        </w:rPr>
        <w:t xml:space="preserve"> حضور دارند که</w:t>
      </w:r>
      <w:r w:rsidRPr="004B5831">
        <w:rPr>
          <w:rFonts w:cs="IRMitra"/>
          <w:rtl/>
        </w:rPr>
        <w:t xml:space="preserve"> ا</w:t>
      </w:r>
      <w:r w:rsidRPr="004B5831">
        <w:rPr>
          <w:rFonts w:cs="IRMitra" w:hint="cs"/>
          <w:rtl/>
        </w:rPr>
        <w:t>ی</w:t>
      </w:r>
      <w:r w:rsidRPr="004B5831">
        <w:rPr>
          <w:rFonts w:cs="IRMitra" w:hint="eastAsia"/>
          <w:rtl/>
        </w:rPr>
        <w:t>ن‌ها</w:t>
      </w:r>
      <w:r w:rsidRPr="004B5831">
        <w:rPr>
          <w:rFonts w:cs="IRMitra"/>
          <w:rtl/>
        </w:rPr>
        <w:t xml:space="preserve"> واقف</w:t>
      </w:r>
      <w:r w:rsidRPr="004B5831">
        <w:rPr>
          <w:rFonts w:cs="IRMitra" w:hint="cs"/>
          <w:rtl/>
        </w:rPr>
        <w:t>ی</w:t>
      </w:r>
      <w:r w:rsidRPr="004B5831">
        <w:rPr>
          <w:rFonts w:cs="IRMitra"/>
          <w:rtl/>
        </w:rPr>
        <w:t xml:space="preserve"> ثقه هستند</w:t>
      </w:r>
      <w:r>
        <w:rPr>
          <w:rFonts w:cs="IRMitra" w:hint="cs"/>
          <w:rtl/>
        </w:rPr>
        <w:t>.</w:t>
      </w:r>
      <w:r w:rsidRPr="004B5831">
        <w:rPr>
          <w:rFonts w:cs="IRMitra"/>
          <w:rtl/>
        </w:rPr>
        <w:t xml:space="preserve"> علاء و محمد بن مسلم هم که</w:t>
      </w:r>
      <w:r>
        <w:rPr>
          <w:rFonts w:cs="IRMitra" w:hint="cs"/>
          <w:rtl/>
        </w:rPr>
        <w:t xml:space="preserve"> همان</w:t>
      </w:r>
      <w:r w:rsidRPr="004B5831">
        <w:rPr>
          <w:rFonts w:cs="IRMitra"/>
          <w:rtl/>
        </w:rPr>
        <w:t xml:space="preserve"> علاء بن رز</w:t>
      </w:r>
      <w:r w:rsidRPr="004B5831">
        <w:rPr>
          <w:rFonts w:cs="IRMitra" w:hint="cs"/>
          <w:rtl/>
        </w:rPr>
        <w:t>ی</w:t>
      </w:r>
      <w:r w:rsidRPr="004B5831">
        <w:rPr>
          <w:rFonts w:cs="IRMitra" w:hint="eastAsia"/>
          <w:rtl/>
        </w:rPr>
        <w:t>ن</w:t>
      </w:r>
      <w:r w:rsidRPr="004B5831">
        <w:rPr>
          <w:rFonts w:cs="IRMitra"/>
          <w:rtl/>
        </w:rPr>
        <w:t xml:space="preserve"> و محمد بن مسلم معروف</w:t>
      </w:r>
      <w:r>
        <w:rPr>
          <w:rFonts w:cs="IRMitra" w:hint="cs"/>
          <w:rtl/>
        </w:rPr>
        <w:t xml:space="preserve"> هستند</w:t>
      </w:r>
      <w:r w:rsidRPr="004B5831">
        <w:rPr>
          <w:rFonts w:cs="IRMitra"/>
          <w:rtl/>
        </w:rPr>
        <w:t xml:space="preserve"> که امام</w:t>
      </w:r>
      <w:r w:rsidRPr="004B5831">
        <w:rPr>
          <w:rFonts w:cs="IRMitra" w:hint="cs"/>
          <w:rtl/>
        </w:rPr>
        <w:t>ی</w:t>
      </w:r>
      <w:r w:rsidRPr="004B5831">
        <w:rPr>
          <w:rFonts w:cs="IRMitra"/>
          <w:rtl/>
        </w:rPr>
        <w:t xml:space="preserve"> ثقه هستند</w:t>
      </w:r>
      <w:r w:rsidR="00756398">
        <w:rPr>
          <w:rFonts w:cs="IRMitra" w:hint="cs"/>
          <w:rtl/>
        </w:rPr>
        <w:t>؛</w:t>
      </w:r>
      <w:r>
        <w:rPr>
          <w:rFonts w:cs="IRMitra" w:hint="cs"/>
          <w:rtl/>
        </w:rPr>
        <w:t xml:space="preserve"> در مجموع</w:t>
      </w:r>
      <w:r w:rsidR="00756398">
        <w:rPr>
          <w:rFonts w:cs="IRMitra" w:hint="cs"/>
          <w:rtl/>
        </w:rPr>
        <w:t xml:space="preserve"> این</w:t>
      </w:r>
      <w:r>
        <w:rPr>
          <w:rFonts w:cs="IRMitra" w:hint="cs"/>
          <w:rtl/>
        </w:rPr>
        <w:t xml:space="preserve"> روایت جزء</w:t>
      </w:r>
      <w:r w:rsidRPr="004B5831">
        <w:rPr>
          <w:rFonts w:cs="IRMitra"/>
          <w:rtl/>
        </w:rPr>
        <w:t xml:space="preserve"> روا</w:t>
      </w:r>
      <w:r w:rsidRPr="004B5831">
        <w:rPr>
          <w:rFonts w:cs="IRMitra" w:hint="cs"/>
          <w:rtl/>
        </w:rPr>
        <w:t>ی</w:t>
      </w:r>
      <w:r>
        <w:rPr>
          <w:rFonts w:cs="IRMitra" w:hint="cs"/>
          <w:rtl/>
        </w:rPr>
        <w:t>ا</w:t>
      </w:r>
      <w:r w:rsidRPr="004B5831">
        <w:rPr>
          <w:rFonts w:cs="IRMitra" w:hint="eastAsia"/>
          <w:rtl/>
        </w:rPr>
        <w:t>ت</w:t>
      </w:r>
      <w:r w:rsidRPr="004B5831">
        <w:rPr>
          <w:rFonts w:cs="IRMitra"/>
          <w:rtl/>
        </w:rPr>
        <w:t xml:space="preserve"> موثقه است.</w:t>
      </w:r>
      <w:r>
        <w:rPr>
          <w:rFonts w:cs="IRMitra" w:hint="cs"/>
          <w:rtl/>
        </w:rPr>
        <w:t xml:space="preserve"> </w:t>
      </w:r>
      <w:r w:rsidRPr="004B5831">
        <w:rPr>
          <w:rFonts w:cs="IRMitra"/>
          <w:rtl/>
        </w:rPr>
        <w:t>پذ</w:t>
      </w:r>
      <w:r w:rsidRPr="004B5831">
        <w:rPr>
          <w:rFonts w:cs="IRMitra" w:hint="cs"/>
          <w:rtl/>
        </w:rPr>
        <w:t>ی</w:t>
      </w:r>
      <w:r w:rsidRPr="004B5831">
        <w:rPr>
          <w:rFonts w:cs="IRMitra" w:hint="eastAsia"/>
          <w:rtl/>
        </w:rPr>
        <w:t>رش</w:t>
      </w:r>
      <w:r w:rsidRPr="004B5831">
        <w:rPr>
          <w:rFonts w:cs="IRMitra"/>
          <w:rtl/>
        </w:rPr>
        <w:t xml:space="preserve"> ا</w:t>
      </w:r>
      <w:r w:rsidRPr="004B5831">
        <w:rPr>
          <w:rFonts w:cs="IRMitra" w:hint="cs"/>
          <w:rtl/>
        </w:rPr>
        <w:t>ی</w:t>
      </w:r>
      <w:r w:rsidRPr="004B5831">
        <w:rPr>
          <w:rFonts w:cs="IRMitra" w:hint="eastAsia"/>
          <w:rtl/>
        </w:rPr>
        <w:t>ن</w:t>
      </w:r>
      <w:r w:rsidRPr="004B5831">
        <w:rPr>
          <w:rFonts w:cs="IRMitra"/>
          <w:rtl/>
        </w:rPr>
        <w:t xml:space="preserve"> روا</w:t>
      </w:r>
      <w:r w:rsidRPr="004B5831">
        <w:rPr>
          <w:rFonts w:cs="IRMitra" w:hint="cs"/>
          <w:rtl/>
        </w:rPr>
        <w:t>ی</w:t>
      </w:r>
      <w:r w:rsidRPr="004B5831">
        <w:rPr>
          <w:rFonts w:cs="IRMitra" w:hint="eastAsia"/>
          <w:rtl/>
        </w:rPr>
        <w:t>ت</w:t>
      </w:r>
      <w:r w:rsidRPr="004B5831">
        <w:rPr>
          <w:rFonts w:cs="IRMitra"/>
          <w:rtl/>
        </w:rPr>
        <w:t xml:space="preserve"> مبتن</w:t>
      </w:r>
      <w:r w:rsidRPr="004B5831">
        <w:rPr>
          <w:rFonts w:cs="IRMitra" w:hint="cs"/>
          <w:rtl/>
        </w:rPr>
        <w:t>ی</w:t>
      </w:r>
      <w:r w:rsidRPr="004B5831">
        <w:rPr>
          <w:rFonts w:cs="IRMitra"/>
          <w:rtl/>
        </w:rPr>
        <w:t xml:space="preserve"> بر ا</w:t>
      </w:r>
      <w:r w:rsidRPr="004B5831">
        <w:rPr>
          <w:rFonts w:cs="IRMitra" w:hint="cs"/>
          <w:rtl/>
        </w:rPr>
        <w:t>ی</w:t>
      </w:r>
      <w:r w:rsidRPr="004B5831">
        <w:rPr>
          <w:rFonts w:cs="IRMitra" w:hint="eastAsia"/>
          <w:rtl/>
        </w:rPr>
        <w:t>ن</w:t>
      </w:r>
      <w:r w:rsidRPr="004B5831">
        <w:rPr>
          <w:rFonts w:cs="IRMitra"/>
          <w:rtl/>
        </w:rPr>
        <w:t xml:space="preserve"> است که ما روا</w:t>
      </w:r>
      <w:r w:rsidRPr="004B5831">
        <w:rPr>
          <w:rFonts w:cs="IRMitra" w:hint="cs"/>
          <w:rtl/>
        </w:rPr>
        <w:t>ی</w:t>
      </w:r>
      <w:r w:rsidRPr="004B5831">
        <w:rPr>
          <w:rFonts w:cs="IRMitra" w:hint="eastAsia"/>
          <w:rtl/>
        </w:rPr>
        <w:t>ت</w:t>
      </w:r>
      <w:r w:rsidRPr="004B5831">
        <w:rPr>
          <w:rFonts w:cs="IRMitra"/>
          <w:rtl/>
        </w:rPr>
        <w:t xml:space="preserve"> موثقه را مطلقا بپذ</w:t>
      </w:r>
      <w:r w:rsidRPr="004B5831">
        <w:rPr>
          <w:rFonts w:cs="IRMitra" w:hint="cs"/>
          <w:rtl/>
        </w:rPr>
        <w:t>ی</w:t>
      </w:r>
      <w:r w:rsidRPr="004B5831">
        <w:rPr>
          <w:rFonts w:cs="IRMitra" w:hint="eastAsia"/>
          <w:rtl/>
        </w:rPr>
        <w:t>ر</w:t>
      </w:r>
      <w:r w:rsidRPr="004B5831">
        <w:rPr>
          <w:rFonts w:cs="IRMitra" w:hint="cs"/>
          <w:rtl/>
        </w:rPr>
        <w:t>ی</w:t>
      </w:r>
      <w:r w:rsidRPr="004B5831">
        <w:rPr>
          <w:rFonts w:cs="IRMitra" w:hint="eastAsia"/>
          <w:rtl/>
        </w:rPr>
        <w:t>م</w:t>
      </w:r>
      <w:r w:rsidRPr="004B5831">
        <w:rPr>
          <w:rFonts w:cs="IRMitra"/>
          <w:rtl/>
        </w:rPr>
        <w:t xml:space="preserve"> کما ا</w:t>
      </w:r>
      <w:r w:rsidRPr="004B5831">
        <w:rPr>
          <w:rFonts w:cs="IRMitra" w:hint="cs"/>
          <w:rtl/>
        </w:rPr>
        <w:t>ی</w:t>
      </w:r>
      <w:r w:rsidRPr="004B5831">
        <w:rPr>
          <w:rFonts w:cs="IRMitra" w:hint="eastAsia"/>
          <w:rtl/>
        </w:rPr>
        <w:t>نکه</w:t>
      </w:r>
      <w:r w:rsidRPr="004B5831">
        <w:rPr>
          <w:rFonts w:cs="IRMitra"/>
          <w:rtl/>
        </w:rPr>
        <w:t xml:space="preserve"> آقا</w:t>
      </w:r>
      <w:r w:rsidRPr="004B5831">
        <w:rPr>
          <w:rFonts w:cs="IRMitra" w:hint="cs"/>
          <w:rtl/>
        </w:rPr>
        <w:t>ی</w:t>
      </w:r>
      <w:r w:rsidRPr="004B5831">
        <w:rPr>
          <w:rFonts w:cs="IRMitra"/>
          <w:rtl/>
        </w:rPr>
        <w:t xml:space="preserve"> خو</w:t>
      </w:r>
      <w:r w:rsidRPr="004B5831">
        <w:rPr>
          <w:rFonts w:cs="IRMitra" w:hint="cs"/>
          <w:rtl/>
        </w:rPr>
        <w:t>یی</w:t>
      </w:r>
      <w:r w:rsidRPr="004B5831">
        <w:rPr>
          <w:rFonts w:cs="IRMitra"/>
          <w:rtl/>
        </w:rPr>
        <w:t xml:space="preserve"> م</w:t>
      </w:r>
      <w:r w:rsidRPr="004B5831">
        <w:rPr>
          <w:rFonts w:cs="IRMitra" w:hint="cs"/>
          <w:rtl/>
        </w:rPr>
        <w:t>ی‌</w:t>
      </w:r>
      <w:r w:rsidRPr="004B5831">
        <w:rPr>
          <w:rFonts w:cs="IRMitra" w:hint="eastAsia"/>
          <w:rtl/>
        </w:rPr>
        <w:t>پذ</w:t>
      </w:r>
      <w:r w:rsidRPr="004B5831">
        <w:rPr>
          <w:rFonts w:cs="IRMitra" w:hint="cs"/>
          <w:rtl/>
        </w:rPr>
        <w:t>ی</w:t>
      </w:r>
      <w:r w:rsidRPr="004B5831">
        <w:rPr>
          <w:rFonts w:cs="IRMitra" w:hint="eastAsia"/>
          <w:rtl/>
        </w:rPr>
        <w:t>رند</w:t>
      </w:r>
      <w:r>
        <w:rPr>
          <w:rFonts w:cs="IRMitra" w:hint="cs"/>
          <w:rtl/>
        </w:rPr>
        <w:t xml:space="preserve">. همچنین اگر مبنای ما در پذیرش موثقات این باشد که </w:t>
      </w:r>
      <w:r w:rsidRPr="004B5831">
        <w:rPr>
          <w:rFonts w:cs="IRMitra"/>
          <w:rtl/>
        </w:rPr>
        <w:t>معارضه با فتوا</w:t>
      </w:r>
      <w:r w:rsidRPr="004B5831">
        <w:rPr>
          <w:rFonts w:cs="IRMitra" w:hint="cs"/>
          <w:rtl/>
        </w:rPr>
        <w:t>ی</w:t>
      </w:r>
      <w:r w:rsidRPr="004B5831">
        <w:rPr>
          <w:rFonts w:cs="IRMitra"/>
          <w:rtl/>
        </w:rPr>
        <w:t xml:space="preserve"> اصحاب</w:t>
      </w:r>
      <w:r>
        <w:rPr>
          <w:rFonts w:cs="IRMitra" w:hint="cs"/>
          <w:rtl/>
        </w:rPr>
        <w:t xml:space="preserve"> نداشته باشد</w:t>
      </w:r>
      <w:r w:rsidR="00756398">
        <w:rPr>
          <w:rFonts w:cs="IRMitra" w:hint="cs"/>
          <w:rtl/>
        </w:rPr>
        <w:t xml:space="preserve"> </w:t>
      </w:r>
      <w:r>
        <w:rPr>
          <w:rFonts w:cs="IRMitra" w:hint="cs"/>
          <w:rtl/>
        </w:rPr>
        <w:t>و</w:t>
      </w:r>
      <w:r w:rsidRPr="004B5831">
        <w:rPr>
          <w:rFonts w:cs="IRMitra"/>
          <w:rtl/>
        </w:rPr>
        <w:t xml:space="preserve"> با روا</w:t>
      </w:r>
      <w:r w:rsidRPr="004B5831">
        <w:rPr>
          <w:rFonts w:cs="IRMitra" w:hint="cs"/>
          <w:rtl/>
        </w:rPr>
        <w:t>ی</w:t>
      </w:r>
      <w:r w:rsidRPr="004B5831">
        <w:rPr>
          <w:rFonts w:cs="IRMitra" w:hint="eastAsia"/>
          <w:rtl/>
        </w:rPr>
        <w:t>ات</w:t>
      </w:r>
      <w:r w:rsidRPr="004B5831">
        <w:rPr>
          <w:rFonts w:cs="IRMitra"/>
          <w:rtl/>
        </w:rPr>
        <w:t xml:space="preserve"> اصحاب </w:t>
      </w:r>
      <w:r>
        <w:rPr>
          <w:rFonts w:cs="IRMitra" w:hint="cs"/>
          <w:rtl/>
        </w:rPr>
        <w:t xml:space="preserve">در تنافی نباشد؛ این روایت قابل پذیرش خواهد بود. </w:t>
      </w:r>
      <w:r w:rsidRPr="004B5831">
        <w:rPr>
          <w:rFonts w:cs="IRMitra"/>
          <w:rtl/>
        </w:rPr>
        <w:t>به نظر م</w:t>
      </w:r>
      <w:r w:rsidRPr="004B5831">
        <w:rPr>
          <w:rFonts w:cs="IRMitra" w:hint="cs"/>
          <w:rtl/>
        </w:rPr>
        <w:t>ی‌</w:t>
      </w:r>
      <w:r w:rsidRPr="004B5831">
        <w:rPr>
          <w:rFonts w:cs="IRMitra" w:hint="eastAsia"/>
          <w:rtl/>
        </w:rPr>
        <w:t>رسد</w:t>
      </w:r>
      <w:r w:rsidRPr="004B5831">
        <w:rPr>
          <w:rFonts w:cs="IRMitra"/>
          <w:rtl/>
        </w:rPr>
        <w:t xml:space="preserve"> که ا</w:t>
      </w:r>
      <w:r w:rsidRPr="004B5831">
        <w:rPr>
          <w:rFonts w:cs="IRMitra" w:hint="cs"/>
          <w:rtl/>
        </w:rPr>
        <w:t>ی</w:t>
      </w:r>
      <w:r w:rsidRPr="004B5831">
        <w:rPr>
          <w:rFonts w:cs="IRMitra" w:hint="eastAsia"/>
          <w:rtl/>
        </w:rPr>
        <w:t>نجا</w:t>
      </w:r>
      <w:r w:rsidRPr="004B5831">
        <w:rPr>
          <w:rFonts w:cs="IRMitra"/>
          <w:rtl/>
        </w:rPr>
        <w:t xml:space="preserve"> هر دو شرط موجود است </w:t>
      </w:r>
      <w:r w:rsidRPr="004B5831">
        <w:rPr>
          <w:rFonts w:cs="IRMitra" w:hint="cs"/>
          <w:rtl/>
        </w:rPr>
        <w:t>ی</w:t>
      </w:r>
      <w:r w:rsidRPr="004B5831">
        <w:rPr>
          <w:rFonts w:cs="IRMitra" w:hint="eastAsia"/>
          <w:rtl/>
        </w:rPr>
        <w:t>عن</w:t>
      </w:r>
      <w:r w:rsidRPr="004B5831">
        <w:rPr>
          <w:rFonts w:cs="IRMitra" w:hint="cs"/>
          <w:rtl/>
        </w:rPr>
        <w:t>ی</w:t>
      </w:r>
      <w:r>
        <w:rPr>
          <w:rFonts w:cs="IRMitra" w:hint="cs"/>
          <w:rtl/>
        </w:rPr>
        <w:t xml:space="preserve"> نه روایتی مخالف داریم و</w:t>
      </w:r>
      <w:r w:rsidRPr="004B5831">
        <w:rPr>
          <w:rFonts w:cs="IRMitra"/>
          <w:rtl/>
        </w:rPr>
        <w:t xml:space="preserve"> نه فتوا</w:t>
      </w:r>
      <w:r w:rsidRPr="004B5831">
        <w:rPr>
          <w:rFonts w:cs="IRMitra" w:hint="cs"/>
          <w:rtl/>
        </w:rPr>
        <w:t>یی</w:t>
      </w:r>
      <w:r w:rsidRPr="004B5831">
        <w:rPr>
          <w:rFonts w:cs="IRMitra"/>
          <w:rtl/>
        </w:rPr>
        <w:t xml:space="preserve"> </w:t>
      </w:r>
      <w:r>
        <w:rPr>
          <w:rFonts w:cs="IRMitra" w:hint="cs"/>
          <w:rtl/>
        </w:rPr>
        <w:t>برخلاف</w:t>
      </w:r>
      <w:r w:rsidRPr="004B5831">
        <w:rPr>
          <w:rFonts w:cs="IRMitra" w:hint="cs"/>
          <w:rtl/>
        </w:rPr>
        <w:t xml:space="preserve"> وجود دارد</w:t>
      </w:r>
      <w:r>
        <w:rPr>
          <w:rFonts w:cs="IRMitra" w:hint="cs"/>
          <w:rtl/>
        </w:rPr>
        <w:t xml:space="preserve"> </w:t>
      </w:r>
      <w:r w:rsidRPr="004B5831">
        <w:rPr>
          <w:rFonts w:cs="IRMitra" w:hint="cs"/>
          <w:rtl/>
        </w:rPr>
        <w:t xml:space="preserve">؛ </w:t>
      </w:r>
      <w:r w:rsidRPr="004B5831">
        <w:rPr>
          <w:rFonts w:cs="IRMitra"/>
          <w:rtl/>
        </w:rPr>
        <w:t>البته مرحوم محقق حل</w:t>
      </w:r>
      <w:r w:rsidRPr="004B5831">
        <w:rPr>
          <w:rFonts w:cs="IRMitra" w:hint="cs"/>
          <w:rtl/>
        </w:rPr>
        <w:t>ی</w:t>
      </w:r>
      <w:r w:rsidRPr="004B5831">
        <w:rPr>
          <w:rFonts w:cs="IRMitra"/>
          <w:rtl/>
        </w:rPr>
        <w:t xml:space="preserve"> فتوا</w:t>
      </w:r>
      <w:r w:rsidRPr="004B5831">
        <w:rPr>
          <w:rFonts w:cs="IRMitra" w:hint="cs"/>
          <w:rtl/>
        </w:rPr>
        <w:t>ی</w:t>
      </w:r>
      <w:r w:rsidRPr="004B5831">
        <w:rPr>
          <w:rFonts w:cs="IRMitra" w:hint="eastAsia"/>
          <w:rtl/>
        </w:rPr>
        <w:t>شان</w:t>
      </w:r>
      <w:r w:rsidRPr="004B5831">
        <w:rPr>
          <w:rFonts w:cs="IRMitra"/>
          <w:rtl/>
        </w:rPr>
        <w:t xml:space="preserve"> ا</w:t>
      </w:r>
      <w:r w:rsidRPr="004B5831">
        <w:rPr>
          <w:rFonts w:cs="IRMitra" w:hint="cs"/>
          <w:rtl/>
        </w:rPr>
        <w:t>ی</w:t>
      </w:r>
      <w:r w:rsidRPr="004B5831">
        <w:rPr>
          <w:rFonts w:cs="IRMitra" w:hint="eastAsia"/>
          <w:rtl/>
        </w:rPr>
        <w:t>ن</w:t>
      </w:r>
      <w:r w:rsidRPr="004B5831">
        <w:rPr>
          <w:rFonts w:cs="IRMitra"/>
          <w:rtl/>
        </w:rPr>
        <w:t xml:space="preserve"> ن</w:t>
      </w:r>
      <w:r w:rsidRPr="004B5831">
        <w:rPr>
          <w:rFonts w:cs="IRMitra" w:hint="cs"/>
          <w:rtl/>
        </w:rPr>
        <w:t>ی</w:t>
      </w:r>
      <w:r w:rsidRPr="004B5831">
        <w:rPr>
          <w:rFonts w:cs="IRMitra" w:hint="eastAsia"/>
          <w:rtl/>
        </w:rPr>
        <w:t>ست</w:t>
      </w:r>
      <w:r w:rsidRPr="004B5831">
        <w:rPr>
          <w:rFonts w:cs="IRMitra"/>
          <w:rtl/>
        </w:rPr>
        <w:t xml:space="preserve"> ول</w:t>
      </w:r>
      <w:r w:rsidRPr="004B5831">
        <w:rPr>
          <w:rFonts w:cs="IRMitra" w:hint="cs"/>
          <w:rtl/>
        </w:rPr>
        <w:t>ی</w:t>
      </w:r>
      <w:r w:rsidRPr="004B5831">
        <w:rPr>
          <w:rFonts w:cs="IRMitra"/>
          <w:rtl/>
        </w:rPr>
        <w:t xml:space="preserve"> ظاهر عبارت‌ها</w:t>
      </w:r>
      <w:r w:rsidRPr="004B5831">
        <w:rPr>
          <w:rFonts w:cs="IRMitra" w:hint="cs"/>
          <w:rtl/>
        </w:rPr>
        <w:t>ی</w:t>
      </w:r>
      <w:r w:rsidRPr="004B5831">
        <w:rPr>
          <w:rFonts w:cs="IRMitra"/>
          <w:rtl/>
        </w:rPr>
        <w:t xml:space="preserve"> ش</w:t>
      </w:r>
      <w:r w:rsidRPr="004B5831">
        <w:rPr>
          <w:rFonts w:cs="IRMitra" w:hint="cs"/>
          <w:rtl/>
        </w:rPr>
        <w:t>ی</w:t>
      </w:r>
      <w:r w:rsidRPr="004B5831">
        <w:rPr>
          <w:rFonts w:cs="IRMitra" w:hint="eastAsia"/>
          <w:rtl/>
        </w:rPr>
        <w:t>خ</w:t>
      </w:r>
      <w:r w:rsidRPr="004B5831">
        <w:rPr>
          <w:rFonts w:cs="IRMitra"/>
          <w:rtl/>
        </w:rPr>
        <w:t xml:space="preserve"> طوس</w:t>
      </w:r>
      <w:r w:rsidRPr="004B5831">
        <w:rPr>
          <w:rFonts w:cs="IRMitra" w:hint="cs"/>
          <w:rtl/>
        </w:rPr>
        <w:t>ی</w:t>
      </w:r>
      <w:r w:rsidRPr="004B5831">
        <w:rPr>
          <w:rFonts w:cs="IRMitra"/>
          <w:rtl/>
        </w:rPr>
        <w:t xml:space="preserve"> ا</w:t>
      </w:r>
      <w:r w:rsidRPr="004B5831">
        <w:rPr>
          <w:rFonts w:cs="IRMitra" w:hint="cs"/>
          <w:rtl/>
        </w:rPr>
        <w:t>ی</w:t>
      </w:r>
      <w:r w:rsidRPr="004B5831">
        <w:rPr>
          <w:rFonts w:cs="IRMitra" w:hint="eastAsia"/>
          <w:rtl/>
        </w:rPr>
        <w:t>ن</w:t>
      </w:r>
      <w:r w:rsidRPr="004B5831">
        <w:rPr>
          <w:rFonts w:cs="IRMitra"/>
          <w:rtl/>
        </w:rPr>
        <w:t xml:space="preserve"> </w:t>
      </w:r>
      <w:r>
        <w:rPr>
          <w:rFonts w:cs="IRMitra" w:hint="cs"/>
          <w:rtl/>
        </w:rPr>
        <w:t>است</w:t>
      </w:r>
      <w:r w:rsidRPr="004B5831">
        <w:rPr>
          <w:rFonts w:cs="IRMitra"/>
          <w:rtl/>
        </w:rPr>
        <w:t xml:space="preserve"> که خرص را لازم المراعات م</w:t>
      </w:r>
      <w:r w:rsidRPr="004B5831">
        <w:rPr>
          <w:rFonts w:cs="IRMitra" w:hint="cs"/>
          <w:rtl/>
        </w:rPr>
        <w:t>ی‌</w:t>
      </w:r>
      <w:r w:rsidRPr="004B5831">
        <w:rPr>
          <w:rFonts w:cs="IRMitra" w:hint="eastAsia"/>
          <w:rtl/>
        </w:rPr>
        <w:t>داند</w:t>
      </w:r>
      <w:r w:rsidRPr="004B5831">
        <w:rPr>
          <w:rFonts w:cs="IRMitra"/>
          <w:rtl/>
        </w:rPr>
        <w:t xml:space="preserve"> و </w:t>
      </w:r>
      <w:r>
        <w:rPr>
          <w:rFonts w:cs="IRMitra" w:hint="cs"/>
          <w:rtl/>
        </w:rPr>
        <w:t>اگر</w:t>
      </w:r>
      <w:r w:rsidRPr="004B5831">
        <w:rPr>
          <w:rFonts w:cs="IRMitra"/>
          <w:rtl/>
        </w:rPr>
        <w:t xml:space="preserve"> ش</w:t>
      </w:r>
      <w:r w:rsidRPr="004B5831">
        <w:rPr>
          <w:rFonts w:cs="IRMitra" w:hint="cs"/>
          <w:rtl/>
        </w:rPr>
        <w:t>ی</w:t>
      </w:r>
      <w:r w:rsidRPr="004B5831">
        <w:rPr>
          <w:rFonts w:cs="IRMitra" w:hint="eastAsia"/>
          <w:rtl/>
        </w:rPr>
        <w:t>خ</w:t>
      </w:r>
      <w:r w:rsidRPr="004B5831">
        <w:rPr>
          <w:rFonts w:cs="IRMitra"/>
          <w:rtl/>
        </w:rPr>
        <w:t xml:space="preserve"> طوس</w:t>
      </w:r>
      <w:r w:rsidRPr="004B5831">
        <w:rPr>
          <w:rFonts w:cs="IRMitra" w:hint="cs"/>
          <w:rtl/>
        </w:rPr>
        <w:t>ی</w:t>
      </w:r>
      <w:r w:rsidRPr="004B5831">
        <w:rPr>
          <w:rFonts w:cs="IRMitra"/>
          <w:rtl/>
        </w:rPr>
        <w:t xml:space="preserve"> هم نباشد ما شاهد</w:t>
      </w:r>
      <w:r w:rsidRPr="004B5831">
        <w:rPr>
          <w:rFonts w:cs="IRMitra" w:hint="cs"/>
          <w:rtl/>
        </w:rPr>
        <w:t>ی</w:t>
      </w:r>
      <w:r w:rsidRPr="004B5831">
        <w:rPr>
          <w:rFonts w:cs="IRMitra"/>
          <w:rtl/>
        </w:rPr>
        <w:t xml:space="preserve"> ندار</w:t>
      </w:r>
      <w:r w:rsidRPr="004B5831">
        <w:rPr>
          <w:rFonts w:cs="IRMitra" w:hint="cs"/>
          <w:rtl/>
        </w:rPr>
        <w:t>ی</w:t>
      </w:r>
      <w:r w:rsidRPr="004B5831">
        <w:rPr>
          <w:rFonts w:cs="IRMitra" w:hint="eastAsia"/>
          <w:rtl/>
        </w:rPr>
        <w:t>م</w:t>
      </w:r>
      <w:r w:rsidRPr="004B5831">
        <w:rPr>
          <w:rFonts w:cs="IRMitra"/>
          <w:rtl/>
        </w:rPr>
        <w:t xml:space="preserve"> که فقها</w:t>
      </w:r>
      <w:r w:rsidRPr="004B5831">
        <w:rPr>
          <w:rFonts w:cs="IRMitra" w:hint="cs"/>
          <w:rtl/>
        </w:rPr>
        <w:t>ی</w:t>
      </w:r>
      <w:r w:rsidRPr="004B5831">
        <w:rPr>
          <w:rFonts w:cs="IRMitra"/>
          <w:rtl/>
        </w:rPr>
        <w:t xml:space="preserve"> اصل</w:t>
      </w:r>
      <w:r w:rsidRPr="004B5831">
        <w:rPr>
          <w:rFonts w:cs="IRMitra" w:hint="cs"/>
          <w:rtl/>
        </w:rPr>
        <w:t>ی</w:t>
      </w:r>
      <w:r w:rsidRPr="004B5831">
        <w:rPr>
          <w:rFonts w:cs="IRMitra"/>
          <w:rtl/>
        </w:rPr>
        <w:t xml:space="preserve"> ما که قبل از ا</w:t>
      </w:r>
      <w:r w:rsidRPr="004B5831">
        <w:rPr>
          <w:rFonts w:cs="IRMitra" w:hint="cs"/>
          <w:rtl/>
        </w:rPr>
        <w:t>ی</w:t>
      </w:r>
      <w:r w:rsidRPr="004B5831">
        <w:rPr>
          <w:rFonts w:cs="IRMitra" w:hint="eastAsia"/>
          <w:rtl/>
        </w:rPr>
        <w:t>ن‌ها</w:t>
      </w:r>
      <w:r w:rsidRPr="004B5831">
        <w:rPr>
          <w:rFonts w:cs="IRMitra"/>
          <w:rtl/>
        </w:rPr>
        <w:t xml:space="preserve"> هستند خرص</w:t>
      </w:r>
      <w:r>
        <w:rPr>
          <w:rFonts w:cs="IRMitra" w:hint="cs"/>
          <w:rtl/>
        </w:rPr>
        <w:t>ِ</w:t>
      </w:r>
      <w:r w:rsidRPr="004B5831">
        <w:rPr>
          <w:rFonts w:cs="IRMitra"/>
          <w:rtl/>
        </w:rPr>
        <w:t xml:space="preserve"> قبول شده را لازم المراعات نم</w:t>
      </w:r>
      <w:r w:rsidRPr="004B5831">
        <w:rPr>
          <w:rFonts w:cs="IRMitra" w:hint="cs"/>
          <w:rtl/>
        </w:rPr>
        <w:t>ی‌</w:t>
      </w:r>
      <w:r w:rsidRPr="004B5831">
        <w:rPr>
          <w:rFonts w:cs="IRMitra" w:hint="eastAsia"/>
          <w:rtl/>
        </w:rPr>
        <w:t>دانند</w:t>
      </w:r>
      <w:r w:rsidR="00756398">
        <w:rPr>
          <w:rFonts w:cs="IRMitra" w:hint="cs"/>
          <w:rtl/>
        </w:rPr>
        <w:t>؛</w:t>
      </w:r>
      <w:r w:rsidRPr="004B5831">
        <w:rPr>
          <w:rFonts w:cs="IRMitra"/>
          <w:rtl/>
        </w:rPr>
        <w:t xml:space="preserve"> بنابرا</w:t>
      </w:r>
      <w:r w:rsidRPr="004B5831">
        <w:rPr>
          <w:rFonts w:cs="IRMitra" w:hint="cs"/>
          <w:rtl/>
        </w:rPr>
        <w:t>ی</w:t>
      </w:r>
      <w:r w:rsidRPr="004B5831">
        <w:rPr>
          <w:rFonts w:cs="IRMitra" w:hint="eastAsia"/>
          <w:rtl/>
        </w:rPr>
        <w:t>ن</w:t>
      </w:r>
      <w:r w:rsidRPr="004B5831">
        <w:rPr>
          <w:rFonts w:cs="IRMitra"/>
          <w:rtl/>
        </w:rPr>
        <w:t xml:space="preserve"> به نظر م</w:t>
      </w:r>
      <w:r w:rsidRPr="004B5831">
        <w:rPr>
          <w:rFonts w:cs="IRMitra" w:hint="cs"/>
          <w:rtl/>
        </w:rPr>
        <w:t>ی‌</w:t>
      </w:r>
      <w:r w:rsidRPr="004B5831">
        <w:rPr>
          <w:rFonts w:cs="IRMitra" w:hint="eastAsia"/>
          <w:rtl/>
        </w:rPr>
        <w:t>رسد</w:t>
      </w:r>
      <w:r w:rsidRPr="004B5831">
        <w:rPr>
          <w:rFonts w:cs="IRMitra"/>
          <w:rtl/>
        </w:rPr>
        <w:t xml:space="preserve"> که به ا</w:t>
      </w:r>
      <w:r w:rsidRPr="004B5831">
        <w:rPr>
          <w:rFonts w:cs="IRMitra" w:hint="cs"/>
          <w:rtl/>
        </w:rPr>
        <w:t>ی</w:t>
      </w:r>
      <w:r w:rsidRPr="004B5831">
        <w:rPr>
          <w:rFonts w:cs="IRMitra" w:hint="eastAsia"/>
          <w:rtl/>
        </w:rPr>
        <w:t>ن</w:t>
      </w:r>
      <w:r w:rsidRPr="004B5831">
        <w:rPr>
          <w:rFonts w:cs="IRMitra"/>
          <w:rtl/>
        </w:rPr>
        <w:t xml:space="preserve"> روا</w:t>
      </w:r>
      <w:r w:rsidRPr="004B5831">
        <w:rPr>
          <w:rFonts w:cs="IRMitra" w:hint="cs"/>
          <w:rtl/>
        </w:rPr>
        <w:t>ی</w:t>
      </w:r>
      <w:r w:rsidRPr="004B5831">
        <w:rPr>
          <w:rFonts w:cs="IRMitra" w:hint="eastAsia"/>
          <w:rtl/>
        </w:rPr>
        <w:t>ت</w:t>
      </w:r>
      <w:r w:rsidRPr="004B5831">
        <w:rPr>
          <w:rFonts w:cs="IRMitra"/>
          <w:rtl/>
        </w:rPr>
        <w:t xml:space="preserve"> با</w:t>
      </w:r>
      <w:r w:rsidRPr="004B5831">
        <w:rPr>
          <w:rFonts w:cs="IRMitra" w:hint="cs"/>
          <w:rtl/>
        </w:rPr>
        <w:t>ی</w:t>
      </w:r>
      <w:r w:rsidRPr="004B5831">
        <w:rPr>
          <w:rFonts w:cs="IRMitra" w:hint="eastAsia"/>
          <w:rtl/>
        </w:rPr>
        <w:t>د</w:t>
      </w:r>
      <w:r w:rsidRPr="004B5831">
        <w:rPr>
          <w:rFonts w:cs="IRMitra"/>
          <w:rtl/>
        </w:rPr>
        <w:t xml:space="preserve"> عمل کرد و بر طبق ا</w:t>
      </w:r>
      <w:r w:rsidRPr="004B5831">
        <w:rPr>
          <w:rFonts w:cs="IRMitra" w:hint="cs"/>
          <w:rtl/>
        </w:rPr>
        <w:t>ی</w:t>
      </w:r>
      <w:r w:rsidRPr="004B5831">
        <w:rPr>
          <w:rFonts w:cs="IRMitra" w:hint="eastAsia"/>
          <w:rtl/>
        </w:rPr>
        <w:t>ن</w:t>
      </w:r>
      <w:r w:rsidRPr="004B5831">
        <w:rPr>
          <w:rFonts w:cs="IRMitra"/>
          <w:rtl/>
        </w:rPr>
        <w:t xml:space="preserve"> روا</w:t>
      </w:r>
      <w:r w:rsidRPr="004B5831">
        <w:rPr>
          <w:rFonts w:cs="IRMitra" w:hint="cs"/>
          <w:rtl/>
        </w:rPr>
        <w:t>ی</w:t>
      </w:r>
      <w:r w:rsidRPr="004B5831">
        <w:rPr>
          <w:rFonts w:cs="IRMitra" w:hint="eastAsia"/>
          <w:rtl/>
        </w:rPr>
        <w:t>ت</w:t>
      </w:r>
      <w:r w:rsidRPr="004B5831">
        <w:rPr>
          <w:rFonts w:cs="IRMitra"/>
          <w:rtl/>
        </w:rPr>
        <w:t xml:space="preserve"> با</w:t>
      </w:r>
      <w:r w:rsidRPr="004B5831">
        <w:rPr>
          <w:rFonts w:cs="IRMitra" w:hint="cs"/>
          <w:rtl/>
        </w:rPr>
        <w:t>ی</w:t>
      </w:r>
      <w:r w:rsidRPr="004B5831">
        <w:rPr>
          <w:rFonts w:cs="IRMitra" w:hint="eastAsia"/>
          <w:rtl/>
        </w:rPr>
        <w:t>د</w:t>
      </w:r>
      <w:r w:rsidRPr="004B5831">
        <w:rPr>
          <w:rFonts w:cs="IRMitra"/>
          <w:rtl/>
        </w:rPr>
        <w:t xml:space="preserve"> </w:t>
      </w:r>
      <w:r w:rsidRPr="004B5831">
        <w:rPr>
          <w:rFonts w:cs="IRMitra" w:hint="cs"/>
          <w:rtl/>
        </w:rPr>
        <w:t>فتوا داد.</w:t>
      </w:r>
    </w:p>
    <w:p w:rsidR="00354798" w:rsidRDefault="007F1320" w:rsidP="00756398">
      <w:pPr>
        <w:jc w:val="lowKashida"/>
        <w:rPr>
          <w:rFonts w:cs="IRMitra"/>
          <w:rtl/>
        </w:rPr>
      </w:pPr>
      <w:r>
        <w:rPr>
          <w:rFonts w:cs="IRMitra" w:hint="cs"/>
          <w:rtl/>
        </w:rPr>
        <w:t>اگر کسی بر ای</w:t>
      </w:r>
      <w:r w:rsidR="00354798">
        <w:rPr>
          <w:rFonts w:cs="IRMitra" w:hint="cs"/>
          <w:rtl/>
        </w:rPr>
        <w:t>ن</w:t>
      </w:r>
      <w:r>
        <w:rPr>
          <w:rFonts w:cs="IRMitra" w:hint="cs"/>
          <w:rtl/>
        </w:rPr>
        <w:t xml:space="preserve"> باور باشد که موثقات تحت هیچ شرائطی اعتبار ندارد . از سویی دیگر ب</w:t>
      </w:r>
      <w:r w:rsidR="00354798">
        <w:rPr>
          <w:rFonts w:cs="IRMitra" w:hint="cs"/>
          <w:rtl/>
        </w:rPr>
        <w:t>گوی</w:t>
      </w:r>
      <w:r>
        <w:rPr>
          <w:rFonts w:cs="IRMitra" w:hint="cs"/>
          <w:rtl/>
        </w:rPr>
        <w:t>د خرص اساسا ماهیت قراردادی ندارد که بخواهد برای مالک الزام آورد باشد بلکه صرفا چیزی شبیه وعده دادن است</w:t>
      </w:r>
      <w:r w:rsidR="00354798">
        <w:rPr>
          <w:rFonts w:cs="IRMitra" w:hint="cs"/>
          <w:rtl/>
        </w:rPr>
        <w:t>؛ در این صورت خرص را جائز می</w:t>
      </w:r>
      <w:r w:rsidR="00354798">
        <w:rPr>
          <w:rFonts w:cs="IRMitra"/>
          <w:rtl/>
        </w:rPr>
        <w:softHyphen/>
      </w:r>
      <w:r w:rsidR="00354798">
        <w:rPr>
          <w:rFonts w:cs="IRMitra" w:hint="cs"/>
          <w:rtl/>
        </w:rPr>
        <w:t xml:space="preserve">داند و عمل به آن لازم نخواهد بود. به نظر ما هر دو مطلب محل اشکال است زیرا عمل به موثقات تحث شرائطی پذیرفته است و همچنین خرص صرف وعده دادن نیست بلکه ماهیتی الزام آور </w:t>
      </w:r>
      <w:r w:rsidR="00756398">
        <w:rPr>
          <w:rFonts w:cs="IRMitra" w:hint="cs"/>
          <w:rtl/>
        </w:rPr>
        <w:t>دارا</w:t>
      </w:r>
      <w:r w:rsidR="00354798">
        <w:rPr>
          <w:rFonts w:cs="IRMitra" w:hint="cs"/>
          <w:rtl/>
        </w:rPr>
        <w:t xml:space="preserve"> است. در </w:t>
      </w:r>
      <w:r w:rsidR="00354798" w:rsidRPr="004B5831">
        <w:rPr>
          <w:rFonts w:cs="IRMitra"/>
          <w:rtl/>
        </w:rPr>
        <w:t>همان داست</w:t>
      </w:r>
      <w:r w:rsidR="00354798" w:rsidRPr="004B5831">
        <w:rPr>
          <w:rFonts w:cs="IRMitra" w:hint="eastAsia"/>
          <w:rtl/>
        </w:rPr>
        <w:t>ان</w:t>
      </w:r>
      <w:r w:rsidR="00354798" w:rsidRPr="004B5831">
        <w:rPr>
          <w:rFonts w:cs="IRMitra" w:hint="cs"/>
          <w:rtl/>
        </w:rPr>
        <w:t>ی</w:t>
      </w:r>
      <w:r w:rsidR="00354798" w:rsidRPr="004B5831">
        <w:rPr>
          <w:rFonts w:cs="IRMitra"/>
          <w:rtl/>
        </w:rPr>
        <w:t xml:space="preserve"> </w:t>
      </w:r>
      <w:r w:rsidR="00354798">
        <w:rPr>
          <w:rFonts w:cs="IRMitra" w:hint="cs"/>
          <w:rtl/>
        </w:rPr>
        <w:t>که در باب مزارعه است و پیغمبر شخصی را برای خرص اموال یهود می</w:t>
      </w:r>
      <w:r w:rsidR="00354798">
        <w:rPr>
          <w:rFonts w:cs="IRMitra"/>
          <w:rtl/>
        </w:rPr>
        <w:softHyphen/>
      </w:r>
      <w:r w:rsidR="00354798">
        <w:rPr>
          <w:rFonts w:cs="IRMitra" w:hint="cs"/>
          <w:rtl/>
        </w:rPr>
        <w:t>فرستد، یهود ابتدا قبول نمی</w:t>
      </w:r>
      <w:r w:rsidR="00354798">
        <w:rPr>
          <w:rFonts w:cs="IRMitra"/>
          <w:rtl/>
        </w:rPr>
        <w:softHyphen/>
      </w:r>
      <w:r w:rsidR="00354798">
        <w:rPr>
          <w:rFonts w:cs="IRMitra" w:hint="cs"/>
          <w:rtl/>
        </w:rPr>
        <w:t>کنند، در صورتی که اگر آن خرص می</w:t>
      </w:r>
      <w:r w:rsidR="00354798">
        <w:rPr>
          <w:rFonts w:cs="IRMitra"/>
          <w:rtl/>
        </w:rPr>
        <w:softHyphen/>
      </w:r>
      <w:r w:rsidR="00354798">
        <w:rPr>
          <w:rFonts w:cs="IRMitra" w:hint="cs"/>
          <w:rtl/>
        </w:rPr>
        <w:t>خواست چیزی غیر الزام آورد باشد دیگر قبول نکردن یهود معنا نداشت و این خود می</w:t>
      </w:r>
      <w:r w:rsidR="00354798">
        <w:rPr>
          <w:rFonts w:cs="IRMitra"/>
          <w:rtl/>
        </w:rPr>
        <w:softHyphen/>
      </w:r>
      <w:r w:rsidR="00354798">
        <w:rPr>
          <w:rFonts w:cs="IRMitra" w:hint="cs"/>
          <w:rtl/>
        </w:rPr>
        <w:t xml:space="preserve">رساند که در صورت پذیرش خرص ملزم به پرداخت آن </w:t>
      </w:r>
      <w:r w:rsidR="00756398">
        <w:rPr>
          <w:rFonts w:cs="IRMitra" w:hint="cs"/>
          <w:rtl/>
        </w:rPr>
        <w:t>می بودند</w:t>
      </w:r>
      <w:r w:rsidR="00354798">
        <w:rPr>
          <w:rFonts w:cs="IRMitra" w:hint="cs"/>
          <w:rtl/>
        </w:rPr>
        <w:t>. بحثی که در مزارعه آمده است و خرص در آنجا صورت می</w:t>
      </w:r>
      <w:r w:rsidR="00354798">
        <w:rPr>
          <w:rFonts w:cs="IRMitra"/>
          <w:rtl/>
        </w:rPr>
        <w:softHyphen/>
      </w:r>
      <w:r w:rsidR="00354798">
        <w:rPr>
          <w:rFonts w:cs="IRMitra" w:hint="cs"/>
          <w:rtl/>
        </w:rPr>
        <w:t>گیرد در بحث زکات نیز می</w:t>
      </w:r>
      <w:r w:rsidR="00354798">
        <w:rPr>
          <w:rFonts w:cs="IRMitra"/>
          <w:rtl/>
        </w:rPr>
        <w:softHyphen/>
      </w:r>
      <w:r w:rsidR="00354798">
        <w:rPr>
          <w:rFonts w:cs="IRMitra" w:hint="cs"/>
          <w:rtl/>
        </w:rPr>
        <w:t>آید و از این جهت فرقی وجود ندارد.</w:t>
      </w:r>
    </w:p>
    <w:p w:rsidR="00A53229" w:rsidRDefault="00A53229" w:rsidP="00A53229">
      <w:pPr>
        <w:pStyle w:val="Heading1"/>
        <w:rPr>
          <w:rtl/>
        </w:rPr>
      </w:pPr>
      <w:bookmarkStart w:id="6" w:name="_Toc224103604"/>
      <w:r>
        <w:rPr>
          <w:rFonts w:hint="cs"/>
          <w:rtl/>
        </w:rPr>
        <w:t>عدم امکان دستیابی به نحوه تعلق زکات از طریق خرص</w:t>
      </w:r>
      <w:bookmarkEnd w:id="6"/>
    </w:p>
    <w:p w:rsidR="00354798" w:rsidRDefault="00354798" w:rsidP="00756398">
      <w:pPr>
        <w:jc w:val="lowKashida"/>
        <w:rPr>
          <w:rFonts w:cs="IRMitra"/>
          <w:rtl/>
        </w:rPr>
      </w:pPr>
      <w:r w:rsidRPr="004B5831">
        <w:rPr>
          <w:rFonts w:cs="IRMitra"/>
          <w:rtl/>
        </w:rPr>
        <w:t>عل</w:t>
      </w:r>
      <w:r w:rsidRPr="004B5831">
        <w:rPr>
          <w:rFonts w:cs="IRMitra" w:hint="cs"/>
          <w:rtl/>
        </w:rPr>
        <w:t>ی</w:t>
      </w:r>
      <w:r w:rsidRPr="004B5831">
        <w:rPr>
          <w:rFonts w:cs="IRMitra"/>
          <w:rtl/>
        </w:rPr>
        <w:t xml:space="preserve"> أ</w:t>
      </w:r>
      <w:r w:rsidRPr="004B5831">
        <w:rPr>
          <w:rFonts w:cs="IRMitra" w:hint="cs"/>
          <w:rtl/>
        </w:rPr>
        <w:t>ی</w:t>
      </w:r>
      <w:r w:rsidRPr="004B5831">
        <w:rPr>
          <w:rFonts w:cs="IRMitra"/>
          <w:rtl/>
        </w:rPr>
        <w:t xml:space="preserve"> تقد</w:t>
      </w:r>
      <w:r w:rsidRPr="004B5831">
        <w:rPr>
          <w:rFonts w:cs="IRMitra" w:hint="cs"/>
          <w:rtl/>
        </w:rPr>
        <w:t>ی</w:t>
      </w:r>
      <w:r w:rsidRPr="004B5831">
        <w:rPr>
          <w:rFonts w:cs="IRMitra" w:hint="eastAsia"/>
          <w:rtl/>
        </w:rPr>
        <w:t>ر</w:t>
      </w:r>
      <w:r w:rsidR="00756398">
        <w:rPr>
          <w:rFonts w:cs="IRMitra" w:hint="cs"/>
          <w:rtl/>
        </w:rPr>
        <w:t xml:space="preserve"> نکته مهم و قابل توجه این است که </w:t>
      </w:r>
      <w:r w:rsidRPr="004B5831">
        <w:rPr>
          <w:rFonts w:cs="IRMitra"/>
          <w:rtl/>
        </w:rPr>
        <w:t>در مورد ا</w:t>
      </w:r>
      <w:r w:rsidRPr="004B5831">
        <w:rPr>
          <w:rFonts w:cs="IRMitra" w:hint="cs"/>
          <w:rtl/>
        </w:rPr>
        <w:t>ی</w:t>
      </w:r>
      <w:r w:rsidRPr="004B5831">
        <w:rPr>
          <w:rFonts w:cs="IRMitra" w:hint="eastAsia"/>
          <w:rtl/>
        </w:rPr>
        <w:t>نکه</w:t>
      </w:r>
      <w:r w:rsidRPr="004B5831">
        <w:rPr>
          <w:rFonts w:cs="IRMitra"/>
          <w:rtl/>
        </w:rPr>
        <w:t xml:space="preserve"> از خرص ما بتوان</w:t>
      </w:r>
      <w:r w:rsidRPr="004B5831">
        <w:rPr>
          <w:rFonts w:cs="IRMitra" w:hint="cs"/>
          <w:rtl/>
        </w:rPr>
        <w:t>ی</w:t>
      </w:r>
      <w:r w:rsidRPr="004B5831">
        <w:rPr>
          <w:rFonts w:cs="IRMitra" w:hint="eastAsia"/>
          <w:rtl/>
        </w:rPr>
        <w:t>م</w:t>
      </w:r>
      <w:r w:rsidRPr="004B5831">
        <w:rPr>
          <w:rFonts w:cs="IRMitra"/>
          <w:rtl/>
        </w:rPr>
        <w:t xml:space="preserve"> نحوه تعلق زکات را استفاده کن</w:t>
      </w:r>
      <w:r w:rsidRPr="004B5831">
        <w:rPr>
          <w:rFonts w:cs="IRMitra" w:hint="cs"/>
          <w:rtl/>
        </w:rPr>
        <w:t>ی</w:t>
      </w:r>
      <w:r w:rsidRPr="004B5831">
        <w:rPr>
          <w:rFonts w:cs="IRMitra" w:hint="eastAsia"/>
          <w:rtl/>
        </w:rPr>
        <w:t>م</w:t>
      </w:r>
      <w:r w:rsidRPr="004B5831">
        <w:rPr>
          <w:rFonts w:cs="IRMitra"/>
          <w:rtl/>
        </w:rPr>
        <w:t xml:space="preserve"> مشکل </w:t>
      </w:r>
      <w:r>
        <w:rPr>
          <w:rFonts w:cs="IRMitra" w:hint="cs"/>
          <w:rtl/>
        </w:rPr>
        <w:t>است</w:t>
      </w:r>
      <w:r w:rsidRPr="004B5831">
        <w:rPr>
          <w:rFonts w:cs="IRMitra" w:hint="cs"/>
          <w:rtl/>
        </w:rPr>
        <w:t>؛</w:t>
      </w:r>
      <w:r w:rsidRPr="004B5831">
        <w:rPr>
          <w:rFonts w:cs="IRMitra"/>
          <w:rtl/>
        </w:rPr>
        <w:t xml:space="preserve"> چون معلوم ن</w:t>
      </w:r>
      <w:r w:rsidRPr="004B5831">
        <w:rPr>
          <w:rFonts w:cs="IRMitra" w:hint="cs"/>
          <w:rtl/>
        </w:rPr>
        <w:t>ی</w:t>
      </w:r>
      <w:r w:rsidRPr="004B5831">
        <w:rPr>
          <w:rFonts w:cs="IRMitra" w:hint="eastAsia"/>
          <w:rtl/>
        </w:rPr>
        <w:t>ست</w:t>
      </w:r>
      <w:r w:rsidRPr="004B5831">
        <w:rPr>
          <w:rFonts w:cs="IRMitra"/>
          <w:rtl/>
        </w:rPr>
        <w:t xml:space="preserve"> که فا</w:t>
      </w:r>
      <w:r w:rsidRPr="004B5831">
        <w:rPr>
          <w:rFonts w:cs="IRMitra" w:hint="cs"/>
          <w:rtl/>
        </w:rPr>
        <w:t>ی</w:t>
      </w:r>
      <w:r w:rsidRPr="004B5831">
        <w:rPr>
          <w:rFonts w:cs="IRMitra" w:hint="eastAsia"/>
          <w:rtl/>
        </w:rPr>
        <w:t>ده</w:t>
      </w:r>
      <w:r w:rsidRPr="004B5831">
        <w:rPr>
          <w:rFonts w:cs="IRMitra"/>
          <w:rtl/>
        </w:rPr>
        <w:t xml:space="preserve"> خرص اباحه </w:t>
      </w:r>
      <w:r w:rsidRPr="004B5831">
        <w:rPr>
          <w:rFonts w:cs="IRMitra" w:hint="cs"/>
          <w:rtl/>
        </w:rPr>
        <w:t xml:space="preserve">واقعیه </w:t>
      </w:r>
      <w:r w:rsidRPr="004B5831">
        <w:rPr>
          <w:rFonts w:cs="IRMitra"/>
          <w:rtl/>
        </w:rPr>
        <w:t>تصرف باشد</w:t>
      </w:r>
      <w:r>
        <w:rPr>
          <w:rFonts w:cs="IRMitra" w:hint="cs"/>
          <w:rtl/>
        </w:rPr>
        <w:t xml:space="preserve"> بلکه</w:t>
      </w:r>
      <w:r w:rsidRPr="004B5831">
        <w:rPr>
          <w:rFonts w:cs="IRMitra"/>
          <w:rtl/>
        </w:rPr>
        <w:t xml:space="preserve"> ممکن است </w:t>
      </w:r>
      <w:r w:rsidRPr="004B5831">
        <w:rPr>
          <w:rFonts w:cs="IRMitra" w:hint="cs"/>
          <w:rtl/>
        </w:rPr>
        <w:t>ی</w:t>
      </w:r>
      <w:r w:rsidRPr="004B5831">
        <w:rPr>
          <w:rFonts w:cs="IRMitra" w:hint="eastAsia"/>
          <w:rtl/>
        </w:rPr>
        <w:t>ک</w:t>
      </w:r>
      <w:r w:rsidRPr="004B5831">
        <w:rPr>
          <w:rFonts w:cs="IRMitra"/>
          <w:rtl/>
        </w:rPr>
        <w:t xml:space="preserve"> حکم ظاهر</w:t>
      </w:r>
      <w:r w:rsidRPr="004B5831">
        <w:rPr>
          <w:rFonts w:cs="IRMitra" w:hint="cs"/>
          <w:rtl/>
        </w:rPr>
        <w:t>ی</w:t>
      </w:r>
      <w:r>
        <w:rPr>
          <w:rFonts w:cs="IRMitra" w:hint="cs"/>
          <w:rtl/>
        </w:rPr>
        <w:t xml:space="preserve"> در کار</w:t>
      </w:r>
      <w:r w:rsidRPr="004B5831">
        <w:rPr>
          <w:rFonts w:cs="IRMitra"/>
          <w:rtl/>
        </w:rPr>
        <w:t xml:space="preserve"> باشد </w:t>
      </w:r>
      <w:r>
        <w:rPr>
          <w:rFonts w:cs="IRMitra" w:hint="cs"/>
          <w:rtl/>
        </w:rPr>
        <w:t>بدین صورت که غرض تنها حفظ اموال فقراء است و خرص بما هو هو تغییری در مالکیت اشخاص ایجاد نمی</w:t>
      </w:r>
      <w:r>
        <w:rPr>
          <w:rFonts w:cs="IRMitra"/>
          <w:rtl/>
        </w:rPr>
        <w:softHyphen/>
      </w:r>
      <w:r>
        <w:rPr>
          <w:rFonts w:cs="IRMitra" w:hint="cs"/>
          <w:rtl/>
        </w:rPr>
        <w:t>کند.</w:t>
      </w:r>
      <w:r w:rsidR="00A53229">
        <w:rPr>
          <w:rFonts w:cs="IRMitra" w:hint="cs"/>
          <w:rtl/>
        </w:rPr>
        <w:t xml:space="preserve"> همانطور که بیان شد</w:t>
      </w:r>
      <w:r w:rsidR="00A53229" w:rsidRPr="004B5831">
        <w:rPr>
          <w:rFonts w:cs="IRMitra"/>
          <w:rtl/>
        </w:rPr>
        <w:t xml:space="preserve"> از خرص خ</w:t>
      </w:r>
      <w:r w:rsidR="00A53229" w:rsidRPr="004B5831">
        <w:rPr>
          <w:rFonts w:cs="IRMitra" w:hint="cs"/>
          <w:rtl/>
        </w:rPr>
        <w:t>ی</w:t>
      </w:r>
      <w:r w:rsidR="00A53229" w:rsidRPr="004B5831">
        <w:rPr>
          <w:rFonts w:cs="IRMitra" w:hint="eastAsia"/>
          <w:rtl/>
        </w:rPr>
        <w:t>ل</w:t>
      </w:r>
      <w:r w:rsidR="00A53229" w:rsidRPr="004B5831">
        <w:rPr>
          <w:rFonts w:cs="IRMitra" w:hint="cs"/>
          <w:rtl/>
        </w:rPr>
        <w:t>ی</w:t>
      </w:r>
      <w:r w:rsidR="00A53229" w:rsidRPr="004B5831">
        <w:rPr>
          <w:rFonts w:cs="IRMitra"/>
          <w:rtl/>
        </w:rPr>
        <w:t xml:space="preserve"> نم</w:t>
      </w:r>
      <w:r w:rsidR="00A53229" w:rsidRPr="004B5831">
        <w:rPr>
          <w:rFonts w:cs="IRMitra" w:hint="cs"/>
          <w:rtl/>
        </w:rPr>
        <w:t>ی‌</w:t>
      </w:r>
      <w:r w:rsidR="00A53229" w:rsidRPr="004B5831">
        <w:rPr>
          <w:rFonts w:cs="IRMitra" w:hint="eastAsia"/>
          <w:rtl/>
        </w:rPr>
        <w:t>شود</w:t>
      </w:r>
      <w:r w:rsidR="00A53229">
        <w:rPr>
          <w:rFonts w:cs="IRMitra"/>
          <w:rtl/>
        </w:rPr>
        <w:t xml:space="preserve"> </w:t>
      </w:r>
      <w:r w:rsidR="00A53229" w:rsidRPr="004B5831">
        <w:rPr>
          <w:rFonts w:cs="IRMitra"/>
          <w:rtl/>
        </w:rPr>
        <w:t>نکته خاص</w:t>
      </w:r>
      <w:r w:rsidR="00A53229" w:rsidRPr="004B5831">
        <w:rPr>
          <w:rFonts w:cs="IRMitra" w:hint="cs"/>
          <w:rtl/>
        </w:rPr>
        <w:t>ی</w:t>
      </w:r>
      <w:r w:rsidR="00A53229" w:rsidRPr="004B5831">
        <w:rPr>
          <w:rFonts w:cs="IRMitra"/>
          <w:rtl/>
        </w:rPr>
        <w:t xml:space="preserve"> در مورد ک</w:t>
      </w:r>
      <w:r w:rsidR="00A53229" w:rsidRPr="004B5831">
        <w:rPr>
          <w:rFonts w:cs="IRMitra" w:hint="cs"/>
          <w:rtl/>
        </w:rPr>
        <w:t>ی</w:t>
      </w:r>
      <w:r w:rsidR="00A53229" w:rsidRPr="004B5831">
        <w:rPr>
          <w:rFonts w:cs="IRMitra" w:hint="eastAsia"/>
          <w:rtl/>
        </w:rPr>
        <w:t>ف</w:t>
      </w:r>
      <w:r w:rsidR="00A53229" w:rsidRPr="004B5831">
        <w:rPr>
          <w:rFonts w:cs="IRMitra" w:hint="cs"/>
          <w:rtl/>
        </w:rPr>
        <w:t>ی</w:t>
      </w:r>
      <w:r w:rsidR="00A53229" w:rsidRPr="004B5831">
        <w:rPr>
          <w:rFonts w:cs="IRMitra" w:hint="eastAsia"/>
          <w:rtl/>
        </w:rPr>
        <w:t>ت</w:t>
      </w:r>
      <w:r w:rsidR="00A53229" w:rsidRPr="004B5831">
        <w:rPr>
          <w:rFonts w:cs="IRMitra"/>
          <w:rtl/>
        </w:rPr>
        <w:t xml:space="preserve"> تعلق زکات نت</w:t>
      </w:r>
      <w:r w:rsidR="00A53229" w:rsidRPr="004B5831">
        <w:rPr>
          <w:rFonts w:cs="IRMitra" w:hint="cs"/>
          <w:rtl/>
        </w:rPr>
        <w:t>ی</w:t>
      </w:r>
      <w:r w:rsidR="00A53229" w:rsidRPr="004B5831">
        <w:rPr>
          <w:rFonts w:cs="IRMitra" w:hint="eastAsia"/>
          <w:rtl/>
        </w:rPr>
        <w:t>جه‌گ</w:t>
      </w:r>
      <w:r w:rsidR="00A53229" w:rsidRPr="004B5831">
        <w:rPr>
          <w:rFonts w:cs="IRMitra" w:hint="cs"/>
          <w:rtl/>
        </w:rPr>
        <w:t>ی</w:t>
      </w:r>
      <w:r w:rsidR="00A53229" w:rsidRPr="004B5831">
        <w:rPr>
          <w:rFonts w:cs="IRMitra" w:hint="eastAsia"/>
          <w:rtl/>
        </w:rPr>
        <w:t>ر</w:t>
      </w:r>
      <w:r w:rsidR="00A53229" w:rsidRPr="004B5831">
        <w:rPr>
          <w:rFonts w:cs="IRMitra" w:hint="cs"/>
          <w:rtl/>
        </w:rPr>
        <w:t>ی</w:t>
      </w:r>
      <w:r w:rsidR="00A53229" w:rsidRPr="004B5831">
        <w:rPr>
          <w:rFonts w:cs="IRMitra"/>
          <w:rtl/>
        </w:rPr>
        <w:t xml:space="preserve"> کرد</w:t>
      </w:r>
      <w:r w:rsidR="00117371">
        <w:rPr>
          <w:rFonts w:cs="IRMitra" w:hint="cs"/>
          <w:rtl/>
        </w:rPr>
        <w:t>؛ پس اساسا این مطلب که بخواهیم از احکام خرص نحوه تعلق زکات به اموال راکشف کنیم نادرست است و راهی نیست که جوابگو باشد.</w:t>
      </w:r>
    </w:p>
    <w:p w:rsidR="00A55D1E" w:rsidRPr="007F1320" w:rsidRDefault="00A55D1E" w:rsidP="00A55D1E">
      <w:pPr>
        <w:jc w:val="lowKashida"/>
        <w:rPr>
          <w:rFonts w:cs="IRMitra"/>
          <w:color w:val="00B0F0"/>
        </w:rPr>
      </w:pPr>
    </w:p>
    <w:sectPr w:rsidR="00A55D1E" w:rsidRPr="007F1320"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2DE" w:rsidRDefault="001B52DE" w:rsidP="008B750B">
      <w:pPr>
        <w:spacing w:line="240" w:lineRule="auto"/>
      </w:pPr>
      <w:r>
        <w:separator/>
      </w:r>
    </w:p>
    <w:p w:rsidR="001B52DE" w:rsidRDefault="001B52DE"/>
  </w:endnote>
  <w:endnote w:type="continuationSeparator" w:id="0">
    <w:p w:rsidR="001B52DE" w:rsidRDefault="001B52DE" w:rsidP="008B750B">
      <w:pPr>
        <w:spacing w:line="240" w:lineRule="auto"/>
      </w:pPr>
      <w:r>
        <w:continuationSeparator/>
      </w:r>
    </w:p>
    <w:p w:rsidR="001B52DE" w:rsidRDefault="001B5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E2" w:rsidRDefault="008774E2">
    <w:pPr>
      <w:pStyle w:val="FootnoteText"/>
    </w:pPr>
  </w:p>
  <w:p w:rsidR="008774E2" w:rsidRDefault="008774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8774E2" w:rsidRPr="006D44C1" w:rsidTr="0020241A">
      <w:tc>
        <w:tcPr>
          <w:tcW w:w="3382" w:type="dxa"/>
          <w:tcBorders>
            <w:top w:val="nil"/>
            <w:left w:val="nil"/>
            <w:bottom w:val="nil"/>
            <w:right w:val="nil"/>
          </w:tcBorders>
        </w:tcPr>
        <w:p w:rsidR="008774E2" w:rsidRDefault="008774E2"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8774E2" w:rsidRDefault="008774E2" w:rsidP="006D44C1">
          <w:pPr>
            <w:pStyle w:val="FootnoteText"/>
            <w:jc w:val="right"/>
            <w:rPr>
              <w:rtl/>
            </w:rPr>
          </w:pPr>
          <w:r>
            <w:rPr>
              <w:rFonts w:hint="cs"/>
              <w:rtl/>
            </w:rPr>
            <w:t xml:space="preserve">صفحه </w:t>
          </w:r>
          <w:r>
            <w:fldChar w:fldCharType="begin"/>
          </w:r>
          <w:r>
            <w:instrText>PAGE   \* MERGEFORMAT</w:instrText>
          </w:r>
          <w:r>
            <w:fldChar w:fldCharType="separate"/>
          </w:r>
          <w:r w:rsidR="00A44616" w:rsidRPr="00A44616">
            <w:rPr>
              <w:noProof/>
              <w:rtl/>
              <w:lang w:val="fa-IR"/>
            </w:rPr>
            <w:t>1</w:t>
          </w:r>
          <w:r>
            <w:rPr>
              <w:noProof/>
            </w:rPr>
            <w:fldChar w:fldCharType="end"/>
          </w:r>
        </w:p>
      </w:tc>
      <w:tc>
        <w:tcPr>
          <w:tcW w:w="4786" w:type="dxa"/>
          <w:tcBorders>
            <w:top w:val="nil"/>
            <w:left w:val="nil"/>
            <w:bottom w:val="nil"/>
            <w:right w:val="nil"/>
          </w:tcBorders>
          <w:vAlign w:val="center"/>
        </w:tcPr>
        <w:p w:rsidR="008774E2" w:rsidRPr="006D44C1" w:rsidRDefault="008774E2" w:rsidP="001B6799">
          <w:pPr>
            <w:pStyle w:val="FootnoteText"/>
            <w:bidi w:val="0"/>
            <w:rPr>
              <w:color w:val="808080" w:themeColor="background1" w:themeShade="80"/>
              <w:rtl/>
            </w:rPr>
          </w:pPr>
          <w:bookmarkStart w:id="7" w:name="BokAdres"/>
          <w:bookmarkEnd w:id="7"/>
        </w:p>
      </w:tc>
    </w:tr>
  </w:tbl>
  <w:p w:rsidR="008774E2" w:rsidRDefault="008774E2" w:rsidP="00FA5F3D">
    <w:pPr>
      <w:pStyle w:val="FootnoteText"/>
      <w:jc w:val="center"/>
    </w:pPr>
  </w:p>
  <w:p w:rsidR="008774E2" w:rsidRDefault="008774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2DE" w:rsidRDefault="001B52DE" w:rsidP="008B750B">
      <w:pPr>
        <w:spacing w:line="240" w:lineRule="auto"/>
      </w:pPr>
      <w:r>
        <w:separator/>
      </w:r>
    </w:p>
    <w:p w:rsidR="001B52DE" w:rsidRDefault="001B52DE"/>
  </w:footnote>
  <w:footnote w:type="continuationSeparator" w:id="0">
    <w:p w:rsidR="001B52DE" w:rsidRDefault="001B52DE" w:rsidP="008B750B">
      <w:pPr>
        <w:spacing w:line="240" w:lineRule="auto"/>
      </w:pPr>
      <w:r>
        <w:continuationSeparator/>
      </w:r>
    </w:p>
    <w:p w:rsidR="001B52DE" w:rsidRDefault="001B52DE"/>
  </w:footnote>
  <w:footnote w:id="1">
    <w:p w:rsidR="008774E2" w:rsidRPr="008774E2" w:rsidRDefault="008774E2" w:rsidP="00010DA4">
      <w:pPr>
        <w:pStyle w:val="FootnoteText"/>
        <w:rPr>
          <w:rFonts w:cs="IRMitra"/>
          <w:sz w:val="24"/>
          <w:szCs w:val="24"/>
        </w:rPr>
      </w:pPr>
      <w:r w:rsidRPr="008774E2">
        <w:rPr>
          <w:rStyle w:val="FootnoteReference"/>
          <w:rFonts w:cs="IRMitra"/>
          <w:sz w:val="24"/>
          <w:szCs w:val="24"/>
        </w:rPr>
        <w:footnoteRef/>
      </w:r>
      <w:r w:rsidRPr="008774E2">
        <w:rPr>
          <w:rFonts w:cs="IRMitra"/>
          <w:sz w:val="24"/>
          <w:szCs w:val="24"/>
          <w:rtl/>
        </w:rPr>
        <w:t xml:space="preserve"> مغنی ابن قدامه جلد ۲ صفحه ۵۶۷</w:t>
      </w:r>
    </w:p>
  </w:footnote>
  <w:footnote w:id="2">
    <w:p w:rsidR="008774E2" w:rsidRPr="008774E2" w:rsidRDefault="008774E2" w:rsidP="001805CC">
      <w:pPr>
        <w:pStyle w:val="FootnoteText"/>
        <w:rPr>
          <w:rFonts w:cs="IRMitra"/>
          <w:color w:val="3C3C3C"/>
          <w:sz w:val="24"/>
          <w:szCs w:val="24"/>
          <w:rtl/>
          <w:lang w:bidi="ar-SA"/>
        </w:rPr>
      </w:pPr>
      <w:r w:rsidRPr="008774E2">
        <w:rPr>
          <w:rStyle w:val="FootnoteReference"/>
          <w:rFonts w:cs="IRMitra"/>
          <w:color w:val="3C3C3C"/>
          <w:sz w:val="24"/>
          <w:szCs w:val="24"/>
        </w:rPr>
        <w:footnoteRef/>
      </w:r>
      <w:r w:rsidRPr="008774E2">
        <w:rPr>
          <w:rFonts w:ascii="Cambria" w:hAnsi="Cambria" w:cs="Cambria" w:hint="cs"/>
          <w:color w:val="3C3C3C"/>
          <w:sz w:val="24"/>
          <w:szCs w:val="24"/>
          <w:rtl/>
        </w:rPr>
        <w:t> </w:t>
      </w:r>
      <w:r w:rsidRPr="008774E2">
        <w:rPr>
          <w:rFonts w:cs="IRMitra" w:hint="cs"/>
          <w:color w:val="3C3C3C"/>
          <w:sz w:val="24"/>
          <w:szCs w:val="24"/>
          <w:rtl/>
        </w:rPr>
        <w:t>محقق</w:t>
      </w:r>
      <w:r w:rsidRPr="008774E2">
        <w:rPr>
          <w:rFonts w:cs="IRMitra"/>
          <w:color w:val="3C3C3C"/>
          <w:sz w:val="24"/>
          <w:szCs w:val="24"/>
          <w:rtl/>
        </w:rPr>
        <w:t xml:space="preserve"> </w:t>
      </w:r>
      <w:r w:rsidRPr="008774E2">
        <w:rPr>
          <w:rFonts w:cs="IRMitra" w:hint="cs"/>
          <w:color w:val="3C3C3C"/>
          <w:sz w:val="24"/>
          <w:szCs w:val="24"/>
          <w:rtl/>
        </w:rPr>
        <w:t>حلی</w:t>
      </w:r>
      <w:r w:rsidRPr="008774E2">
        <w:rPr>
          <w:rFonts w:cs="IRMitra"/>
          <w:color w:val="3C3C3C"/>
          <w:sz w:val="24"/>
          <w:szCs w:val="24"/>
          <w:rtl/>
        </w:rPr>
        <w:t xml:space="preserve"> </w:t>
      </w:r>
      <w:r w:rsidRPr="008774E2">
        <w:rPr>
          <w:rFonts w:cs="IRMitra" w:hint="cs"/>
          <w:color w:val="3C3C3C"/>
          <w:sz w:val="24"/>
          <w:szCs w:val="24"/>
          <w:rtl/>
        </w:rPr>
        <w:t>جعفر</w:t>
      </w:r>
      <w:r w:rsidRPr="008774E2">
        <w:rPr>
          <w:rFonts w:cs="IRMitra"/>
          <w:color w:val="3C3C3C"/>
          <w:sz w:val="24"/>
          <w:szCs w:val="24"/>
          <w:rtl/>
        </w:rPr>
        <w:t xml:space="preserve"> </w:t>
      </w:r>
      <w:r w:rsidRPr="008774E2">
        <w:rPr>
          <w:rFonts w:cs="IRMitra" w:hint="cs"/>
          <w:color w:val="3C3C3C"/>
          <w:sz w:val="24"/>
          <w:szCs w:val="24"/>
          <w:rtl/>
        </w:rPr>
        <w:t>بن</w:t>
      </w:r>
      <w:r w:rsidRPr="008774E2">
        <w:rPr>
          <w:rFonts w:cs="IRMitra"/>
          <w:color w:val="3C3C3C"/>
          <w:sz w:val="24"/>
          <w:szCs w:val="24"/>
          <w:rtl/>
        </w:rPr>
        <w:t xml:space="preserve"> </w:t>
      </w:r>
      <w:r w:rsidRPr="008774E2">
        <w:rPr>
          <w:rFonts w:cs="IRMitra" w:hint="cs"/>
          <w:color w:val="3C3C3C"/>
          <w:sz w:val="24"/>
          <w:szCs w:val="24"/>
          <w:rtl/>
        </w:rPr>
        <w:t>حسن</w:t>
      </w:r>
      <w:r w:rsidRPr="008774E2">
        <w:rPr>
          <w:rFonts w:cs="IRMitra"/>
          <w:color w:val="3C3C3C"/>
          <w:sz w:val="24"/>
          <w:szCs w:val="24"/>
          <w:rtl/>
        </w:rPr>
        <w:t xml:space="preserve">. </w:t>
      </w:r>
      <w:r w:rsidRPr="008774E2">
        <w:rPr>
          <w:rFonts w:cs="IRMitra"/>
          <w:i/>
          <w:iCs/>
          <w:color w:val="3C3C3C"/>
          <w:sz w:val="24"/>
          <w:szCs w:val="24"/>
          <w:rtl/>
        </w:rPr>
        <w:t>المعتبر في شرح المختصر</w:t>
      </w:r>
      <w:r w:rsidRPr="008774E2">
        <w:rPr>
          <w:rFonts w:cs="IRMitra"/>
          <w:color w:val="3C3C3C"/>
          <w:sz w:val="24"/>
          <w:szCs w:val="24"/>
          <w:rtl/>
        </w:rPr>
        <w:t>. ج 2، مؤسسه سيد الشهداء (ع)، 1364، ص 536.</w:t>
      </w:r>
    </w:p>
  </w:footnote>
  <w:footnote w:id="3">
    <w:p w:rsidR="008774E2" w:rsidRPr="008774E2" w:rsidRDefault="008774E2" w:rsidP="00AC76BA">
      <w:pPr>
        <w:pStyle w:val="FootnoteText"/>
        <w:rPr>
          <w:rFonts w:cs="IRMitra"/>
          <w:color w:val="3C3C3C"/>
          <w:sz w:val="24"/>
          <w:szCs w:val="24"/>
          <w:rtl/>
          <w:lang w:bidi="ar-SA"/>
        </w:rPr>
      </w:pPr>
      <w:r w:rsidRPr="008774E2">
        <w:rPr>
          <w:rStyle w:val="FootnoteReference"/>
          <w:rFonts w:cs="IRMitra"/>
          <w:color w:val="3C3C3C"/>
          <w:sz w:val="24"/>
          <w:szCs w:val="24"/>
        </w:rPr>
        <w:footnoteRef/>
      </w:r>
      <w:r w:rsidRPr="008774E2">
        <w:rPr>
          <w:rFonts w:ascii="Cambria" w:hAnsi="Cambria" w:cs="Cambria" w:hint="cs"/>
          <w:color w:val="3C3C3C"/>
          <w:sz w:val="24"/>
          <w:szCs w:val="24"/>
          <w:rtl/>
        </w:rPr>
        <w:t> </w:t>
      </w:r>
      <w:r w:rsidRPr="008774E2">
        <w:rPr>
          <w:rFonts w:cs="IRMitra" w:hint="cs"/>
          <w:color w:val="3C3C3C"/>
          <w:sz w:val="24"/>
          <w:szCs w:val="24"/>
          <w:rtl/>
        </w:rPr>
        <w:t>محقق</w:t>
      </w:r>
      <w:r w:rsidRPr="008774E2">
        <w:rPr>
          <w:rFonts w:cs="IRMitra"/>
          <w:color w:val="3C3C3C"/>
          <w:sz w:val="24"/>
          <w:szCs w:val="24"/>
          <w:rtl/>
        </w:rPr>
        <w:t xml:space="preserve"> </w:t>
      </w:r>
      <w:r w:rsidRPr="008774E2">
        <w:rPr>
          <w:rFonts w:cs="IRMitra" w:hint="cs"/>
          <w:color w:val="3C3C3C"/>
          <w:sz w:val="24"/>
          <w:szCs w:val="24"/>
          <w:rtl/>
        </w:rPr>
        <w:t>حلی</w:t>
      </w:r>
      <w:r w:rsidRPr="008774E2">
        <w:rPr>
          <w:rFonts w:cs="IRMitra"/>
          <w:color w:val="3C3C3C"/>
          <w:sz w:val="24"/>
          <w:szCs w:val="24"/>
          <w:rtl/>
        </w:rPr>
        <w:t xml:space="preserve"> </w:t>
      </w:r>
      <w:r w:rsidRPr="008774E2">
        <w:rPr>
          <w:rFonts w:cs="IRMitra" w:hint="cs"/>
          <w:color w:val="3C3C3C"/>
          <w:sz w:val="24"/>
          <w:szCs w:val="24"/>
          <w:rtl/>
        </w:rPr>
        <w:t>جعفر</w:t>
      </w:r>
      <w:r w:rsidRPr="008774E2">
        <w:rPr>
          <w:rFonts w:cs="IRMitra"/>
          <w:color w:val="3C3C3C"/>
          <w:sz w:val="24"/>
          <w:szCs w:val="24"/>
          <w:rtl/>
        </w:rPr>
        <w:t xml:space="preserve"> </w:t>
      </w:r>
      <w:r w:rsidRPr="008774E2">
        <w:rPr>
          <w:rFonts w:cs="IRMitra" w:hint="cs"/>
          <w:color w:val="3C3C3C"/>
          <w:sz w:val="24"/>
          <w:szCs w:val="24"/>
          <w:rtl/>
        </w:rPr>
        <w:t>بن</w:t>
      </w:r>
      <w:r w:rsidRPr="008774E2">
        <w:rPr>
          <w:rFonts w:cs="IRMitra"/>
          <w:color w:val="3C3C3C"/>
          <w:sz w:val="24"/>
          <w:szCs w:val="24"/>
          <w:rtl/>
        </w:rPr>
        <w:t xml:space="preserve"> </w:t>
      </w:r>
      <w:r w:rsidRPr="008774E2">
        <w:rPr>
          <w:rFonts w:cs="IRMitra" w:hint="cs"/>
          <w:color w:val="3C3C3C"/>
          <w:sz w:val="24"/>
          <w:szCs w:val="24"/>
          <w:rtl/>
        </w:rPr>
        <w:t>حسن</w:t>
      </w:r>
      <w:r w:rsidRPr="008774E2">
        <w:rPr>
          <w:rFonts w:cs="IRMitra"/>
          <w:color w:val="3C3C3C"/>
          <w:sz w:val="24"/>
          <w:szCs w:val="24"/>
          <w:rtl/>
        </w:rPr>
        <w:t xml:space="preserve">. </w:t>
      </w:r>
      <w:r w:rsidRPr="008774E2">
        <w:rPr>
          <w:rFonts w:cs="IRMitra"/>
          <w:i/>
          <w:iCs/>
          <w:color w:val="3C3C3C"/>
          <w:sz w:val="24"/>
          <w:szCs w:val="24"/>
          <w:rtl/>
        </w:rPr>
        <w:t>المعتبر في شرح المختصر</w:t>
      </w:r>
      <w:r w:rsidRPr="008774E2">
        <w:rPr>
          <w:rFonts w:cs="IRMitra"/>
          <w:color w:val="3C3C3C"/>
          <w:sz w:val="24"/>
          <w:szCs w:val="24"/>
          <w:rtl/>
        </w:rPr>
        <w:t>. ج 2، مؤسسه سيد الشهداء (ع)، 1364، ص 536.</w:t>
      </w:r>
    </w:p>
  </w:footnote>
  <w:footnote w:id="4">
    <w:p w:rsidR="008774E2" w:rsidRPr="008774E2" w:rsidRDefault="008774E2" w:rsidP="00720F0D">
      <w:pPr>
        <w:pStyle w:val="FootnoteText"/>
        <w:rPr>
          <w:rFonts w:cs="IRMitra"/>
          <w:color w:val="3C3C3C"/>
          <w:sz w:val="24"/>
          <w:szCs w:val="24"/>
          <w:rtl/>
          <w:lang w:bidi="ar-SA"/>
        </w:rPr>
      </w:pPr>
      <w:r w:rsidRPr="008774E2">
        <w:rPr>
          <w:rStyle w:val="FootnoteReference"/>
          <w:rFonts w:cs="IRMitra"/>
          <w:color w:val="3C3C3C"/>
          <w:sz w:val="24"/>
          <w:szCs w:val="24"/>
        </w:rPr>
        <w:footnoteRef/>
      </w:r>
      <w:r w:rsidRPr="008774E2">
        <w:rPr>
          <w:rFonts w:ascii="Cambria" w:hAnsi="Cambria" w:cs="Cambria" w:hint="cs"/>
          <w:color w:val="3C3C3C"/>
          <w:sz w:val="24"/>
          <w:szCs w:val="24"/>
          <w:rtl/>
        </w:rPr>
        <w:t> </w:t>
      </w:r>
      <w:r w:rsidRPr="008774E2">
        <w:rPr>
          <w:rFonts w:cs="IRMitra"/>
          <w:color w:val="3C3C3C"/>
          <w:sz w:val="24"/>
          <w:szCs w:val="24"/>
          <w:rtl/>
        </w:rPr>
        <w:t xml:space="preserve">ابن‌فهد حلی احمد بن محمد. </w:t>
      </w:r>
      <w:r w:rsidRPr="008774E2">
        <w:rPr>
          <w:rFonts w:cs="IRMitra"/>
          <w:i/>
          <w:iCs/>
          <w:color w:val="3C3C3C"/>
          <w:sz w:val="24"/>
          <w:szCs w:val="24"/>
          <w:rtl/>
        </w:rPr>
        <w:t>المهذب البارع في شرح المختصر النافع</w:t>
      </w:r>
      <w:r w:rsidRPr="008774E2">
        <w:rPr>
          <w:rFonts w:cs="IRMitra"/>
          <w:color w:val="3C3C3C"/>
          <w:sz w:val="24"/>
          <w:szCs w:val="24"/>
          <w:rtl/>
        </w:rPr>
        <w:t>. ج 2، ص 568.</w:t>
      </w:r>
    </w:p>
  </w:footnote>
  <w:footnote w:id="5">
    <w:p w:rsidR="008774E2" w:rsidRPr="008774E2" w:rsidRDefault="008774E2" w:rsidP="00720F0D">
      <w:pPr>
        <w:pStyle w:val="FootnoteText"/>
        <w:rPr>
          <w:rFonts w:cs="IRMitra"/>
          <w:color w:val="3C3C3C"/>
          <w:sz w:val="24"/>
          <w:szCs w:val="24"/>
          <w:rtl/>
          <w:lang w:bidi="ar-SA"/>
        </w:rPr>
      </w:pPr>
      <w:r w:rsidRPr="008774E2">
        <w:rPr>
          <w:rStyle w:val="FootnoteReference"/>
          <w:rFonts w:cs="IRMitra"/>
          <w:color w:val="3C3C3C"/>
          <w:sz w:val="24"/>
          <w:szCs w:val="24"/>
        </w:rPr>
        <w:footnoteRef/>
      </w:r>
      <w:r w:rsidRPr="008774E2">
        <w:rPr>
          <w:rFonts w:ascii="Cambria" w:hAnsi="Cambria" w:cs="Cambria" w:hint="cs"/>
          <w:color w:val="3C3C3C"/>
          <w:sz w:val="24"/>
          <w:szCs w:val="24"/>
          <w:rtl/>
        </w:rPr>
        <w:t> </w:t>
      </w:r>
      <w:r w:rsidRPr="008774E2">
        <w:rPr>
          <w:rFonts w:cs="IRMitra"/>
          <w:color w:val="3C3C3C"/>
          <w:sz w:val="24"/>
          <w:szCs w:val="24"/>
          <w:rtl/>
        </w:rPr>
        <w:t xml:space="preserve">ابن‌فهد حلی احمد بن محمد. </w:t>
      </w:r>
      <w:r w:rsidRPr="008774E2">
        <w:rPr>
          <w:rFonts w:cs="IRMitra"/>
          <w:i/>
          <w:iCs/>
          <w:color w:val="3C3C3C"/>
          <w:sz w:val="24"/>
          <w:szCs w:val="24"/>
          <w:rtl/>
        </w:rPr>
        <w:t>المهذب البارع في شرح المختصر النافع</w:t>
      </w:r>
      <w:r w:rsidRPr="008774E2">
        <w:rPr>
          <w:rFonts w:cs="IRMitra"/>
          <w:color w:val="3C3C3C"/>
          <w:sz w:val="24"/>
          <w:szCs w:val="24"/>
          <w:rtl/>
        </w:rPr>
        <w:t>. ج 2،ص 568.</w:t>
      </w:r>
    </w:p>
  </w:footnote>
  <w:footnote w:id="6">
    <w:p w:rsidR="008774E2" w:rsidRPr="008774E2" w:rsidRDefault="008774E2" w:rsidP="00720F0D">
      <w:pPr>
        <w:pStyle w:val="FootnoteText"/>
        <w:rPr>
          <w:rFonts w:cs="IRMitra"/>
          <w:color w:val="3C3C3C"/>
          <w:sz w:val="24"/>
          <w:szCs w:val="24"/>
          <w:rtl/>
          <w:lang w:bidi="ar-SA"/>
        </w:rPr>
      </w:pPr>
      <w:r w:rsidRPr="008774E2">
        <w:rPr>
          <w:rStyle w:val="FootnoteReference"/>
          <w:rFonts w:cs="IRMitra"/>
          <w:color w:val="3C3C3C"/>
          <w:sz w:val="24"/>
          <w:szCs w:val="24"/>
        </w:rPr>
        <w:footnoteRef/>
      </w:r>
      <w:r w:rsidRPr="008774E2">
        <w:rPr>
          <w:rFonts w:ascii="Cambria" w:hAnsi="Cambria" w:cs="Cambria" w:hint="cs"/>
          <w:color w:val="3C3C3C"/>
          <w:sz w:val="24"/>
          <w:szCs w:val="24"/>
          <w:rtl/>
        </w:rPr>
        <w:t> </w:t>
      </w:r>
      <w:r w:rsidRPr="008774E2">
        <w:rPr>
          <w:rFonts w:cs="IRMitra" w:hint="cs"/>
          <w:color w:val="3C3C3C"/>
          <w:sz w:val="24"/>
          <w:szCs w:val="24"/>
          <w:rtl/>
        </w:rPr>
        <w:t>ابن‌فهد</w:t>
      </w:r>
      <w:r w:rsidRPr="008774E2">
        <w:rPr>
          <w:rFonts w:cs="IRMitra"/>
          <w:color w:val="3C3C3C"/>
          <w:sz w:val="24"/>
          <w:szCs w:val="24"/>
          <w:rtl/>
        </w:rPr>
        <w:t xml:space="preserve"> </w:t>
      </w:r>
      <w:r w:rsidRPr="008774E2">
        <w:rPr>
          <w:rFonts w:cs="IRMitra" w:hint="cs"/>
          <w:color w:val="3C3C3C"/>
          <w:sz w:val="24"/>
          <w:szCs w:val="24"/>
          <w:rtl/>
        </w:rPr>
        <w:t>حلی</w:t>
      </w:r>
      <w:r w:rsidRPr="008774E2">
        <w:rPr>
          <w:rFonts w:cs="IRMitra"/>
          <w:color w:val="3C3C3C"/>
          <w:sz w:val="24"/>
          <w:szCs w:val="24"/>
          <w:rtl/>
        </w:rPr>
        <w:t xml:space="preserve"> </w:t>
      </w:r>
      <w:r w:rsidRPr="008774E2">
        <w:rPr>
          <w:rFonts w:cs="IRMitra" w:hint="cs"/>
          <w:color w:val="3C3C3C"/>
          <w:sz w:val="24"/>
          <w:szCs w:val="24"/>
          <w:rtl/>
        </w:rPr>
        <w:t>احمد</w:t>
      </w:r>
      <w:r w:rsidRPr="008774E2">
        <w:rPr>
          <w:rFonts w:cs="IRMitra"/>
          <w:color w:val="3C3C3C"/>
          <w:sz w:val="24"/>
          <w:szCs w:val="24"/>
          <w:rtl/>
        </w:rPr>
        <w:t xml:space="preserve"> </w:t>
      </w:r>
      <w:r w:rsidRPr="008774E2">
        <w:rPr>
          <w:rFonts w:cs="IRMitra" w:hint="cs"/>
          <w:color w:val="3C3C3C"/>
          <w:sz w:val="24"/>
          <w:szCs w:val="24"/>
          <w:rtl/>
        </w:rPr>
        <w:t>بن</w:t>
      </w:r>
      <w:r w:rsidRPr="008774E2">
        <w:rPr>
          <w:rFonts w:cs="IRMitra"/>
          <w:color w:val="3C3C3C"/>
          <w:sz w:val="24"/>
          <w:szCs w:val="24"/>
          <w:rtl/>
        </w:rPr>
        <w:t xml:space="preserve"> </w:t>
      </w:r>
      <w:r w:rsidRPr="008774E2">
        <w:rPr>
          <w:rFonts w:cs="IRMitra" w:hint="cs"/>
          <w:color w:val="3C3C3C"/>
          <w:sz w:val="24"/>
          <w:szCs w:val="24"/>
          <w:rtl/>
        </w:rPr>
        <w:t>محمد</w:t>
      </w:r>
      <w:r w:rsidRPr="008774E2">
        <w:rPr>
          <w:rFonts w:cs="IRMitra"/>
          <w:color w:val="3C3C3C"/>
          <w:sz w:val="24"/>
          <w:szCs w:val="24"/>
          <w:rtl/>
        </w:rPr>
        <w:t xml:space="preserve">. </w:t>
      </w:r>
      <w:r w:rsidRPr="008774E2">
        <w:rPr>
          <w:rFonts w:cs="IRMitra"/>
          <w:i/>
          <w:iCs/>
          <w:color w:val="3C3C3C"/>
          <w:sz w:val="24"/>
          <w:szCs w:val="24"/>
          <w:rtl/>
        </w:rPr>
        <w:t>المهذب البارع في شرح المختصر النافع</w:t>
      </w:r>
      <w:r w:rsidRPr="008774E2">
        <w:rPr>
          <w:rFonts w:cs="IRMitra"/>
          <w:color w:val="3C3C3C"/>
          <w:sz w:val="24"/>
          <w:szCs w:val="24"/>
          <w:rtl/>
        </w:rPr>
        <w:t>. ج 2</w:t>
      </w:r>
      <w:r w:rsidR="00720F0D">
        <w:rPr>
          <w:rFonts w:cs="IRMitra" w:hint="cs"/>
          <w:color w:val="3C3C3C"/>
          <w:sz w:val="24"/>
          <w:szCs w:val="24"/>
          <w:rtl/>
        </w:rPr>
        <w:t xml:space="preserve">، </w:t>
      </w:r>
      <w:r w:rsidRPr="008774E2">
        <w:rPr>
          <w:rFonts w:cs="IRMitra"/>
          <w:color w:val="3C3C3C"/>
          <w:sz w:val="24"/>
          <w:szCs w:val="24"/>
          <w:rtl/>
        </w:rPr>
        <w:t>ص 568.</w:t>
      </w:r>
    </w:p>
  </w:footnote>
  <w:footnote w:id="7">
    <w:p w:rsidR="008774E2" w:rsidRPr="008774E2" w:rsidRDefault="008774E2" w:rsidP="008C0198">
      <w:pPr>
        <w:pStyle w:val="FootnoteText"/>
        <w:rPr>
          <w:rFonts w:cs="IRMitra"/>
          <w:color w:val="3C3C3C"/>
          <w:sz w:val="24"/>
          <w:szCs w:val="24"/>
          <w:rtl/>
          <w:lang w:bidi="ar-SA"/>
        </w:rPr>
      </w:pPr>
      <w:r w:rsidRPr="008774E2">
        <w:rPr>
          <w:rStyle w:val="FootnoteReference"/>
          <w:rFonts w:cs="IRMitra"/>
          <w:color w:val="3C3C3C"/>
          <w:sz w:val="24"/>
          <w:szCs w:val="24"/>
        </w:rPr>
        <w:footnoteRef/>
      </w:r>
      <w:r w:rsidRPr="008774E2">
        <w:rPr>
          <w:rFonts w:ascii="Cambria" w:hAnsi="Cambria" w:cs="Cambria" w:hint="cs"/>
          <w:color w:val="3C3C3C"/>
          <w:sz w:val="24"/>
          <w:szCs w:val="24"/>
          <w:rtl/>
        </w:rPr>
        <w:t> </w:t>
      </w:r>
      <w:r w:rsidRPr="008774E2">
        <w:rPr>
          <w:rFonts w:cs="IRMitra" w:hint="cs"/>
          <w:color w:val="3C3C3C"/>
          <w:sz w:val="24"/>
          <w:szCs w:val="24"/>
          <w:rtl/>
        </w:rPr>
        <w:t>طوسی</w:t>
      </w:r>
      <w:r w:rsidRPr="008774E2">
        <w:rPr>
          <w:rFonts w:cs="IRMitra"/>
          <w:color w:val="3C3C3C"/>
          <w:sz w:val="24"/>
          <w:szCs w:val="24"/>
          <w:rtl/>
        </w:rPr>
        <w:t xml:space="preserve"> </w:t>
      </w:r>
      <w:r w:rsidRPr="008774E2">
        <w:rPr>
          <w:rFonts w:cs="IRMitra" w:hint="cs"/>
          <w:color w:val="3C3C3C"/>
          <w:sz w:val="24"/>
          <w:szCs w:val="24"/>
          <w:rtl/>
        </w:rPr>
        <w:t>محمد</w:t>
      </w:r>
      <w:r w:rsidRPr="008774E2">
        <w:rPr>
          <w:rFonts w:cs="IRMitra"/>
          <w:color w:val="3C3C3C"/>
          <w:sz w:val="24"/>
          <w:szCs w:val="24"/>
          <w:rtl/>
        </w:rPr>
        <w:t xml:space="preserve"> </w:t>
      </w:r>
      <w:r w:rsidRPr="008774E2">
        <w:rPr>
          <w:rFonts w:cs="IRMitra" w:hint="cs"/>
          <w:color w:val="3C3C3C"/>
          <w:sz w:val="24"/>
          <w:szCs w:val="24"/>
          <w:rtl/>
        </w:rPr>
        <w:t>بن</w:t>
      </w:r>
      <w:r w:rsidRPr="008774E2">
        <w:rPr>
          <w:rFonts w:cs="IRMitra"/>
          <w:color w:val="3C3C3C"/>
          <w:sz w:val="24"/>
          <w:szCs w:val="24"/>
          <w:rtl/>
        </w:rPr>
        <w:t xml:space="preserve"> </w:t>
      </w:r>
      <w:r w:rsidRPr="008774E2">
        <w:rPr>
          <w:rFonts w:cs="IRMitra" w:hint="cs"/>
          <w:color w:val="3C3C3C"/>
          <w:sz w:val="24"/>
          <w:szCs w:val="24"/>
          <w:rtl/>
        </w:rPr>
        <w:t>حسن</w:t>
      </w:r>
      <w:r w:rsidRPr="008774E2">
        <w:rPr>
          <w:rFonts w:cs="IRMitra"/>
          <w:color w:val="3C3C3C"/>
          <w:sz w:val="24"/>
          <w:szCs w:val="24"/>
          <w:rtl/>
        </w:rPr>
        <w:t xml:space="preserve">. </w:t>
      </w:r>
      <w:r w:rsidRPr="008774E2">
        <w:rPr>
          <w:rFonts w:cs="IRMitra"/>
          <w:i/>
          <w:iCs/>
          <w:color w:val="3C3C3C"/>
          <w:sz w:val="24"/>
          <w:szCs w:val="24"/>
          <w:rtl/>
        </w:rPr>
        <w:t>تهذيب الأحكام</w:t>
      </w:r>
      <w:r w:rsidRPr="008774E2">
        <w:rPr>
          <w:rFonts w:cs="IRMitra"/>
          <w:color w:val="3C3C3C"/>
          <w:sz w:val="24"/>
          <w:szCs w:val="24"/>
          <w:rtl/>
        </w:rPr>
        <w:t>. ج 7، دار الکتب الإسلامیة، 1365، ص 205.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4E2" w:rsidRDefault="008774E2">
    <w:pPr>
      <w:pStyle w:val="Heading10"/>
    </w:pPr>
  </w:p>
  <w:p w:rsidR="008774E2" w:rsidRDefault="008774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4E1"/>
    <w:rsid w:val="00024C04"/>
    <w:rsid w:val="00025777"/>
    <w:rsid w:val="00025B70"/>
    <w:rsid w:val="00030608"/>
    <w:rsid w:val="00030C67"/>
    <w:rsid w:val="00031910"/>
    <w:rsid w:val="000320E1"/>
    <w:rsid w:val="00032899"/>
    <w:rsid w:val="00032A30"/>
    <w:rsid w:val="00032C25"/>
    <w:rsid w:val="000334E3"/>
    <w:rsid w:val="0003371E"/>
    <w:rsid w:val="000353D7"/>
    <w:rsid w:val="00035C71"/>
    <w:rsid w:val="00036865"/>
    <w:rsid w:val="000378DE"/>
    <w:rsid w:val="00037A4B"/>
    <w:rsid w:val="00041839"/>
    <w:rsid w:val="00041A43"/>
    <w:rsid w:val="00041BC6"/>
    <w:rsid w:val="00041F17"/>
    <w:rsid w:val="000428E0"/>
    <w:rsid w:val="00042B18"/>
    <w:rsid w:val="00042B52"/>
    <w:rsid w:val="0004302F"/>
    <w:rsid w:val="00045488"/>
    <w:rsid w:val="0004612F"/>
    <w:rsid w:val="000466F3"/>
    <w:rsid w:val="00046F21"/>
    <w:rsid w:val="000472FE"/>
    <w:rsid w:val="00047449"/>
    <w:rsid w:val="00047E62"/>
    <w:rsid w:val="00047F46"/>
    <w:rsid w:val="000502D8"/>
    <w:rsid w:val="000505B5"/>
    <w:rsid w:val="00051845"/>
    <w:rsid w:val="00051A6C"/>
    <w:rsid w:val="000530AB"/>
    <w:rsid w:val="00053B18"/>
    <w:rsid w:val="000540C1"/>
    <w:rsid w:val="000544DA"/>
    <w:rsid w:val="0005458F"/>
    <w:rsid w:val="00054758"/>
    <w:rsid w:val="00054AE5"/>
    <w:rsid w:val="000553DA"/>
    <w:rsid w:val="00055496"/>
    <w:rsid w:val="00055725"/>
    <w:rsid w:val="00055FEE"/>
    <w:rsid w:val="00057172"/>
    <w:rsid w:val="0006042F"/>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6A6D"/>
    <w:rsid w:val="00090359"/>
    <w:rsid w:val="00090860"/>
    <w:rsid w:val="00090E82"/>
    <w:rsid w:val="000913AA"/>
    <w:rsid w:val="00091FD0"/>
    <w:rsid w:val="000921FE"/>
    <w:rsid w:val="000939A1"/>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4FFA"/>
    <w:rsid w:val="000B507A"/>
    <w:rsid w:val="000B5953"/>
    <w:rsid w:val="000B5DB5"/>
    <w:rsid w:val="000B7D0D"/>
    <w:rsid w:val="000C0DF5"/>
    <w:rsid w:val="000C10A1"/>
    <w:rsid w:val="000C10AF"/>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EA1"/>
    <w:rsid w:val="000E1097"/>
    <w:rsid w:val="000E10B4"/>
    <w:rsid w:val="000E335E"/>
    <w:rsid w:val="000E39AA"/>
    <w:rsid w:val="000E3C7F"/>
    <w:rsid w:val="000E3D19"/>
    <w:rsid w:val="000E3FA5"/>
    <w:rsid w:val="000E4EE0"/>
    <w:rsid w:val="000E530D"/>
    <w:rsid w:val="000E5BED"/>
    <w:rsid w:val="000E6DD3"/>
    <w:rsid w:val="000E7934"/>
    <w:rsid w:val="000E7DF5"/>
    <w:rsid w:val="000F0254"/>
    <w:rsid w:val="000F0B24"/>
    <w:rsid w:val="000F1527"/>
    <w:rsid w:val="000F16CF"/>
    <w:rsid w:val="000F184E"/>
    <w:rsid w:val="000F527C"/>
    <w:rsid w:val="000F5297"/>
    <w:rsid w:val="000F58BA"/>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4100"/>
    <w:rsid w:val="00114194"/>
    <w:rsid w:val="001142DA"/>
    <w:rsid w:val="00114AB7"/>
    <w:rsid w:val="00115B60"/>
    <w:rsid w:val="00115F9D"/>
    <w:rsid w:val="001166DD"/>
    <w:rsid w:val="00116B2B"/>
    <w:rsid w:val="00117371"/>
    <w:rsid w:val="001174F4"/>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748"/>
    <w:rsid w:val="00157A33"/>
    <w:rsid w:val="00157DED"/>
    <w:rsid w:val="00157F69"/>
    <w:rsid w:val="0016158D"/>
    <w:rsid w:val="001625AD"/>
    <w:rsid w:val="0016537F"/>
    <w:rsid w:val="001653C2"/>
    <w:rsid w:val="001658B1"/>
    <w:rsid w:val="001664DC"/>
    <w:rsid w:val="0016703A"/>
    <w:rsid w:val="00167793"/>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A9"/>
    <w:rsid w:val="001805CC"/>
    <w:rsid w:val="00180791"/>
    <w:rsid w:val="00180CB5"/>
    <w:rsid w:val="00181844"/>
    <w:rsid w:val="0018184C"/>
    <w:rsid w:val="00182322"/>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976C8"/>
    <w:rsid w:val="001A0A0D"/>
    <w:rsid w:val="001A15B2"/>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2DE"/>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576A"/>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308AB"/>
    <w:rsid w:val="00232BBA"/>
    <w:rsid w:val="00233A01"/>
    <w:rsid w:val="00233F0F"/>
    <w:rsid w:val="002348E4"/>
    <w:rsid w:val="00236649"/>
    <w:rsid w:val="00236951"/>
    <w:rsid w:val="002371AE"/>
    <w:rsid w:val="0023759B"/>
    <w:rsid w:val="00237776"/>
    <w:rsid w:val="00240459"/>
    <w:rsid w:val="00240B2E"/>
    <w:rsid w:val="00240E15"/>
    <w:rsid w:val="002411C8"/>
    <w:rsid w:val="0024121B"/>
    <w:rsid w:val="002412C1"/>
    <w:rsid w:val="002416B1"/>
    <w:rsid w:val="0024294F"/>
    <w:rsid w:val="00243212"/>
    <w:rsid w:val="0024455B"/>
    <w:rsid w:val="002453D8"/>
    <w:rsid w:val="00245EFA"/>
    <w:rsid w:val="00246428"/>
    <w:rsid w:val="0024707D"/>
    <w:rsid w:val="00247D2F"/>
    <w:rsid w:val="00250711"/>
    <w:rsid w:val="00251461"/>
    <w:rsid w:val="0025198B"/>
    <w:rsid w:val="0025226C"/>
    <w:rsid w:val="00252871"/>
    <w:rsid w:val="00252C54"/>
    <w:rsid w:val="00253075"/>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7D84"/>
    <w:rsid w:val="002B0DBC"/>
    <w:rsid w:val="002B15C8"/>
    <w:rsid w:val="002B1D20"/>
    <w:rsid w:val="002B216E"/>
    <w:rsid w:val="002B24BE"/>
    <w:rsid w:val="002B308A"/>
    <w:rsid w:val="002B4F5F"/>
    <w:rsid w:val="002B5561"/>
    <w:rsid w:val="002B575F"/>
    <w:rsid w:val="002B5795"/>
    <w:rsid w:val="002B710C"/>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F06B8"/>
    <w:rsid w:val="002F0F8A"/>
    <w:rsid w:val="002F1491"/>
    <w:rsid w:val="002F1503"/>
    <w:rsid w:val="002F2807"/>
    <w:rsid w:val="002F3B28"/>
    <w:rsid w:val="002F3F33"/>
    <w:rsid w:val="002F4085"/>
    <w:rsid w:val="002F4AE0"/>
    <w:rsid w:val="002F4ECF"/>
    <w:rsid w:val="002F538A"/>
    <w:rsid w:val="002F53B2"/>
    <w:rsid w:val="002F54FB"/>
    <w:rsid w:val="002F5C23"/>
    <w:rsid w:val="002F5CE7"/>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1B2B"/>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291C"/>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4AD"/>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1922"/>
    <w:rsid w:val="003630C7"/>
    <w:rsid w:val="003630FB"/>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ECB"/>
    <w:rsid w:val="0038410D"/>
    <w:rsid w:val="0038688F"/>
    <w:rsid w:val="00386C11"/>
    <w:rsid w:val="003879E5"/>
    <w:rsid w:val="0039014D"/>
    <w:rsid w:val="00390C45"/>
    <w:rsid w:val="00391771"/>
    <w:rsid w:val="00392CB2"/>
    <w:rsid w:val="00392E2C"/>
    <w:rsid w:val="003934DF"/>
    <w:rsid w:val="0039360F"/>
    <w:rsid w:val="003949F3"/>
    <w:rsid w:val="0039522F"/>
    <w:rsid w:val="00395BE8"/>
    <w:rsid w:val="00396112"/>
    <w:rsid w:val="00396CBC"/>
    <w:rsid w:val="0039709C"/>
    <w:rsid w:val="00397146"/>
    <w:rsid w:val="00397466"/>
    <w:rsid w:val="00397BFA"/>
    <w:rsid w:val="003A09EC"/>
    <w:rsid w:val="003A1257"/>
    <w:rsid w:val="003A1287"/>
    <w:rsid w:val="003A2173"/>
    <w:rsid w:val="003A278C"/>
    <w:rsid w:val="003A27E1"/>
    <w:rsid w:val="003A2CF3"/>
    <w:rsid w:val="003A393A"/>
    <w:rsid w:val="003A39F4"/>
    <w:rsid w:val="003A3B91"/>
    <w:rsid w:val="003A4770"/>
    <w:rsid w:val="003A57E2"/>
    <w:rsid w:val="003A5D8F"/>
    <w:rsid w:val="003A606D"/>
    <w:rsid w:val="003A6148"/>
    <w:rsid w:val="003A6EBE"/>
    <w:rsid w:val="003B1AEF"/>
    <w:rsid w:val="003B3107"/>
    <w:rsid w:val="003B4CB2"/>
    <w:rsid w:val="003B58FB"/>
    <w:rsid w:val="003B62A7"/>
    <w:rsid w:val="003B6CD4"/>
    <w:rsid w:val="003B6F87"/>
    <w:rsid w:val="003B7296"/>
    <w:rsid w:val="003B737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5D34"/>
    <w:rsid w:val="003D7812"/>
    <w:rsid w:val="003D7CA8"/>
    <w:rsid w:val="003E036D"/>
    <w:rsid w:val="003E04F5"/>
    <w:rsid w:val="003E164B"/>
    <w:rsid w:val="003E199B"/>
    <w:rsid w:val="003E1C5C"/>
    <w:rsid w:val="003E2058"/>
    <w:rsid w:val="003E2BA6"/>
    <w:rsid w:val="003E41ED"/>
    <w:rsid w:val="003E508D"/>
    <w:rsid w:val="003E631C"/>
    <w:rsid w:val="003E6650"/>
    <w:rsid w:val="003E7739"/>
    <w:rsid w:val="003E7A40"/>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363"/>
    <w:rsid w:val="00401BD2"/>
    <w:rsid w:val="00402A27"/>
    <w:rsid w:val="00402E47"/>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76A8"/>
    <w:rsid w:val="004202CB"/>
    <w:rsid w:val="00420469"/>
    <w:rsid w:val="0042069E"/>
    <w:rsid w:val="004211E5"/>
    <w:rsid w:val="00421F41"/>
    <w:rsid w:val="004221F6"/>
    <w:rsid w:val="00422665"/>
    <w:rsid w:val="00423878"/>
    <w:rsid w:val="00423C3D"/>
    <w:rsid w:val="00425015"/>
    <w:rsid w:val="00425B27"/>
    <w:rsid w:val="00425D2E"/>
    <w:rsid w:val="004262F6"/>
    <w:rsid w:val="00426720"/>
    <w:rsid w:val="00427D68"/>
    <w:rsid w:val="00427EF8"/>
    <w:rsid w:val="0043072F"/>
    <w:rsid w:val="00430994"/>
    <w:rsid w:val="004310C8"/>
    <w:rsid w:val="0043367A"/>
    <w:rsid w:val="00434213"/>
    <w:rsid w:val="0043466B"/>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66E"/>
    <w:rsid w:val="004479D3"/>
    <w:rsid w:val="00447F6F"/>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593C"/>
    <w:rsid w:val="00477145"/>
    <w:rsid w:val="00477809"/>
    <w:rsid w:val="00481159"/>
    <w:rsid w:val="00481C31"/>
    <w:rsid w:val="00482334"/>
    <w:rsid w:val="00482FC1"/>
    <w:rsid w:val="00483027"/>
    <w:rsid w:val="0048365B"/>
    <w:rsid w:val="00483788"/>
    <w:rsid w:val="00483EFB"/>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A7813"/>
    <w:rsid w:val="004B0C0C"/>
    <w:rsid w:val="004B0E9D"/>
    <w:rsid w:val="004B0F26"/>
    <w:rsid w:val="004B0F46"/>
    <w:rsid w:val="004B305D"/>
    <w:rsid w:val="004B3FBA"/>
    <w:rsid w:val="004B433C"/>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B0B"/>
    <w:rsid w:val="004C2B41"/>
    <w:rsid w:val="004C31B6"/>
    <w:rsid w:val="004C449C"/>
    <w:rsid w:val="004C4A5D"/>
    <w:rsid w:val="004C4C48"/>
    <w:rsid w:val="004C6659"/>
    <w:rsid w:val="004C70C8"/>
    <w:rsid w:val="004C7BF0"/>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61"/>
    <w:rsid w:val="004D648A"/>
    <w:rsid w:val="004D73DE"/>
    <w:rsid w:val="004D75C5"/>
    <w:rsid w:val="004D785B"/>
    <w:rsid w:val="004D7FE5"/>
    <w:rsid w:val="004E02E2"/>
    <w:rsid w:val="004E05B8"/>
    <w:rsid w:val="004E1615"/>
    <w:rsid w:val="004E1ED9"/>
    <w:rsid w:val="004E2186"/>
    <w:rsid w:val="004E39B5"/>
    <w:rsid w:val="004E3E6B"/>
    <w:rsid w:val="004E43E8"/>
    <w:rsid w:val="004E4E3B"/>
    <w:rsid w:val="004E66FB"/>
    <w:rsid w:val="004E6912"/>
    <w:rsid w:val="004E7C19"/>
    <w:rsid w:val="004F04F5"/>
    <w:rsid w:val="004F149D"/>
    <w:rsid w:val="004F1CA6"/>
    <w:rsid w:val="004F1E8F"/>
    <w:rsid w:val="004F2AB0"/>
    <w:rsid w:val="004F3804"/>
    <w:rsid w:val="004F405E"/>
    <w:rsid w:val="004F470A"/>
    <w:rsid w:val="004F4C59"/>
    <w:rsid w:val="004F4E21"/>
    <w:rsid w:val="004F4FC4"/>
    <w:rsid w:val="004F5257"/>
    <w:rsid w:val="004F57BD"/>
    <w:rsid w:val="004F5DA2"/>
    <w:rsid w:val="004F6D30"/>
    <w:rsid w:val="004F79B7"/>
    <w:rsid w:val="00500024"/>
    <w:rsid w:val="00500C8F"/>
    <w:rsid w:val="00501909"/>
    <w:rsid w:val="0050235C"/>
    <w:rsid w:val="005024C4"/>
    <w:rsid w:val="00503A43"/>
    <w:rsid w:val="00503E4D"/>
    <w:rsid w:val="005045C1"/>
    <w:rsid w:val="00504BC7"/>
    <w:rsid w:val="005055F1"/>
    <w:rsid w:val="0050595E"/>
    <w:rsid w:val="0050632D"/>
    <w:rsid w:val="00506EEF"/>
    <w:rsid w:val="00507BBB"/>
    <w:rsid w:val="005101B7"/>
    <w:rsid w:val="005112B2"/>
    <w:rsid w:val="00511BEB"/>
    <w:rsid w:val="0051281D"/>
    <w:rsid w:val="005128DF"/>
    <w:rsid w:val="0051334B"/>
    <w:rsid w:val="005135A3"/>
    <w:rsid w:val="005137AF"/>
    <w:rsid w:val="00514239"/>
    <w:rsid w:val="00514767"/>
    <w:rsid w:val="00514F27"/>
    <w:rsid w:val="0051572C"/>
    <w:rsid w:val="0051592A"/>
    <w:rsid w:val="00515AF3"/>
    <w:rsid w:val="005179B6"/>
    <w:rsid w:val="00517A49"/>
    <w:rsid w:val="00517CD9"/>
    <w:rsid w:val="005201C0"/>
    <w:rsid w:val="005206FE"/>
    <w:rsid w:val="0052153D"/>
    <w:rsid w:val="00522BCB"/>
    <w:rsid w:val="00523FF2"/>
    <w:rsid w:val="0052417C"/>
    <w:rsid w:val="00524368"/>
    <w:rsid w:val="00524744"/>
    <w:rsid w:val="005257ED"/>
    <w:rsid w:val="005261EF"/>
    <w:rsid w:val="00527BFC"/>
    <w:rsid w:val="00527C14"/>
    <w:rsid w:val="005304F1"/>
    <w:rsid w:val="005306F8"/>
    <w:rsid w:val="00531C18"/>
    <w:rsid w:val="0053200F"/>
    <w:rsid w:val="00532615"/>
    <w:rsid w:val="0053286A"/>
    <w:rsid w:val="00532D17"/>
    <w:rsid w:val="005338AE"/>
    <w:rsid w:val="00533A20"/>
    <w:rsid w:val="00534C1A"/>
    <w:rsid w:val="00535D6A"/>
    <w:rsid w:val="005366C2"/>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D3D"/>
    <w:rsid w:val="00556106"/>
    <w:rsid w:val="00556240"/>
    <w:rsid w:val="005569CA"/>
    <w:rsid w:val="005575BD"/>
    <w:rsid w:val="005576BF"/>
    <w:rsid w:val="005577D0"/>
    <w:rsid w:val="005605F6"/>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4140"/>
    <w:rsid w:val="00574519"/>
    <w:rsid w:val="00574AAA"/>
    <w:rsid w:val="00574BA6"/>
    <w:rsid w:val="00575844"/>
    <w:rsid w:val="005764D3"/>
    <w:rsid w:val="00576A28"/>
    <w:rsid w:val="00576A94"/>
    <w:rsid w:val="00577B2C"/>
    <w:rsid w:val="00580216"/>
    <w:rsid w:val="00580C24"/>
    <w:rsid w:val="00581B6E"/>
    <w:rsid w:val="00582690"/>
    <w:rsid w:val="005827F7"/>
    <w:rsid w:val="00583C6F"/>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38AE"/>
    <w:rsid w:val="005A77AE"/>
    <w:rsid w:val="005B046B"/>
    <w:rsid w:val="005B07ED"/>
    <w:rsid w:val="005B0A60"/>
    <w:rsid w:val="005B0BF5"/>
    <w:rsid w:val="005B0C44"/>
    <w:rsid w:val="005B176C"/>
    <w:rsid w:val="005B1BE0"/>
    <w:rsid w:val="005B25B5"/>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68E4"/>
    <w:rsid w:val="005C6998"/>
    <w:rsid w:val="005C75C2"/>
    <w:rsid w:val="005C7B16"/>
    <w:rsid w:val="005D033D"/>
    <w:rsid w:val="005D06E6"/>
    <w:rsid w:val="005D2349"/>
    <w:rsid w:val="005D25FD"/>
    <w:rsid w:val="005D278C"/>
    <w:rsid w:val="005D35D1"/>
    <w:rsid w:val="005D372E"/>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1A00"/>
    <w:rsid w:val="00611E2C"/>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EAC"/>
    <w:rsid w:val="00633F04"/>
    <w:rsid w:val="00633F46"/>
    <w:rsid w:val="00635219"/>
    <w:rsid w:val="00635634"/>
    <w:rsid w:val="00635707"/>
    <w:rsid w:val="00635947"/>
    <w:rsid w:val="00635EC0"/>
    <w:rsid w:val="00637D2A"/>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89A"/>
    <w:rsid w:val="00661B45"/>
    <w:rsid w:val="00661EDC"/>
    <w:rsid w:val="00661FBB"/>
    <w:rsid w:val="00662065"/>
    <w:rsid w:val="00662B80"/>
    <w:rsid w:val="00663526"/>
    <w:rsid w:val="006644AB"/>
    <w:rsid w:val="00666541"/>
    <w:rsid w:val="00666582"/>
    <w:rsid w:val="006665A1"/>
    <w:rsid w:val="00666FE6"/>
    <w:rsid w:val="00667592"/>
    <w:rsid w:val="00670747"/>
    <w:rsid w:val="0067075D"/>
    <w:rsid w:val="00670CBF"/>
    <w:rsid w:val="00671CC8"/>
    <w:rsid w:val="00671DED"/>
    <w:rsid w:val="00671F8E"/>
    <w:rsid w:val="00672961"/>
    <w:rsid w:val="00673DCB"/>
    <w:rsid w:val="0067517E"/>
    <w:rsid w:val="006753E4"/>
    <w:rsid w:val="00675B9E"/>
    <w:rsid w:val="0067611C"/>
    <w:rsid w:val="00676A93"/>
    <w:rsid w:val="00677CF1"/>
    <w:rsid w:val="00681414"/>
    <w:rsid w:val="00682E42"/>
    <w:rsid w:val="00683490"/>
    <w:rsid w:val="0068498A"/>
    <w:rsid w:val="00684A92"/>
    <w:rsid w:val="00684B54"/>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21F4"/>
    <w:rsid w:val="006B250C"/>
    <w:rsid w:val="006B327E"/>
    <w:rsid w:val="006B3753"/>
    <w:rsid w:val="006B73A7"/>
    <w:rsid w:val="006B75AB"/>
    <w:rsid w:val="006B7AD6"/>
    <w:rsid w:val="006C0352"/>
    <w:rsid w:val="006C0822"/>
    <w:rsid w:val="006C0C14"/>
    <w:rsid w:val="006C1A1C"/>
    <w:rsid w:val="006C1C4F"/>
    <w:rsid w:val="006C3595"/>
    <w:rsid w:val="006C4229"/>
    <w:rsid w:val="006C50FD"/>
    <w:rsid w:val="006C545E"/>
    <w:rsid w:val="006C616E"/>
    <w:rsid w:val="006C6233"/>
    <w:rsid w:val="006C6D02"/>
    <w:rsid w:val="006C745E"/>
    <w:rsid w:val="006C7677"/>
    <w:rsid w:val="006C7C39"/>
    <w:rsid w:val="006C7FAE"/>
    <w:rsid w:val="006D0DED"/>
    <w:rsid w:val="006D1DD4"/>
    <w:rsid w:val="006D2CF7"/>
    <w:rsid w:val="006D3828"/>
    <w:rsid w:val="006D3F97"/>
    <w:rsid w:val="006D4014"/>
    <w:rsid w:val="006D44C1"/>
    <w:rsid w:val="006D4777"/>
    <w:rsid w:val="006D4A6B"/>
    <w:rsid w:val="006D723F"/>
    <w:rsid w:val="006D74E0"/>
    <w:rsid w:val="006D78E1"/>
    <w:rsid w:val="006D7AA4"/>
    <w:rsid w:val="006E0F56"/>
    <w:rsid w:val="006E16EA"/>
    <w:rsid w:val="006E2AC2"/>
    <w:rsid w:val="006E2E32"/>
    <w:rsid w:val="006E31E0"/>
    <w:rsid w:val="006E35EE"/>
    <w:rsid w:val="006E3C59"/>
    <w:rsid w:val="006E3E86"/>
    <w:rsid w:val="006E3FF0"/>
    <w:rsid w:val="006E5085"/>
    <w:rsid w:val="006E5651"/>
    <w:rsid w:val="006E5809"/>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4A5C"/>
    <w:rsid w:val="006F50F7"/>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DA1"/>
    <w:rsid w:val="00707DD4"/>
    <w:rsid w:val="00710293"/>
    <w:rsid w:val="007102B5"/>
    <w:rsid w:val="00711AAD"/>
    <w:rsid w:val="00711CF8"/>
    <w:rsid w:val="00711E70"/>
    <w:rsid w:val="00712E4A"/>
    <w:rsid w:val="00712E55"/>
    <w:rsid w:val="007132C5"/>
    <w:rsid w:val="007139DB"/>
    <w:rsid w:val="00714377"/>
    <w:rsid w:val="00715509"/>
    <w:rsid w:val="00716132"/>
    <w:rsid w:val="00716936"/>
    <w:rsid w:val="00720BB9"/>
    <w:rsid w:val="00720F0D"/>
    <w:rsid w:val="00721885"/>
    <w:rsid w:val="007218C5"/>
    <w:rsid w:val="00721D0A"/>
    <w:rsid w:val="0072290D"/>
    <w:rsid w:val="00722DB4"/>
    <w:rsid w:val="00722F6A"/>
    <w:rsid w:val="0072324D"/>
    <w:rsid w:val="007234EA"/>
    <w:rsid w:val="00723D6D"/>
    <w:rsid w:val="00724537"/>
    <w:rsid w:val="00724974"/>
    <w:rsid w:val="00724DBC"/>
    <w:rsid w:val="00724F4E"/>
    <w:rsid w:val="00725409"/>
    <w:rsid w:val="007254D1"/>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7208"/>
    <w:rsid w:val="007376E4"/>
    <w:rsid w:val="00737A1D"/>
    <w:rsid w:val="007409A0"/>
    <w:rsid w:val="00741438"/>
    <w:rsid w:val="007417FF"/>
    <w:rsid w:val="007419DC"/>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A14"/>
    <w:rsid w:val="0075139C"/>
    <w:rsid w:val="007513EB"/>
    <w:rsid w:val="00752202"/>
    <w:rsid w:val="007538A1"/>
    <w:rsid w:val="007559F5"/>
    <w:rsid w:val="00755F01"/>
    <w:rsid w:val="0075617B"/>
    <w:rsid w:val="00756398"/>
    <w:rsid w:val="007577C0"/>
    <w:rsid w:val="00760103"/>
    <w:rsid w:val="007618FA"/>
    <w:rsid w:val="00761DB5"/>
    <w:rsid w:val="0076207F"/>
    <w:rsid w:val="00762452"/>
    <w:rsid w:val="00762588"/>
    <w:rsid w:val="00762E5E"/>
    <w:rsid w:val="007639E0"/>
    <w:rsid w:val="0076424A"/>
    <w:rsid w:val="007650A3"/>
    <w:rsid w:val="00766B05"/>
    <w:rsid w:val="00767092"/>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E5"/>
    <w:rsid w:val="00784D51"/>
    <w:rsid w:val="00784FDE"/>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90E"/>
    <w:rsid w:val="007B2B9D"/>
    <w:rsid w:val="007B2EE7"/>
    <w:rsid w:val="007B2F1A"/>
    <w:rsid w:val="007B3323"/>
    <w:rsid w:val="007B33AF"/>
    <w:rsid w:val="007B3781"/>
    <w:rsid w:val="007B4136"/>
    <w:rsid w:val="007B495F"/>
    <w:rsid w:val="007B4E5E"/>
    <w:rsid w:val="007B5D4A"/>
    <w:rsid w:val="007B631B"/>
    <w:rsid w:val="007B6B0E"/>
    <w:rsid w:val="007B6BCE"/>
    <w:rsid w:val="007C01D8"/>
    <w:rsid w:val="007C03AD"/>
    <w:rsid w:val="007C3059"/>
    <w:rsid w:val="007C4141"/>
    <w:rsid w:val="007C48F1"/>
    <w:rsid w:val="007C5C85"/>
    <w:rsid w:val="007C61AF"/>
    <w:rsid w:val="007C6D9E"/>
    <w:rsid w:val="007C7ACE"/>
    <w:rsid w:val="007C7E16"/>
    <w:rsid w:val="007D0B82"/>
    <w:rsid w:val="007D0E13"/>
    <w:rsid w:val="007D0E9C"/>
    <w:rsid w:val="007D151F"/>
    <w:rsid w:val="007D1A37"/>
    <w:rsid w:val="007D1C43"/>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CF4"/>
    <w:rsid w:val="007E3B26"/>
    <w:rsid w:val="007E3E9D"/>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8D3"/>
    <w:rsid w:val="00822BE9"/>
    <w:rsid w:val="00822E0C"/>
    <w:rsid w:val="00823257"/>
    <w:rsid w:val="00823CC6"/>
    <w:rsid w:val="00824519"/>
    <w:rsid w:val="00824667"/>
    <w:rsid w:val="008247AE"/>
    <w:rsid w:val="00824B22"/>
    <w:rsid w:val="00824BDC"/>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308A"/>
    <w:rsid w:val="008444F6"/>
    <w:rsid w:val="008459FC"/>
    <w:rsid w:val="00847000"/>
    <w:rsid w:val="008479DF"/>
    <w:rsid w:val="00847B4B"/>
    <w:rsid w:val="00850628"/>
    <w:rsid w:val="00850D73"/>
    <w:rsid w:val="00851888"/>
    <w:rsid w:val="0085196E"/>
    <w:rsid w:val="00851A08"/>
    <w:rsid w:val="00852769"/>
    <w:rsid w:val="0085276D"/>
    <w:rsid w:val="00853957"/>
    <w:rsid w:val="00853CCD"/>
    <w:rsid w:val="008540A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CB6"/>
    <w:rsid w:val="00864E78"/>
    <w:rsid w:val="00866A76"/>
    <w:rsid w:val="00867011"/>
    <w:rsid w:val="0086773A"/>
    <w:rsid w:val="00867ABF"/>
    <w:rsid w:val="008700FD"/>
    <w:rsid w:val="00870ADC"/>
    <w:rsid w:val="00871916"/>
    <w:rsid w:val="00871B31"/>
    <w:rsid w:val="00872D43"/>
    <w:rsid w:val="00872E3C"/>
    <w:rsid w:val="0087333C"/>
    <w:rsid w:val="00874746"/>
    <w:rsid w:val="00875055"/>
    <w:rsid w:val="0087518D"/>
    <w:rsid w:val="00875735"/>
    <w:rsid w:val="00875831"/>
    <w:rsid w:val="00876103"/>
    <w:rsid w:val="00876FB2"/>
    <w:rsid w:val="008774E2"/>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1A8D"/>
    <w:rsid w:val="008A20BF"/>
    <w:rsid w:val="008A27B7"/>
    <w:rsid w:val="008A317F"/>
    <w:rsid w:val="008A40E4"/>
    <w:rsid w:val="008A510E"/>
    <w:rsid w:val="008A5132"/>
    <w:rsid w:val="008A522A"/>
    <w:rsid w:val="008A54DD"/>
    <w:rsid w:val="008A5C4D"/>
    <w:rsid w:val="008A7961"/>
    <w:rsid w:val="008A7BF5"/>
    <w:rsid w:val="008B0D0E"/>
    <w:rsid w:val="008B2C08"/>
    <w:rsid w:val="008B4464"/>
    <w:rsid w:val="008B476E"/>
    <w:rsid w:val="008B4976"/>
    <w:rsid w:val="008B5692"/>
    <w:rsid w:val="008B5B28"/>
    <w:rsid w:val="008B750B"/>
    <w:rsid w:val="008C0198"/>
    <w:rsid w:val="008C0A55"/>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86A"/>
    <w:rsid w:val="008E2B13"/>
    <w:rsid w:val="008E2CFB"/>
    <w:rsid w:val="008E3850"/>
    <w:rsid w:val="008E3924"/>
    <w:rsid w:val="008E3978"/>
    <w:rsid w:val="008E4C4B"/>
    <w:rsid w:val="008E56E1"/>
    <w:rsid w:val="008E5997"/>
    <w:rsid w:val="008E5C35"/>
    <w:rsid w:val="008E6013"/>
    <w:rsid w:val="008E669D"/>
    <w:rsid w:val="008E70DF"/>
    <w:rsid w:val="008E7C1F"/>
    <w:rsid w:val="008F13F7"/>
    <w:rsid w:val="008F14AC"/>
    <w:rsid w:val="008F24F6"/>
    <w:rsid w:val="008F397D"/>
    <w:rsid w:val="008F40FA"/>
    <w:rsid w:val="008F4246"/>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26A"/>
    <w:rsid w:val="00905BD0"/>
    <w:rsid w:val="00905D3E"/>
    <w:rsid w:val="00906E84"/>
    <w:rsid w:val="00907425"/>
    <w:rsid w:val="00910208"/>
    <w:rsid w:val="009113F0"/>
    <w:rsid w:val="009117AF"/>
    <w:rsid w:val="00911854"/>
    <w:rsid w:val="0091276F"/>
    <w:rsid w:val="00912966"/>
    <w:rsid w:val="00912BB0"/>
    <w:rsid w:val="00912E0A"/>
    <w:rsid w:val="00913412"/>
    <w:rsid w:val="009138A3"/>
    <w:rsid w:val="009138D8"/>
    <w:rsid w:val="00916C86"/>
    <w:rsid w:val="00920744"/>
    <w:rsid w:val="009207E0"/>
    <w:rsid w:val="0092137A"/>
    <w:rsid w:val="00921844"/>
    <w:rsid w:val="009230FA"/>
    <w:rsid w:val="00923C34"/>
    <w:rsid w:val="00924152"/>
    <w:rsid w:val="0092513D"/>
    <w:rsid w:val="00927012"/>
    <w:rsid w:val="009275EA"/>
    <w:rsid w:val="00927A9F"/>
    <w:rsid w:val="00927FE2"/>
    <w:rsid w:val="009318DB"/>
    <w:rsid w:val="00931DD6"/>
    <w:rsid w:val="0093221A"/>
    <w:rsid w:val="009335CC"/>
    <w:rsid w:val="00934511"/>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2A10"/>
    <w:rsid w:val="00983971"/>
    <w:rsid w:val="00983E24"/>
    <w:rsid w:val="009846A7"/>
    <w:rsid w:val="0098521A"/>
    <w:rsid w:val="00987506"/>
    <w:rsid w:val="0098794D"/>
    <w:rsid w:val="00990D51"/>
    <w:rsid w:val="0099497B"/>
    <w:rsid w:val="00994CC3"/>
    <w:rsid w:val="009954BA"/>
    <w:rsid w:val="009959A7"/>
    <w:rsid w:val="00995C62"/>
    <w:rsid w:val="00995FB3"/>
    <w:rsid w:val="00997130"/>
    <w:rsid w:val="009978B3"/>
    <w:rsid w:val="009A0A1A"/>
    <w:rsid w:val="009A0F8A"/>
    <w:rsid w:val="009A10A3"/>
    <w:rsid w:val="009A1365"/>
    <w:rsid w:val="009A2025"/>
    <w:rsid w:val="009A2237"/>
    <w:rsid w:val="009A296E"/>
    <w:rsid w:val="009A3DEA"/>
    <w:rsid w:val="009A43BA"/>
    <w:rsid w:val="009A5B39"/>
    <w:rsid w:val="009A6045"/>
    <w:rsid w:val="009A6449"/>
    <w:rsid w:val="009B0A95"/>
    <w:rsid w:val="009B0BC6"/>
    <w:rsid w:val="009B0D05"/>
    <w:rsid w:val="009B0FD1"/>
    <w:rsid w:val="009B2129"/>
    <w:rsid w:val="009B2810"/>
    <w:rsid w:val="009B322D"/>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5AD"/>
    <w:rsid w:val="009D4CC9"/>
    <w:rsid w:val="009D5040"/>
    <w:rsid w:val="009D518C"/>
    <w:rsid w:val="009D684A"/>
    <w:rsid w:val="009D74F2"/>
    <w:rsid w:val="009E0763"/>
    <w:rsid w:val="009E109A"/>
    <w:rsid w:val="009E292D"/>
    <w:rsid w:val="009E3767"/>
    <w:rsid w:val="009E39D0"/>
    <w:rsid w:val="009E4419"/>
    <w:rsid w:val="009E4E7A"/>
    <w:rsid w:val="009E5FC4"/>
    <w:rsid w:val="009E6867"/>
    <w:rsid w:val="009E68F8"/>
    <w:rsid w:val="009F1565"/>
    <w:rsid w:val="009F1F15"/>
    <w:rsid w:val="009F275B"/>
    <w:rsid w:val="009F279F"/>
    <w:rsid w:val="009F5C65"/>
    <w:rsid w:val="009F5F13"/>
    <w:rsid w:val="009F669D"/>
    <w:rsid w:val="009F680F"/>
    <w:rsid w:val="009F71E7"/>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29A8"/>
    <w:rsid w:val="00A12B7C"/>
    <w:rsid w:val="00A12FD8"/>
    <w:rsid w:val="00A13A97"/>
    <w:rsid w:val="00A13B62"/>
    <w:rsid w:val="00A13C6A"/>
    <w:rsid w:val="00A142DD"/>
    <w:rsid w:val="00A151DC"/>
    <w:rsid w:val="00A15A39"/>
    <w:rsid w:val="00A174E3"/>
    <w:rsid w:val="00A17B09"/>
    <w:rsid w:val="00A2029F"/>
    <w:rsid w:val="00A20309"/>
    <w:rsid w:val="00A20560"/>
    <w:rsid w:val="00A20E19"/>
    <w:rsid w:val="00A2119C"/>
    <w:rsid w:val="00A215CE"/>
    <w:rsid w:val="00A215E5"/>
    <w:rsid w:val="00A2169A"/>
    <w:rsid w:val="00A22CC9"/>
    <w:rsid w:val="00A23CCF"/>
    <w:rsid w:val="00A2574F"/>
    <w:rsid w:val="00A2589B"/>
    <w:rsid w:val="00A26B73"/>
    <w:rsid w:val="00A31652"/>
    <w:rsid w:val="00A31732"/>
    <w:rsid w:val="00A31DC5"/>
    <w:rsid w:val="00A324D1"/>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616"/>
    <w:rsid w:val="00A44EDD"/>
    <w:rsid w:val="00A45172"/>
    <w:rsid w:val="00A45706"/>
    <w:rsid w:val="00A457C6"/>
    <w:rsid w:val="00A45D3F"/>
    <w:rsid w:val="00A46AD0"/>
    <w:rsid w:val="00A46C12"/>
    <w:rsid w:val="00A47063"/>
    <w:rsid w:val="00A473A8"/>
    <w:rsid w:val="00A47DB4"/>
    <w:rsid w:val="00A500DD"/>
    <w:rsid w:val="00A511A2"/>
    <w:rsid w:val="00A513F0"/>
    <w:rsid w:val="00A525A7"/>
    <w:rsid w:val="00A52CDD"/>
    <w:rsid w:val="00A52DD1"/>
    <w:rsid w:val="00A52F4A"/>
    <w:rsid w:val="00A53229"/>
    <w:rsid w:val="00A53951"/>
    <w:rsid w:val="00A54C68"/>
    <w:rsid w:val="00A55D1E"/>
    <w:rsid w:val="00A562F9"/>
    <w:rsid w:val="00A56A8C"/>
    <w:rsid w:val="00A56B50"/>
    <w:rsid w:val="00A56C72"/>
    <w:rsid w:val="00A57A49"/>
    <w:rsid w:val="00A60431"/>
    <w:rsid w:val="00A60A5F"/>
    <w:rsid w:val="00A60DF9"/>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9E4"/>
    <w:rsid w:val="00A8651B"/>
    <w:rsid w:val="00A87A09"/>
    <w:rsid w:val="00A87F5D"/>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5F9"/>
    <w:rsid w:val="00AA7681"/>
    <w:rsid w:val="00AA7D0C"/>
    <w:rsid w:val="00AB0607"/>
    <w:rsid w:val="00AB0688"/>
    <w:rsid w:val="00AB1C1A"/>
    <w:rsid w:val="00AB2CD6"/>
    <w:rsid w:val="00AB3CC2"/>
    <w:rsid w:val="00AB41D0"/>
    <w:rsid w:val="00AB4208"/>
    <w:rsid w:val="00AB4D76"/>
    <w:rsid w:val="00AB5F7D"/>
    <w:rsid w:val="00AB5FF9"/>
    <w:rsid w:val="00AB79C9"/>
    <w:rsid w:val="00AC097F"/>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99"/>
    <w:rsid w:val="00AD0AB8"/>
    <w:rsid w:val="00AD2017"/>
    <w:rsid w:val="00AD20F4"/>
    <w:rsid w:val="00AD2DFE"/>
    <w:rsid w:val="00AD3D66"/>
    <w:rsid w:val="00AD3E6B"/>
    <w:rsid w:val="00AD3FB0"/>
    <w:rsid w:val="00AD4F0B"/>
    <w:rsid w:val="00AD6C92"/>
    <w:rsid w:val="00AD6F90"/>
    <w:rsid w:val="00AD7DEE"/>
    <w:rsid w:val="00AE1221"/>
    <w:rsid w:val="00AE1F47"/>
    <w:rsid w:val="00AE2368"/>
    <w:rsid w:val="00AE36B0"/>
    <w:rsid w:val="00AE3B28"/>
    <w:rsid w:val="00AE3B81"/>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D66"/>
    <w:rsid w:val="00B07F56"/>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200B1"/>
    <w:rsid w:val="00B20441"/>
    <w:rsid w:val="00B20D49"/>
    <w:rsid w:val="00B21309"/>
    <w:rsid w:val="00B218F8"/>
    <w:rsid w:val="00B2292F"/>
    <w:rsid w:val="00B257C4"/>
    <w:rsid w:val="00B27269"/>
    <w:rsid w:val="00B31672"/>
    <w:rsid w:val="00B3370D"/>
    <w:rsid w:val="00B3379B"/>
    <w:rsid w:val="00B33988"/>
    <w:rsid w:val="00B347CE"/>
    <w:rsid w:val="00B354AB"/>
    <w:rsid w:val="00B35734"/>
    <w:rsid w:val="00B35BB0"/>
    <w:rsid w:val="00B364E9"/>
    <w:rsid w:val="00B36A42"/>
    <w:rsid w:val="00B401AB"/>
    <w:rsid w:val="00B412C9"/>
    <w:rsid w:val="00B4231C"/>
    <w:rsid w:val="00B42B13"/>
    <w:rsid w:val="00B43169"/>
    <w:rsid w:val="00B43B52"/>
    <w:rsid w:val="00B44339"/>
    <w:rsid w:val="00B45A53"/>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52A3"/>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3D63"/>
    <w:rsid w:val="00B83FDA"/>
    <w:rsid w:val="00B84DA1"/>
    <w:rsid w:val="00B8587E"/>
    <w:rsid w:val="00B86746"/>
    <w:rsid w:val="00B86C41"/>
    <w:rsid w:val="00B87AF8"/>
    <w:rsid w:val="00B9062B"/>
    <w:rsid w:val="00B90738"/>
    <w:rsid w:val="00B90913"/>
    <w:rsid w:val="00B912F1"/>
    <w:rsid w:val="00B922C2"/>
    <w:rsid w:val="00B9277D"/>
    <w:rsid w:val="00B94410"/>
    <w:rsid w:val="00B94832"/>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DB"/>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7347"/>
    <w:rsid w:val="00BD7C60"/>
    <w:rsid w:val="00BD7D3D"/>
    <w:rsid w:val="00BE0281"/>
    <w:rsid w:val="00BE133B"/>
    <w:rsid w:val="00BE1AFC"/>
    <w:rsid w:val="00BE227D"/>
    <w:rsid w:val="00BE29DD"/>
    <w:rsid w:val="00BE34BE"/>
    <w:rsid w:val="00BE40B7"/>
    <w:rsid w:val="00BE4AE5"/>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F8D"/>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1347"/>
    <w:rsid w:val="00C4314B"/>
    <w:rsid w:val="00C43A60"/>
    <w:rsid w:val="00C43CB2"/>
    <w:rsid w:val="00C442C5"/>
    <w:rsid w:val="00C44323"/>
    <w:rsid w:val="00C44A7D"/>
    <w:rsid w:val="00C44B15"/>
    <w:rsid w:val="00C44D47"/>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99E"/>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F59"/>
    <w:rsid w:val="00C82A6C"/>
    <w:rsid w:val="00C82BBB"/>
    <w:rsid w:val="00C82C87"/>
    <w:rsid w:val="00C83707"/>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6A2C"/>
    <w:rsid w:val="00CA7F62"/>
    <w:rsid w:val="00CA7FD5"/>
    <w:rsid w:val="00CB0FC8"/>
    <w:rsid w:val="00CB10D6"/>
    <w:rsid w:val="00CB2D1D"/>
    <w:rsid w:val="00CB3081"/>
    <w:rsid w:val="00CB3287"/>
    <w:rsid w:val="00CB339F"/>
    <w:rsid w:val="00CB33E2"/>
    <w:rsid w:val="00CB3F5C"/>
    <w:rsid w:val="00CB4E68"/>
    <w:rsid w:val="00CB5904"/>
    <w:rsid w:val="00CB625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62DB"/>
    <w:rsid w:val="00CD63DD"/>
    <w:rsid w:val="00CD6F6C"/>
    <w:rsid w:val="00CE0D07"/>
    <w:rsid w:val="00CE5B6C"/>
    <w:rsid w:val="00CE5E04"/>
    <w:rsid w:val="00CE625B"/>
    <w:rsid w:val="00CE672E"/>
    <w:rsid w:val="00CE6832"/>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2412"/>
    <w:rsid w:val="00D02EE7"/>
    <w:rsid w:val="00D03384"/>
    <w:rsid w:val="00D04851"/>
    <w:rsid w:val="00D048CE"/>
    <w:rsid w:val="00D04ADE"/>
    <w:rsid w:val="00D04B02"/>
    <w:rsid w:val="00D05299"/>
    <w:rsid w:val="00D0537A"/>
    <w:rsid w:val="00D06563"/>
    <w:rsid w:val="00D0696A"/>
    <w:rsid w:val="00D06AFD"/>
    <w:rsid w:val="00D06EB1"/>
    <w:rsid w:val="00D1048F"/>
    <w:rsid w:val="00D10985"/>
    <w:rsid w:val="00D10998"/>
    <w:rsid w:val="00D12400"/>
    <w:rsid w:val="00D125CB"/>
    <w:rsid w:val="00D13235"/>
    <w:rsid w:val="00D13BB2"/>
    <w:rsid w:val="00D1484B"/>
    <w:rsid w:val="00D14B36"/>
    <w:rsid w:val="00D15C0D"/>
    <w:rsid w:val="00D15CBD"/>
    <w:rsid w:val="00D15F69"/>
    <w:rsid w:val="00D1703A"/>
    <w:rsid w:val="00D1716E"/>
    <w:rsid w:val="00D17597"/>
    <w:rsid w:val="00D17609"/>
    <w:rsid w:val="00D20566"/>
    <w:rsid w:val="00D20A55"/>
    <w:rsid w:val="00D2168F"/>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DFB"/>
    <w:rsid w:val="00D61E8D"/>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81"/>
    <w:rsid w:val="00D83702"/>
    <w:rsid w:val="00D84184"/>
    <w:rsid w:val="00D84378"/>
    <w:rsid w:val="00D84F83"/>
    <w:rsid w:val="00D8502E"/>
    <w:rsid w:val="00D851E8"/>
    <w:rsid w:val="00D85775"/>
    <w:rsid w:val="00D86174"/>
    <w:rsid w:val="00D867EF"/>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5A0"/>
    <w:rsid w:val="00DA1A07"/>
    <w:rsid w:val="00DA3355"/>
    <w:rsid w:val="00DA3AC3"/>
    <w:rsid w:val="00DA3C2B"/>
    <w:rsid w:val="00DA3E18"/>
    <w:rsid w:val="00DA420F"/>
    <w:rsid w:val="00DA45B2"/>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4493"/>
    <w:rsid w:val="00DB4A8F"/>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D0607"/>
    <w:rsid w:val="00DD0A6C"/>
    <w:rsid w:val="00DD12D9"/>
    <w:rsid w:val="00DD1700"/>
    <w:rsid w:val="00DD1E93"/>
    <w:rsid w:val="00DD2D60"/>
    <w:rsid w:val="00DD40A3"/>
    <w:rsid w:val="00DD726D"/>
    <w:rsid w:val="00DD73F1"/>
    <w:rsid w:val="00DD7D9E"/>
    <w:rsid w:val="00DE1070"/>
    <w:rsid w:val="00DE3D02"/>
    <w:rsid w:val="00DE42BF"/>
    <w:rsid w:val="00DE56DC"/>
    <w:rsid w:val="00DE607E"/>
    <w:rsid w:val="00DE7F08"/>
    <w:rsid w:val="00DF09FD"/>
    <w:rsid w:val="00DF15CB"/>
    <w:rsid w:val="00DF1755"/>
    <w:rsid w:val="00DF1FA1"/>
    <w:rsid w:val="00DF2139"/>
    <w:rsid w:val="00DF3723"/>
    <w:rsid w:val="00DF39DA"/>
    <w:rsid w:val="00DF3DC9"/>
    <w:rsid w:val="00DF481A"/>
    <w:rsid w:val="00DF4BF1"/>
    <w:rsid w:val="00DF51CA"/>
    <w:rsid w:val="00DF5A79"/>
    <w:rsid w:val="00DF5C94"/>
    <w:rsid w:val="00DF6508"/>
    <w:rsid w:val="00DF6C82"/>
    <w:rsid w:val="00DF6D47"/>
    <w:rsid w:val="00DF7E32"/>
    <w:rsid w:val="00E00219"/>
    <w:rsid w:val="00E0316B"/>
    <w:rsid w:val="00E040CB"/>
    <w:rsid w:val="00E047D7"/>
    <w:rsid w:val="00E049F7"/>
    <w:rsid w:val="00E04D3D"/>
    <w:rsid w:val="00E04D5E"/>
    <w:rsid w:val="00E0545C"/>
    <w:rsid w:val="00E054F2"/>
    <w:rsid w:val="00E05517"/>
    <w:rsid w:val="00E06059"/>
    <w:rsid w:val="00E0609B"/>
    <w:rsid w:val="00E06A63"/>
    <w:rsid w:val="00E07314"/>
    <w:rsid w:val="00E10F2A"/>
    <w:rsid w:val="00E11452"/>
    <w:rsid w:val="00E11C06"/>
    <w:rsid w:val="00E1209A"/>
    <w:rsid w:val="00E127BA"/>
    <w:rsid w:val="00E13792"/>
    <w:rsid w:val="00E14828"/>
    <w:rsid w:val="00E20848"/>
    <w:rsid w:val="00E20D69"/>
    <w:rsid w:val="00E21079"/>
    <w:rsid w:val="00E212F3"/>
    <w:rsid w:val="00E2179B"/>
    <w:rsid w:val="00E218C6"/>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4999"/>
    <w:rsid w:val="00E649E6"/>
    <w:rsid w:val="00E659B5"/>
    <w:rsid w:val="00E65A89"/>
    <w:rsid w:val="00E66CB1"/>
    <w:rsid w:val="00E678C3"/>
    <w:rsid w:val="00E67CD8"/>
    <w:rsid w:val="00E67DC0"/>
    <w:rsid w:val="00E70602"/>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681"/>
    <w:rsid w:val="00E8081C"/>
    <w:rsid w:val="00E80D96"/>
    <w:rsid w:val="00E80F92"/>
    <w:rsid w:val="00E82004"/>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B61"/>
    <w:rsid w:val="00EA4EC9"/>
    <w:rsid w:val="00EA6296"/>
    <w:rsid w:val="00EA6D0B"/>
    <w:rsid w:val="00EA7103"/>
    <w:rsid w:val="00EA7F78"/>
    <w:rsid w:val="00EB02A2"/>
    <w:rsid w:val="00EB08A8"/>
    <w:rsid w:val="00EB0BB5"/>
    <w:rsid w:val="00EB1622"/>
    <w:rsid w:val="00EB19AE"/>
    <w:rsid w:val="00EB229E"/>
    <w:rsid w:val="00EB345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DD5"/>
    <w:rsid w:val="00EC598F"/>
    <w:rsid w:val="00EC5E19"/>
    <w:rsid w:val="00EC6A24"/>
    <w:rsid w:val="00EC735A"/>
    <w:rsid w:val="00EC75E5"/>
    <w:rsid w:val="00ED21AC"/>
    <w:rsid w:val="00ED2A91"/>
    <w:rsid w:val="00ED40B7"/>
    <w:rsid w:val="00ED4121"/>
    <w:rsid w:val="00ED42CD"/>
    <w:rsid w:val="00ED48BE"/>
    <w:rsid w:val="00ED4B53"/>
    <w:rsid w:val="00ED548F"/>
    <w:rsid w:val="00ED598B"/>
    <w:rsid w:val="00ED5F38"/>
    <w:rsid w:val="00ED5F8B"/>
    <w:rsid w:val="00ED6A7B"/>
    <w:rsid w:val="00ED6B9B"/>
    <w:rsid w:val="00ED7A4D"/>
    <w:rsid w:val="00EE055C"/>
    <w:rsid w:val="00EE1A30"/>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569"/>
    <w:rsid w:val="00F24EB7"/>
    <w:rsid w:val="00F25B81"/>
    <w:rsid w:val="00F25ECD"/>
    <w:rsid w:val="00F264CD"/>
    <w:rsid w:val="00F2684C"/>
    <w:rsid w:val="00F26A90"/>
    <w:rsid w:val="00F26C21"/>
    <w:rsid w:val="00F27518"/>
    <w:rsid w:val="00F27CD7"/>
    <w:rsid w:val="00F27CFB"/>
    <w:rsid w:val="00F308DC"/>
    <w:rsid w:val="00F31515"/>
    <w:rsid w:val="00F318BE"/>
    <w:rsid w:val="00F31AC4"/>
    <w:rsid w:val="00F32CB5"/>
    <w:rsid w:val="00F32E13"/>
    <w:rsid w:val="00F33297"/>
    <w:rsid w:val="00F332F6"/>
    <w:rsid w:val="00F334AA"/>
    <w:rsid w:val="00F33689"/>
    <w:rsid w:val="00F343FB"/>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949"/>
    <w:rsid w:val="00F507F3"/>
    <w:rsid w:val="00F5088D"/>
    <w:rsid w:val="00F511DF"/>
    <w:rsid w:val="00F516A1"/>
    <w:rsid w:val="00F517CD"/>
    <w:rsid w:val="00F529D6"/>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488"/>
    <w:rsid w:val="00F86F4E"/>
    <w:rsid w:val="00F87E11"/>
    <w:rsid w:val="00F90CEB"/>
    <w:rsid w:val="00F914EB"/>
    <w:rsid w:val="00F91696"/>
    <w:rsid w:val="00F916D2"/>
    <w:rsid w:val="00F91B85"/>
    <w:rsid w:val="00F92FDC"/>
    <w:rsid w:val="00F938E7"/>
    <w:rsid w:val="00F9417E"/>
    <w:rsid w:val="00F96D0E"/>
    <w:rsid w:val="00F96DCB"/>
    <w:rsid w:val="00F97C9A"/>
    <w:rsid w:val="00F97F9D"/>
    <w:rsid w:val="00FA03EE"/>
    <w:rsid w:val="00FA07CD"/>
    <w:rsid w:val="00FA0FCA"/>
    <w:rsid w:val="00FA1028"/>
    <w:rsid w:val="00FA1666"/>
    <w:rsid w:val="00FA1F51"/>
    <w:rsid w:val="00FA2396"/>
    <w:rsid w:val="00FA2B72"/>
    <w:rsid w:val="00FA3B17"/>
    <w:rsid w:val="00FA49F9"/>
    <w:rsid w:val="00FA5E8D"/>
    <w:rsid w:val="00FA5F3D"/>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DE7"/>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A37"/>
    <w:rsid w:val="00FE5DC1"/>
    <w:rsid w:val="00FE60A8"/>
    <w:rsid w:val="00FE6704"/>
    <w:rsid w:val="00FE6DCF"/>
    <w:rsid w:val="00FE73B9"/>
    <w:rsid w:val="00FE7DEA"/>
    <w:rsid w:val="00FF080E"/>
    <w:rsid w:val="00FF1129"/>
    <w:rsid w:val="00FF1238"/>
    <w:rsid w:val="00FF181F"/>
    <w:rsid w:val="00FF2380"/>
    <w:rsid w:val="00FF2810"/>
    <w:rsid w:val="00FF4016"/>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eastAsia="Times New Roman" w:cs="IRMitra"/>
      <w:b/>
      <w:bCs/>
      <w:i/>
      <w:color w:val="0000FE"/>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011D1-FD12-47D6-AED9-3F2B763EC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56</TotalTime>
  <Pages>5</Pages>
  <Words>2021</Words>
  <Characters>11522</Characters>
  <Application>Microsoft Office Word</Application>
  <DocSecurity>0</DocSecurity>
  <Lines>96</Lines>
  <Paragraphs>27</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13516</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7</cp:revision>
  <cp:lastPrinted>2026-04-11T13:35:00Z</cp:lastPrinted>
  <dcterms:created xsi:type="dcterms:W3CDTF">2026-03-11T02:18:00Z</dcterms:created>
  <dcterms:modified xsi:type="dcterms:W3CDTF">2026-04-11T13:35:00Z</dcterms:modified>
  <cp:contentStatus>ویرایش 2.5</cp:contentStatus>
  <cp:version>2.7</cp:version>
</cp:coreProperties>
</file>