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F01A8" w14:textId="79DB4042" w:rsidR="000B2ED7" w:rsidRPr="00E16C05" w:rsidRDefault="000B2ED7" w:rsidP="00E16C05">
      <w:pPr>
        <w:pStyle w:val="Heading1"/>
        <w:spacing w:line="276" w:lineRule="auto"/>
      </w:pPr>
      <w:r w:rsidRPr="00E16C05">
        <w:rPr>
          <w:rtl/>
        </w:rPr>
        <w:t>درس خارج اصول استاد معظم آقای حاج سید محمدجواد شبیری</w:t>
      </w:r>
    </w:p>
    <w:p w14:paraId="6D3F6883" w14:textId="6B3B6D31" w:rsidR="000B2ED7" w:rsidRPr="00E16C05" w:rsidRDefault="000B2ED7" w:rsidP="00E16C05">
      <w:pPr>
        <w:autoSpaceDE w:val="0"/>
        <w:autoSpaceDN w:val="0"/>
        <w:adjustRightInd w:val="0"/>
        <w:rPr>
          <w:b/>
          <w:bCs/>
          <w:color w:val="C00000"/>
          <w:lang w:val="x-none"/>
        </w:rPr>
      </w:pPr>
      <w:r w:rsidRPr="00E16C05">
        <w:rPr>
          <w:b/>
          <w:bCs/>
          <w:color w:val="C00000"/>
          <w:rtl/>
          <w:lang w:val="x-none"/>
        </w:rPr>
        <w:t xml:space="preserve">بحث: </w:t>
      </w:r>
      <w:r w:rsidR="009A5098" w:rsidRPr="00E16C05">
        <w:rPr>
          <w:b/>
          <w:bCs/>
          <w:color w:val="C00000"/>
          <w:rtl/>
          <w:lang w:val="x-none"/>
        </w:rPr>
        <w:t>مقدمه واجب</w:t>
      </w:r>
    </w:p>
    <w:p w14:paraId="673EABDE" w14:textId="77777777" w:rsidR="00297DBB" w:rsidRPr="00E16C05" w:rsidRDefault="00297DBB" w:rsidP="00E16C05">
      <w:pPr>
        <w:autoSpaceDE w:val="0"/>
        <w:autoSpaceDN w:val="0"/>
        <w:adjustRightInd w:val="0"/>
        <w:rPr>
          <w:b/>
          <w:bCs/>
          <w:color w:val="C00000"/>
          <w:rtl/>
          <w:lang w:val="x-none"/>
        </w:rPr>
      </w:pPr>
      <w:r w:rsidRPr="00E16C05">
        <w:rPr>
          <w:b/>
          <w:bCs/>
          <w:color w:val="C00000"/>
          <w:lang w:val="x-none"/>
        </w:rPr>
        <w:t>Osul 008-14050629</w:t>
      </w:r>
    </w:p>
    <w:p w14:paraId="7CC43F2E" w14:textId="43E94667" w:rsidR="000B2ED7" w:rsidRPr="00E16C05" w:rsidRDefault="000B2ED7" w:rsidP="00E16C05">
      <w:pPr>
        <w:autoSpaceDE w:val="0"/>
        <w:autoSpaceDN w:val="0"/>
        <w:adjustRightInd w:val="0"/>
        <w:rPr>
          <w:b/>
          <w:bCs/>
          <w:color w:val="C00000"/>
          <w:lang w:val="x-none"/>
        </w:rPr>
      </w:pPr>
      <w:r w:rsidRPr="00E16C05">
        <w:rPr>
          <w:b/>
          <w:bCs/>
          <w:color w:val="C00000"/>
          <w:rtl/>
          <w:lang w:val="x-none"/>
        </w:rPr>
        <w:t>متن خام</w:t>
      </w:r>
    </w:p>
    <w:p w14:paraId="0FB8D388" w14:textId="3DCD4A50" w:rsidR="000B2ED7" w:rsidRPr="00E16C05" w:rsidRDefault="000B2ED7" w:rsidP="00E16C05">
      <w:pPr>
        <w:autoSpaceDE w:val="0"/>
        <w:autoSpaceDN w:val="0"/>
        <w:adjustRightInd w:val="0"/>
        <w:rPr>
          <w:b/>
          <w:bCs/>
          <w:color w:val="C00000"/>
          <w:rtl/>
          <w:lang w:val="x-none"/>
        </w:rPr>
      </w:pPr>
      <w:r w:rsidRPr="00E16C05">
        <w:rPr>
          <w:b/>
          <w:bCs/>
          <w:color w:val="C00000"/>
          <w:rtl/>
          <w:lang w:val="x-none"/>
        </w:rPr>
        <w:t xml:space="preserve">سال </w:t>
      </w:r>
      <w:r w:rsidR="009A5098" w:rsidRPr="00E16C05">
        <w:rPr>
          <w:b/>
          <w:bCs/>
          <w:color w:val="C00000"/>
          <w:rtl/>
          <w:lang w:val="x-none"/>
        </w:rPr>
        <w:t>چهارم</w:t>
      </w:r>
      <w:r w:rsidRPr="00E16C05">
        <w:rPr>
          <w:b/>
          <w:bCs/>
          <w:color w:val="C00000"/>
          <w:rtl/>
          <w:lang w:val="x-none"/>
        </w:rPr>
        <w:t xml:space="preserve"> – جلسه </w:t>
      </w:r>
      <w:r w:rsidR="00297DBB" w:rsidRPr="00E16C05">
        <w:rPr>
          <w:b/>
          <w:bCs/>
          <w:color w:val="C00000"/>
          <w:rtl/>
          <w:lang w:val="x-none"/>
        </w:rPr>
        <w:t>8</w:t>
      </w:r>
    </w:p>
    <w:p w14:paraId="05EE0722" w14:textId="77777777" w:rsidR="000440A5" w:rsidRPr="00E16C05" w:rsidRDefault="000440A5" w:rsidP="00E16C05">
      <w:pPr>
        <w:autoSpaceDE w:val="0"/>
        <w:autoSpaceDN w:val="0"/>
        <w:adjustRightInd w:val="0"/>
        <w:rPr>
          <w:b/>
          <w:bCs/>
          <w:color w:val="C00000"/>
        </w:rPr>
      </w:pPr>
    </w:p>
    <w:p w14:paraId="18A6733E" w14:textId="5ECA41B5" w:rsidR="00A50082" w:rsidRPr="00E16C05" w:rsidRDefault="000B2ED7" w:rsidP="00E16C05">
      <w:pPr>
        <w:widowControl w:val="0"/>
        <w:spacing w:after="0"/>
        <w:rPr>
          <w:color w:val="00B050"/>
        </w:rPr>
      </w:pPr>
      <w:r w:rsidRPr="00E16C05">
        <w:rPr>
          <w:color w:val="00B050"/>
          <w:rt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p>
    <w:p w14:paraId="1A458D87" w14:textId="3D411F36" w:rsidR="00E16C05" w:rsidRPr="0075329F" w:rsidRDefault="00E16C05" w:rsidP="00561682">
      <w:pPr>
        <w:pStyle w:val="Heading1"/>
        <w:rPr>
          <w:rStyle w:val="ng-star-inserted1"/>
          <w:rFonts w:eastAsiaTheme="minorHAnsi"/>
          <w:kern w:val="2"/>
          <w:rtl/>
          <w14:ligatures w14:val="standardContextual"/>
        </w:rPr>
      </w:pPr>
      <w:r w:rsidRPr="0075329F">
        <w:rPr>
          <w:rStyle w:val="ng-star-inserted1"/>
          <w:rtl/>
        </w:rPr>
        <w:t>دیدگاه شهید صدر در دوران</w:t>
      </w:r>
      <w:r w:rsidR="00FA44EB">
        <w:rPr>
          <w:rStyle w:val="ng-star-inserted1"/>
          <w:rFonts w:hint="cs"/>
          <w:rtl/>
        </w:rPr>
        <w:t xml:space="preserve"> رجوع</w:t>
      </w:r>
      <w:r w:rsidRPr="0075329F">
        <w:rPr>
          <w:rStyle w:val="ng-star-inserted1"/>
          <w:rtl/>
        </w:rPr>
        <w:t xml:space="preserve"> قید</w:t>
      </w:r>
      <w:r w:rsidR="00FA44EB">
        <w:rPr>
          <w:rStyle w:val="ng-star-inserted1"/>
          <w:rFonts w:hint="cs"/>
          <w:rtl/>
        </w:rPr>
        <w:t xml:space="preserve"> به ماده یا هیئت</w:t>
      </w:r>
    </w:p>
    <w:p w14:paraId="1ECDD3FB" w14:textId="7E81F187" w:rsidR="00E16C05" w:rsidRPr="00E16C05" w:rsidRDefault="00E16C05" w:rsidP="00E16C05">
      <w:pPr>
        <w:pStyle w:val="ng-star-inserted"/>
        <w:shd w:val="clear" w:color="auto" w:fill="FFFFFF"/>
        <w:bidi/>
        <w:spacing w:after="27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بحث سر دوران امر، دوران یک قید بین رجوع به ماده و هیئت بود. عرض شد که شهید صدر در جایی که این قید متصل باشد، تفصیل قائل هست بین اینکه این قید متصل مطلب مستقلی باشد، لازما للاعم من تقیید الماده او تقیید الهیئه، یک چنین تعبیری دارد. یا اینکه مطلب مستقلی نباشد، یک قیدی هست که ما می‌دانیم یا به ماده خورده یا به هیئت خورده، به خصوص دوران امر بین این است که به کدام خورده. محصل فرمایش آقای صدر در تفصیل بین این‌ها این است که آنجایی که یک مطلب مستقل باشد، به منزله مخصص منفصل است مثلاً. این‌طور از مجموع فرمایش ایشان استفاده می‌شود. به منزله مخصص منفصل است و شهید صدر در مخصص منفصل در آنجایی که محط کلام است که در جایی که قیدی که به ماده برمی‌گردد یا قیدی که به هیئت برمی‌گردد علی نسق واحد باشد و علی وزان واحد باشد، ایشان کلام شیخ را می‌پذیرد. می‌گوید که قید به ماده، تقیید ماده مسلم است، علم تفصیلی داریم به تقی</w:t>
      </w:r>
      <w:r w:rsidR="00315037">
        <w:rPr>
          <w:rStyle w:val="ng-star-inserted1"/>
          <w:rFonts w:ascii="IRMitra" w:hAnsi="IRMitra" w:cs="IRMitra" w:hint="cs"/>
          <w:color w:val="1B1B1E"/>
          <w:sz w:val="28"/>
          <w:szCs w:val="28"/>
          <w:rtl/>
        </w:rPr>
        <w:t>ّ</w:t>
      </w:r>
      <w:r w:rsidRPr="00E16C05">
        <w:rPr>
          <w:rStyle w:val="ng-star-inserted1"/>
          <w:rFonts w:ascii="IRMitra" w:hAnsi="IRMitra" w:cs="IRMitra"/>
          <w:color w:val="1B1B1E"/>
          <w:sz w:val="28"/>
          <w:szCs w:val="28"/>
          <w:rtl/>
        </w:rPr>
        <w:t>د به ماده، نسبت به تقید هیئت شک ما بدوی است، اصاله الاطلاق تقی</w:t>
      </w:r>
      <w:r w:rsidR="00315037">
        <w:rPr>
          <w:rStyle w:val="ng-star-inserted1"/>
          <w:rFonts w:ascii="IRMitra" w:hAnsi="IRMitra" w:cs="IRMitra" w:hint="cs"/>
          <w:color w:val="1B1B1E"/>
          <w:sz w:val="28"/>
          <w:szCs w:val="28"/>
          <w:rtl/>
        </w:rPr>
        <w:t>ّ</w:t>
      </w:r>
      <w:r w:rsidRPr="00E16C05">
        <w:rPr>
          <w:rStyle w:val="ng-star-inserted1"/>
          <w:rFonts w:ascii="IRMitra" w:hAnsi="IRMitra" w:cs="IRMitra"/>
          <w:color w:val="1B1B1E"/>
          <w:sz w:val="28"/>
          <w:szCs w:val="28"/>
          <w:rtl/>
        </w:rPr>
        <w:t>د هیئت را نفی می‌کند. ولی نسبت به آنجایی که یک قیدی هست ما نمی‌دانیم به ماده می‌خورد به خصوصه یا به هیئت می‌خورد به خصوصه، قائل به اجمال می‌شوند.</w:t>
      </w:r>
    </w:p>
    <w:p w14:paraId="26A24186" w14:textId="779B3FCF" w:rsidR="00E16C05" w:rsidRDefault="00E16C05" w:rsidP="00561682">
      <w:pPr>
        <w:pStyle w:val="Heading1"/>
        <w:rPr>
          <w:rStyle w:val="ng-star-inserted1"/>
          <w:rtl/>
        </w:rPr>
      </w:pPr>
      <w:r w:rsidRPr="00E16C05">
        <w:rPr>
          <w:rStyle w:val="ng-star-inserted1"/>
          <w:rtl/>
        </w:rPr>
        <w:t xml:space="preserve">تفاوت دو صورت در کلام </w:t>
      </w:r>
      <w:r w:rsidR="00315037" w:rsidRPr="00315037">
        <w:rPr>
          <w:rStyle w:val="ng-star-inserted1"/>
          <w:rFonts w:hint="cs"/>
          <w:rtl/>
        </w:rPr>
        <w:t>شهید</w:t>
      </w:r>
      <w:r w:rsidR="00315037">
        <w:rPr>
          <w:rStyle w:val="ng-star-inserted1"/>
          <w:rFonts w:hint="cs"/>
          <w:b w:val="0"/>
          <w:bCs w:val="0"/>
          <w:rtl/>
        </w:rPr>
        <w:t xml:space="preserve"> </w:t>
      </w:r>
      <w:r w:rsidRPr="00E16C05">
        <w:rPr>
          <w:rStyle w:val="ng-star-inserted1"/>
          <w:rtl/>
        </w:rPr>
        <w:t>صدر</w:t>
      </w:r>
    </w:p>
    <w:p w14:paraId="5949F70F" w14:textId="75F2353C" w:rsidR="00E16C05" w:rsidRPr="00E16C05" w:rsidRDefault="00E16C05" w:rsidP="00E16C05">
      <w:pPr>
        <w:pStyle w:val="ng-star-inserted"/>
        <w:shd w:val="clear" w:color="auto" w:fill="FFFFFF"/>
        <w:bidi/>
        <w:spacing w:after="27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 xml:space="preserve">ما بحثمان این بود اصلاً این دو صورتی که ایشان طرح کرده فرقش چیست؟ یعنی چه اصلاً می‌شود یک مطلب مستقلی باشد که قید ماده نزند، قید هیئت نزند؟ این را عرض کردم آقای شهیدی این را این‌طور تعبیر می‌کند. می‌گوید قسم اول جایی است که مراد </w:t>
      </w:r>
      <w:r w:rsidRPr="00E16C05">
        <w:rPr>
          <w:rStyle w:val="ng-star-inserted1"/>
          <w:rFonts w:ascii="IRMitra" w:hAnsi="IRMitra" w:cs="IRMitra"/>
          <w:color w:val="1B1B1E"/>
          <w:sz w:val="28"/>
          <w:szCs w:val="28"/>
          <w:rtl/>
        </w:rPr>
        <w:lastRenderedPageBreak/>
        <w:t>استعمالی مشخص است ولی نکته‌اش روشن نیست. مثلاً ما می‌دانیم که فرض کنید مثالی که در کلام شهید صدر وارد شده، آن گفته که صل و لا یجزی الصلاه الا قائما</w:t>
      </w:r>
      <w:r w:rsidR="0075163D">
        <w:rPr>
          <w:rStyle w:val="ng-star-inserted1"/>
          <w:rFonts w:ascii="IRMitra" w:hAnsi="IRMitra" w:cs="IRMitra" w:hint="cs"/>
          <w:color w:val="1B1B1E"/>
          <w:sz w:val="28"/>
          <w:szCs w:val="28"/>
          <w:rtl/>
        </w:rPr>
        <w:t xml:space="preserve"> مثلاً</w:t>
      </w:r>
      <w:r w:rsidRPr="00E16C05">
        <w:rPr>
          <w:rStyle w:val="ng-star-inserted1"/>
          <w:rFonts w:ascii="IRMitra" w:hAnsi="IRMitra" w:cs="IRMitra"/>
          <w:color w:val="1B1B1E"/>
          <w:sz w:val="28"/>
          <w:szCs w:val="28"/>
          <w:rtl/>
        </w:rPr>
        <w:t>. از یک طرف گفته نماز بخوان، از یک طرف گفته نماز فقط قائما مجزی است. ما نمی‌دانیم که صلاه غیر قائم مجزی نیست به خاطر اینکه هیئت مقید است، باید قیام صورت بگیرد تا صلاه وجوبش بیاید، یا نه، ماده مقید است، صلاه قائما واجب است. می‌خواهم بگوی</w:t>
      </w:r>
      <w:r w:rsidR="007C55D3">
        <w:rPr>
          <w:rStyle w:val="ng-star-inserted1"/>
          <w:rFonts w:ascii="IRMitra" w:hAnsi="IRMitra" w:cs="IRMitra" w:hint="cs"/>
          <w:color w:val="1B1B1E"/>
          <w:sz w:val="28"/>
          <w:szCs w:val="28"/>
          <w:rtl/>
        </w:rPr>
        <w:t>د</w:t>
      </w:r>
      <w:r w:rsidRPr="00E16C05">
        <w:rPr>
          <w:rStyle w:val="ng-star-inserted1"/>
          <w:rFonts w:ascii="IRMitra" w:hAnsi="IRMitra" w:cs="IRMitra"/>
          <w:color w:val="1B1B1E"/>
          <w:sz w:val="28"/>
          <w:szCs w:val="28"/>
          <w:rtl/>
        </w:rPr>
        <w:t xml:space="preserve"> این صل مراد استعمالی‌اش مشخص است ولی آن نمی‌دانیم یک عبارت دیگری وجود دارد که این عبارت نکته عدم اجزاء صلاه غیر قائم را ما نمی‌دانیم به چه نکته‌ای است. که ما عرض می‌کردیم یعنی چه این نکته را نمی‌دانیم؟ معنایش چیست؟</w:t>
      </w:r>
    </w:p>
    <w:p w14:paraId="4A0FF224" w14:textId="5B8919BB" w:rsidR="00E16C05" w:rsidRDefault="00E16C05" w:rsidP="00561682">
      <w:pPr>
        <w:pStyle w:val="Heading1"/>
        <w:rPr>
          <w:rStyle w:val="ng-star-inserted1"/>
          <w:rtl/>
        </w:rPr>
      </w:pPr>
      <w:r w:rsidRPr="00E16C05">
        <w:rPr>
          <w:rStyle w:val="ng-star-inserted1"/>
          <w:rtl/>
        </w:rPr>
        <w:t xml:space="preserve">اقسام تخصیص عام در کلام </w:t>
      </w:r>
      <w:r w:rsidR="007C55D3" w:rsidRPr="007C55D3">
        <w:rPr>
          <w:rStyle w:val="ng-star-inserted1"/>
          <w:rFonts w:hint="cs"/>
          <w:rtl/>
        </w:rPr>
        <w:t>شهید</w:t>
      </w:r>
      <w:r w:rsidR="007C55D3">
        <w:rPr>
          <w:rStyle w:val="ng-star-inserted1"/>
          <w:rFonts w:hint="cs"/>
          <w:b w:val="0"/>
          <w:bCs w:val="0"/>
          <w:rtl/>
        </w:rPr>
        <w:t xml:space="preserve"> </w:t>
      </w:r>
      <w:r w:rsidRPr="00E16C05">
        <w:rPr>
          <w:rStyle w:val="ng-star-inserted1"/>
          <w:rtl/>
        </w:rPr>
        <w:t>صدر</w:t>
      </w:r>
    </w:p>
    <w:p w14:paraId="0597E11B" w14:textId="2CEB1619" w:rsidR="00E16C05" w:rsidRPr="00E16C05" w:rsidRDefault="00E16C05" w:rsidP="00E16C05">
      <w:pPr>
        <w:pStyle w:val="ng-star-inserted"/>
        <w:shd w:val="clear" w:color="auto" w:fill="FFFFFF"/>
        <w:bidi/>
        <w:spacing w:after="27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حالا من ابتدا یک نکته‌ای را عرض کنم که شاید برای فهم کلام شهید صدر مفید باشد و بعد بررسی کنیم ببینیم مطلب چطور است. شهید صدر در بعضی بحث‌هایشان عام را می‌گویند به سه شکل، تخصیص عام می‌گویند به سه شکل است</w:t>
      </w:r>
      <w:r w:rsidR="007C55D3">
        <w:rPr>
          <w:rStyle w:val="ng-star-inserted1"/>
          <w:rFonts w:ascii="IRMitra" w:hAnsi="IRMitra" w:cs="IRMitra" w:hint="cs"/>
          <w:color w:val="1B1B1E"/>
          <w:sz w:val="28"/>
          <w:szCs w:val="28"/>
          <w:rtl/>
        </w:rPr>
        <w:t>:</w:t>
      </w:r>
      <w:r w:rsidRPr="00E16C05">
        <w:rPr>
          <w:rStyle w:val="ng-star-inserted1"/>
          <w:rFonts w:ascii="IRMitra" w:hAnsi="IRMitra" w:cs="IRMitra"/>
          <w:color w:val="1B1B1E"/>
          <w:sz w:val="28"/>
          <w:szCs w:val="28"/>
          <w:rtl/>
        </w:rPr>
        <w:t xml:space="preserve"> یکی به نحو تقیید است، مثلاً می‌گوییم اکرم العالم العادل. یک جور. یک جور دیگر به نحو استثناء است، اکرم کل عالم الا الفساق منهم. یکی هم به صورت جمله مستقله است. مثلاً می‌گوییم اکرم العالم و لیکن العالم الواجب الاکرام عادلا. جمله مستقله. حالا شاید به این مثال به این شکل مثال را نزده باشد ولی من می‌خواهم مثال را به این شکل بزنم. نکته دارد </w:t>
      </w:r>
      <w:r w:rsidR="007C472F">
        <w:rPr>
          <w:rStyle w:val="ng-star-inserted1"/>
          <w:rFonts w:ascii="IRMitra" w:hAnsi="IRMitra" w:cs="IRMitra" w:hint="cs"/>
          <w:color w:val="1B1B1E"/>
          <w:sz w:val="28"/>
          <w:szCs w:val="28"/>
          <w:rtl/>
        </w:rPr>
        <w:t>که</w:t>
      </w:r>
      <w:r w:rsidR="007C472F" w:rsidRPr="00E16C05">
        <w:rPr>
          <w:rStyle w:val="ng-star-inserted1"/>
          <w:rFonts w:ascii="IRMitra" w:hAnsi="IRMitra" w:cs="IRMitra"/>
          <w:color w:val="1B1B1E"/>
          <w:sz w:val="28"/>
          <w:szCs w:val="28"/>
          <w:rtl/>
        </w:rPr>
        <w:t xml:space="preserve"> </w:t>
      </w:r>
      <w:r w:rsidRPr="00E16C05">
        <w:rPr>
          <w:rStyle w:val="ng-star-inserted1"/>
          <w:rFonts w:ascii="IRMitra" w:hAnsi="IRMitra" w:cs="IRMitra"/>
          <w:color w:val="1B1B1E"/>
          <w:sz w:val="28"/>
          <w:szCs w:val="28"/>
          <w:rtl/>
        </w:rPr>
        <w:t>این‌طور مثال می‌زنم. و بعد در بحث‌های اینکه مثلاً به نظرم این را در بحث حجیت خاص بعد از تخصیص و این‌ها این تقسیم سه‌گانه را دارد و می‌خواهد فرق بین این اقسام بگذارد و بحث‌ها آنجا هست.</w:t>
      </w:r>
    </w:p>
    <w:p w14:paraId="6B5143A3" w14:textId="77777777" w:rsidR="00E16C05" w:rsidRDefault="00E16C05" w:rsidP="00561682">
      <w:pPr>
        <w:pStyle w:val="Heading1"/>
        <w:rPr>
          <w:rStyle w:val="ng-star-inserted1"/>
          <w:rtl/>
        </w:rPr>
      </w:pPr>
      <w:r w:rsidRPr="00E16C05">
        <w:rPr>
          <w:rStyle w:val="ng-star-inserted1"/>
          <w:rtl/>
        </w:rPr>
        <w:t>تفاوت مراد استعمالی و مراد تفهیمی</w:t>
      </w:r>
    </w:p>
    <w:p w14:paraId="2EA37671" w14:textId="51BB7713" w:rsidR="00E16C05" w:rsidRPr="00E16C05" w:rsidRDefault="00E16C05" w:rsidP="00E16C05">
      <w:pPr>
        <w:pStyle w:val="ng-star-inserted"/>
        <w:shd w:val="clear" w:color="auto" w:fill="FFFFFF"/>
        <w:bidi/>
        <w:spacing w:after="27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 xml:space="preserve">آنجاها ما یک بحث‌هایی را مطرح می‌کردیم. حالا بحث استثناء را فعلاً بگذارم کنار، استثناء یک مقداری پیچیدگی دارد. در اینکه بین اکرم العالم العادل و اکرم العالم و لیکن العالم الواجب الاکرام عادلا از جهت ساختاری فرق هست، خودم هم فرق احساس می‌کنم. ولی فرق این‌ها به چیست؟ ما در آن بحث اشاره می‌کردیم، یک بحثی ما داریم که من مکرر به آن پرداختم و در خیلی از بحث‌ها اثرگذار است، بحث اینکه ما غیر از مراد استعمالی و مراد جدی، یک مراد تفهیمی هم داریم که این مراد تفهیمی ممکن است مراد استعمالی نباشد، به مراد جدی هم ربطی ندارد. و آن این است که مراد استعمالی در واقع در جایی است که لفظ باید یک قالبیتی نسبت به معنا داشته باشد. بنابراین ما اکرم العالم که ما می‌خواهیم بگوییم، در جایی که بعدش و لیکن العالم الواجب الاکرام عادلا، در کلمه اکرم العالم، عالم را در همان طبیعت مطلقه به کار بردیم. یعنی طبیعتی که هیچ قید ندارد. لفظ عالم قالب است برای مفهوم عالم بدون هیچ قید. این همین‌طور است. ولی در مقام به اصطلاح افهام آن مفرد ما، یعنی استعمالی که ما می‌خواهیم بکنیم، استعمال عالم این عالم را لفظ عالم را در عالم عادل به کار نبردیم. در عالم غیر عادل هم به کار نبردیم. عالم را در عالم به کار بردیم. ولی در کنار او گاهی اوقات مطلبی را می‌خواهیم تفهیم کنیم. و آن مطلب این است که وجوب اکرام روی </w:t>
      </w:r>
      <w:r w:rsidRPr="00E16C05">
        <w:rPr>
          <w:rStyle w:val="ng-star-inserted1"/>
          <w:rFonts w:ascii="IRMitra" w:hAnsi="IRMitra" w:cs="IRMitra"/>
          <w:color w:val="1B1B1E"/>
          <w:sz w:val="28"/>
          <w:szCs w:val="28"/>
          <w:rtl/>
        </w:rPr>
        <w:lastRenderedPageBreak/>
        <w:t>مطلق عالم نرفته است، در عالم عادل رفته است. اینکه ما این مطلب را می‌خواهیم تفهیم کنیم، این معنایش این نیست که آن کلمه عالم را ما استعمال می‌کنیم در عالم عادل. نه، عالم در عالم خودش به کار رفته. البته ما به طور کلی به نظرمان در تمام موارد مجاز، مجاز مربوط به مرحله مراد تفهیمی است.</w:t>
      </w:r>
    </w:p>
    <w:p w14:paraId="50039847" w14:textId="23B87CA4" w:rsidR="00E16C05" w:rsidRPr="00E16C05" w:rsidRDefault="00E16C05" w:rsidP="00E16C05">
      <w:pPr>
        <w:pStyle w:val="ng-star-inserted"/>
        <w:shd w:val="clear" w:color="auto" w:fill="FFFFFF"/>
        <w:bidi/>
        <w:spacing w:after="27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 xml:space="preserve">در بحث مجاز یک بحثی هست که آیا مجاز حقیقتش چیست؟ استعمال لفظ در غیر ما وضع له است؟ کما اینکه معروف همین می‌گویند دیگر. وقتی می‌گوییم رایت اسدا یرمی، اسد را آیا در رجل شجاع به کار بردیم؟ یا نه، اسد را در خود اسد به کار بردیم و ادعا کردیم که رجل شجاع اسد است. این بحثی هست. یک مبنایی که به اسم مبنای سکاکی معروف شده و مال سکاکی هم نیست و سکاکی فقط آن را نقل کرده و نقد کرده، آن این است که لفظ اسد در اسد به کار رفته ولی ادعا شده است که رجل شجاع اسد است. کانه این ادعا خارج از محدوده استعمال است. ما آنجا عرض ما این بود که به نظر می‌رسد که این دو تا مبنا هر کدام قسمتی از واقعیت را دارند. هر کدام به یک جنبه‌ای نگاه کردند و از آن جهت بحث را دنبال کردند. در اینکه اسد در رایت اسدا یرمی در حیوان مفترس استعمال شده همین‌طور است. رایت اسدا یرمی اسد در شیر مفترس، حیوان مفترس به کار رفته. ولی یک مطلبی در آن بیان این‌ها هست، کانه آن ادعا خارج از نظام تفهیم و تفاهم است. نه، آن ادعا هم جزو نظام تفهیم و تفاهم است. یعنی من آیا رایت اسدا یرمی می‌خواهم به مخاطب این مطلب را افهام کنم که من یک شیر بیابان دیدم؟ نه، این را نمی‌خواهم افهام کنم. می‌خواهم در قالب رایت اسدا افهام کنم که من رجل شجاع را دیدم. قالب و استعمال، استعمال لفظ اسد در حیوان مفترس است. ولی در قالب این استعمال خاص چیز دیگری را می‌خواهم افهام کنم. به دلیل اینکه من ادعا می‌کنم که رجل شجاع شیر است، در واقع می‌خواهم افهام کنم که من رجل شجاع را دیدم. بنابراین این‌طور نیست که من بخواهم مفاد استعمالی او را افهام کنم. نه، مراد استعمالی را افهام نمی‌کنم. مراد استعمالی افهام یک چیز دیگری هست که آن مراد تفهیمی است. به مراد جدی </w:t>
      </w:r>
      <w:r w:rsidRPr="00A54D23">
        <w:rPr>
          <w:rStyle w:val="ng-star-inserted1"/>
          <w:rFonts w:ascii="IRMitra" w:hAnsi="IRMitra" w:cs="IRMitra"/>
          <w:color w:val="1B1B1E"/>
          <w:sz w:val="28"/>
          <w:szCs w:val="28"/>
          <w:rtl/>
        </w:rPr>
        <w:t>هم ربط</w:t>
      </w:r>
      <w:r w:rsidRPr="00A54D23">
        <w:rPr>
          <w:rStyle w:val="ng-star-inserted1"/>
          <w:rFonts w:ascii="IRMitra" w:hAnsi="IRMitra" w:cs="IRMitra" w:hint="cs"/>
          <w:color w:val="1B1B1E"/>
          <w:sz w:val="28"/>
          <w:szCs w:val="28"/>
          <w:rtl/>
        </w:rPr>
        <w:t>ی</w:t>
      </w:r>
      <w:r w:rsidRPr="00A54D23">
        <w:rPr>
          <w:rStyle w:val="ng-star-inserted1"/>
          <w:rFonts w:ascii="IRMitra" w:hAnsi="IRMitra" w:cs="IRMitra"/>
          <w:color w:val="1B1B1E"/>
          <w:sz w:val="28"/>
          <w:szCs w:val="28"/>
          <w:rtl/>
        </w:rPr>
        <w:t xml:space="preserve"> نداردها.</w:t>
      </w:r>
      <w:r w:rsidRPr="00E16C05">
        <w:rPr>
          <w:rStyle w:val="ng-star-inserted1"/>
          <w:rFonts w:ascii="IRMitra" w:hAnsi="IRMitra" w:cs="IRMitra"/>
          <w:color w:val="1B1B1E"/>
          <w:sz w:val="28"/>
          <w:szCs w:val="28"/>
          <w:rtl/>
        </w:rPr>
        <w:t xml:space="preserve"> ممکن است من دروغ بگویم. مراد جدی به اصطلاح آن یک مرحله دیگری است اصلاً به این‌ها مرتبط نیست. و در مقام تفهیم من یک موقعی می‌گویم رایت اسدا، می‌خواهم به مخاطب برسانم که من امروز رفتم باغ وحش یک دانه شیر دیدم. این یک موقع است. یک موقع هست نه، من می‌گویم که امروز در میدان شهر شیری دیدم. از آن شیرها. مشغول تیراندازی بود. آن تیراندازی بودن نحوه افهام را تغییر می‌دهد. نه نحوه استعمال را. مراد استعمالی را تغییر نمی‌دهد. ما آنجا این را می‌خواستیم بگوییم که بین مراد استعمالی و مراد تفهیمی فرق است و مشهور که گفتند استعمال لفظ در غیر ما وضع له است، این کلمه استعمالشان تعبیر نادرستی است. ولی افهام غیر ما وضع له است. و</w:t>
      </w:r>
      <w:r w:rsidR="00367011">
        <w:rPr>
          <w:rStyle w:val="ng-star-inserted1"/>
          <w:rFonts w:ascii="IRMitra" w:hAnsi="IRMitra" w:cs="IRMitra" w:hint="cs"/>
          <w:color w:val="1B1B1E"/>
          <w:sz w:val="28"/>
          <w:szCs w:val="28"/>
          <w:rtl/>
        </w:rPr>
        <w:t xml:space="preserve"> </w:t>
      </w:r>
      <w:r w:rsidRPr="00E16C05">
        <w:rPr>
          <w:rStyle w:val="ng-star-inserted1"/>
          <w:rFonts w:ascii="IRMitra" w:hAnsi="IRMitra" w:cs="IRMitra"/>
          <w:color w:val="1B1B1E"/>
          <w:sz w:val="28"/>
          <w:szCs w:val="28"/>
          <w:rtl/>
        </w:rPr>
        <w:t>لو استعمال در ما وضع له است. ما این‌ها را توضیح می‌دادیم و این‌ها که عرض کردم...</w:t>
      </w:r>
    </w:p>
    <w:p w14:paraId="4C525314" w14:textId="197EEA67" w:rsidR="00E16C05" w:rsidRDefault="00E16C05" w:rsidP="00E16C05">
      <w:pPr>
        <w:pStyle w:val="ng-star-inserted"/>
        <w:shd w:val="clear" w:color="auto" w:fill="FFFFFF"/>
        <w:bidi/>
        <w:spacing w:after="270" w:afterAutospacing="0" w:line="276" w:lineRule="auto"/>
        <w:jc w:val="both"/>
        <w:rPr>
          <w:rStyle w:val="ng-star-inserted1"/>
          <w:rFonts w:ascii="IRMitra" w:hAnsi="IRMitra" w:cs="IRMitra"/>
          <w:color w:val="1B1B1E"/>
          <w:sz w:val="28"/>
          <w:szCs w:val="28"/>
          <w:rtl/>
        </w:rPr>
      </w:pPr>
      <w:r w:rsidRPr="00E16C05">
        <w:rPr>
          <w:rStyle w:val="ng-star-inserted1"/>
          <w:rFonts w:ascii="IRMitra" w:hAnsi="IRMitra" w:cs="IRMitra"/>
          <w:color w:val="1B1B1E"/>
          <w:sz w:val="28"/>
          <w:szCs w:val="28"/>
          <w:rtl/>
        </w:rPr>
        <w:t>شاگرد: با مبنای سکاکی پس چطور اشکال</w:t>
      </w:r>
      <w:r w:rsidR="00367011">
        <w:rPr>
          <w:rStyle w:val="ng-star-inserted1"/>
          <w:rFonts w:ascii="IRMitra" w:hAnsi="IRMitra" w:cs="IRMitra" w:hint="cs"/>
          <w:color w:val="1B1B1E"/>
          <w:sz w:val="28"/>
          <w:szCs w:val="28"/>
          <w:rtl/>
        </w:rPr>
        <w:t xml:space="preserve"> است؟</w:t>
      </w:r>
    </w:p>
    <w:p w14:paraId="34F5C3B8" w14:textId="27C865FC" w:rsidR="00E16C05" w:rsidRPr="00E16C05" w:rsidRDefault="00E16C05" w:rsidP="00E16C05">
      <w:pPr>
        <w:pStyle w:val="ng-star-inserted"/>
        <w:shd w:val="clear" w:color="auto" w:fill="FFFFFF"/>
        <w:bidi/>
        <w:spacing w:after="27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 xml:space="preserve">استاد: می‌خواهم بگویم آن مبنای صحیح قسمتی از مبنای منسوب به سکاکی است. آن قسمتش این است که در موارد مجاز استعمال با موارد حقیقت فرق ندارد. استعمال فرق ندارد. یعنی رایت اسدا اسد در شیر به کار رفته است. حقیقت استعمال هم قالب </w:t>
      </w:r>
      <w:r w:rsidRPr="00E16C05">
        <w:rPr>
          <w:rStyle w:val="ng-star-inserted1"/>
          <w:rFonts w:ascii="IRMitra" w:hAnsi="IRMitra" w:cs="IRMitra"/>
          <w:color w:val="1B1B1E"/>
          <w:sz w:val="28"/>
          <w:szCs w:val="28"/>
          <w:rtl/>
        </w:rPr>
        <w:lastRenderedPageBreak/>
        <w:t xml:space="preserve">بودن لفظ برای معناست. این قالبیت لفظ برای معنا هنوز هم هست. یعنی ما اسد را که می‌گوییم می‌خواهیم آن قالب هست برای به اصطلاح شیر. اسد را در شیر به کار بردیم. ولی چه چیزی می‌خواهید افهام کنید؟ گفتید این افهام هم مربوط به مفاد این‌جاها مفاد جمله است‌ها، نه مفاد افرادی. ما یک چیز افرادی داریم، در مرحله نسبت ما آن چیزی را که می‌خواهیم به مخاطب افهام کنیم این است که من رجل شجاع را دیده‌ام. نه اینکه می‌خواهم افهام کنم من شیر بیابان را در وسط میدان شهر دیدم. این را نمی‌خواهم افهام کنم. بنابراین اینکه می‌گویند استعمال لفظ، کلمه استعمال اینجا بد به کار رفته. در موارد مجاز استعمال در غیر ما وضع له نیست ولی افهام غیر ما وضع له است. بنابراین این حالا تعبیری شبیه آقای سیستانی یک تعبیر دیگری را در بعضی از این موارد به کار می‌برد. ایشان می‌گوید که مثلاً در موارد امر، مرحوم آخوند دارد که صیغه امر می‌گویند گاهی اوقات برای تعجیز است، برای تسخیر است، برای نمی‌دانم تحکم است. مرحوم آخوند می‌گوید که این‌ها دواعی هستند. نه مستعمل فیه. و مستعمل فیه در همه موارد آن طلب است و </w:t>
      </w:r>
      <w:r w:rsidR="00025AA7" w:rsidRPr="00E16C05">
        <w:rPr>
          <w:rStyle w:val="ng-star-inserted1"/>
          <w:rFonts w:ascii="IRMitra" w:hAnsi="IRMitra" w:cs="IRMitra"/>
          <w:color w:val="1B1B1E"/>
          <w:sz w:val="28"/>
          <w:szCs w:val="28"/>
          <w:rtl/>
        </w:rPr>
        <w:t>ب</w:t>
      </w:r>
      <w:r w:rsidR="00025AA7">
        <w:rPr>
          <w:rStyle w:val="ng-star-inserted1"/>
          <w:rFonts w:ascii="IRMitra" w:hAnsi="IRMitra" w:cs="IRMitra" w:hint="cs"/>
          <w:color w:val="1B1B1E"/>
          <w:sz w:val="28"/>
          <w:szCs w:val="28"/>
          <w:rtl/>
        </w:rPr>
        <w:t>ع</w:t>
      </w:r>
      <w:r w:rsidR="00025AA7" w:rsidRPr="00E16C05">
        <w:rPr>
          <w:rStyle w:val="ng-star-inserted1"/>
          <w:rFonts w:ascii="IRMitra" w:hAnsi="IRMitra" w:cs="IRMitra"/>
          <w:color w:val="1B1B1E"/>
          <w:sz w:val="28"/>
          <w:szCs w:val="28"/>
          <w:rtl/>
        </w:rPr>
        <w:t xml:space="preserve">ث </w:t>
      </w:r>
      <w:r w:rsidRPr="00E16C05">
        <w:rPr>
          <w:rStyle w:val="ng-star-inserted1"/>
          <w:rFonts w:ascii="IRMitra" w:hAnsi="IRMitra" w:cs="IRMitra"/>
          <w:color w:val="1B1B1E"/>
          <w:sz w:val="28"/>
          <w:szCs w:val="28"/>
          <w:rtl/>
        </w:rPr>
        <w:t>است و امثال این‌ها. آقای سیستانی تعبیر می‌کند که این‌ها صرف دواعی نیست، محتوای خطاب است. تعبیر محتوای خطاب اینجا. ما به جای تعبیر محتوای خطاب که ایشان دارد، می‌گوییم این‌ها مراد تفهیمی است. بین موارد مختلفی که امر به کار می‌رود که مرحوم آخوند می‌گوید که همه این‌ها در یک معنا به کار رفته، ما قبول می‌کنیم همه این‌ها در یک معنا استعمال شده است. ولی یک معنا تفهیم نشده. گاهی اوقات استعمال می‌شود برای تفهیم خود مستعمل فیه که همان معنای حقیقی است. گاهی اوقات استعمال می‌شود برای تفهیم غیر مستعمل فیه. مجاز استعمال اللفظ فی ما وضع له است لتفهیم غیره. حالا این‌ها توضیحاتی دارد که من مفصل جاهای مختلف اقسام اراده تفهیمی و مراحل مختلفی که ما اراده تفهیمی داریم مکرر من به این بحث پرداختم و جنبه‌های مختلف این بحث را سعی کردم روشن کنم.</w:t>
      </w:r>
    </w:p>
    <w:p w14:paraId="31262B03" w14:textId="77777777" w:rsidR="00E16C05" w:rsidRPr="0042661E" w:rsidRDefault="00E16C05" w:rsidP="00561682">
      <w:pPr>
        <w:pStyle w:val="Heading1"/>
        <w:rPr>
          <w:rStyle w:val="ng-star-inserted1"/>
          <w:rtl/>
        </w:rPr>
      </w:pPr>
      <w:r w:rsidRPr="0042661E">
        <w:rPr>
          <w:rStyle w:val="ng-star-inserted1"/>
          <w:rtl/>
        </w:rPr>
        <w:t>تطبیق مراد تفهیمی بر محل بحث</w:t>
      </w:r>
    </w:p>
    <w:p w14:paraId="53624136" w14:textId="0952FB3F" w:rsidR="00E16C05" w:rsidRPr="00E16C05" w:rsidRDefault="00E16C05" w:rsidP="00873B6A">
      <w:pPr>
        <w:pStyle w:val="ng-star-inserted"/>
        <w:shd w:val="clear" w:color="auto" w:fill="FFFFFF"/>
        <w:bidi/>
        <w:spacing w:after="27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در ما نحن فیه وقتی می‌گوییم صل و لتکن الصلاه عند القیام، و لتکن الصلاه عند القیام که به صورت یک جمله مستقله مثلاً به کار می‌بریم، جمله مستقل مراد استعمالی جمله اول را تغییر نمی‌دهد. ولی مراد تفهیمی را تغییر می‌دهد. یعنی به مخاطب روشن می‌کند که آن نمازی که واجب است، نماز عند القیام است. حالا اگر در نحوه تفهیم فرق داشته باشد، حالا این نکته را هم اضافه کنم. این عبارتی که برای تفهیم خلاف معنای موضوع له به کار رفته در این ما نحن فیه، گاهی اوقات به دلالت مطابقی مطلبی را که جمله قبلی دارد مطلب دیگری را تفهیم می‌کند. مثل همان جمله‌ای که عرض کردم. می‌گوییم اکرم العالم و لیکن العالم الواجب الاکرام عادلا. این دلالت مطابقی این جمله این است که آن عالمی که واجب الاکرام است باید عادل باشد. گاهی اوقات به دلالت التزامی دال بر آن این است. می‌گوییم اکرم العالم و لا یجزی اکرام العالم غیر العادل. وقتی می‌گویید مجزی نیست، کانه باید معنایش این است که وجوب رفته روی عالم عادل. و الا اگر وجوب روی مطلق عالم رفته بود که این‌طور نبود که عالم غیر عادل و عالم فاسق اکرامش مجزی نبود. یعنی دلالت التزامی این جمله به این مطلب است. در ما نحن فیه این مثالی که شهید صدر مطرح می‌کند، می‌گوید مطلب</w:t>
      </w:r>
      <w:r w:rsidR="00DA3E27">
        <w:rPr>
          <w:rStyle w:val="ng-star-inserted1"/>
          <w:rFonts w:ascii="IRMitra" w:hAnsi="IRMitra" w:cs="IRMitra" w:hint="cs"/>
          <w:color w:val="1B1B1E"/>
          <w:sz w:val="28"/>
          <w:szCs w:val="28"/>
          <w:rtl/>
        </w:rPr>
        <w:t>ا</w:t>
      </w:r>
      <w:r w:rsidRPr="00E16C05">
        <w:rPr>
          <w:rStyle w:val="ng-star-inserted1"/>
          <w:rFonts w:ascii="IRMitra" w:hAnsi="IRMitra" w:cs="IRMitra"/>
          <w:color w:val="1B1B1E"/>
          <w:sz w:val="28"/>
          <w:szCs w:val="28"/>
          <w:rtl/>
        </w:rPr>
        <w:t xml:space="preserve"> مستقلا، اگر مرادشان تفاوت این است که این تأثیری که در جمله قبل می‌گذارد در </w:t>
      </w:r>
      <w:r w:rsidRPr="00E16C05">
        <w:rPr>
          <w:rStyle w:val="ng-star-inserted1"/>
          <w:rFonts w:ascii="IRMitra" w:hAnsi="IRMitra" w:cs="IRMitra"/>
          <w:color w:val="1B1B1E"/>
          <w:sz w:val="28"/>
          <w:szCs w:val="28"/>
          <w:rtl/>
        </w:rPr>
        <w:lastRenderedPageBreak/>
        <w:t>مرحله اراده استعمالی نیست، در مرحله اراده تفهیمی است، مطلب درست است. ولی تأثیری در بحث ندارد. آن نکته‌ای را هم که می‌خواهم بگویم آن این است. آن چیزی که مهم است اراده تفهیمی است. اراده استعمالی مقدمه است. آن چیزی که حجیت ظهور در مورد او هست، اراده تفهیمی است. اراده استعمالی هیچ ارزشی یعنی اصاله الظهور مربوط به مراد تفهیمی است. نه مراد استعمالی. در اراده استعمالی اصلاً چیز مهمی نیست. بنابراین وقتی مربوط به اراده تفهیمی شد، شما حالا اراده استعمالی را بدانید. در مرحله اراده تفهیمی اجمال وجود دارد. این اجمال یعنی کلام شهید صدر به دو گونه می‌شود</w:t>
      </w:r>
      <w:r w:rsidR="00723109">
        <w:rPr>
          <w:rStyle w:val="ng-star-inserted1"/>
          <w:rFonts w:ascii="IRMitra" w:hAnsi="IRMitra" w:cs="IRMitra" w:hint="cs"/>
          <w:color w:val="1B1B1E"/>
          <w:sz w:val="28"/>
          <w:szCs w:val="28"/>
          <w:rtl/>
        </w:rPr>
        <w:t>:</w:t>
      </w:r>
      <w:r w:rsidRPr="00E16C05">
        <w:rPr>
          <w:rStyle w:val="ng-star-inserted1"/>
          <w:rFonts w:ascii="IRMitra" w:hAnsi="IRMitra" w:cs="IRMitra"/>
          <w:color w:val="1B1B1E"/>
          <w:sz w:val="28"/>
          <w:szCs w:val="28"/>
          <w:rtl/>
        </w:rPr>
        <w:t xml:space="preserve"> یعنی تفاوت بین این مثال اول و مثال دوم ایشان یک جهتش ممکن است این است که در مثال دوم مراد استعمالی هم تغییر می‌کند و ما نمی‌دانیم که ما آن قیدی که زدیم قید هیئت است یا قید ماده است در مرحله مراد استعمالی. ولی در قبل مراد استعمالی روشن است، تفاوت در مرحله مراد تفهیمی است. این باشد درست است. ولی هیچ مهم نیست. </w:t>
      </w:r>
      <w:r w:rsidR="00723109">
        <w:rPr>
          <w:rStyle w:val="ng-star-inserted1"/>
          <w:rFonts w:ascii="IRMitra" w:hAnsi="IRMitra" w:cs="IRMitra" w:hint="cs"/>
          <w:color w:val="1B1B1E"/>
          <w:sz w:val="28"/>
          <w:szCs w:val="28"/>
          <w:rtl/>
        </w:rPr>
        <w:t xml:space="preserve">و ارزشی ندارد و آن چیزی که مهم است ارادۀ تفهیمیّه است. امّا اگر مراد این است که در </w:t>
      </w:r>
      <w:r w:rsidR="00214BC3">
        <w:rPr>
          <w:rStyle w:val="ng-star-inserted1"/>
          <w:rFonts w:ascii="IRMitra" w:hAnsi="IRMitra" w:cs="IRMitra" w:hint="cs"/>
          <w:color w:val="1B1B1E"/>
          <w:sz w:val="28"/>
          <w:szCs w:val="28"/>
          <w:rtl/>
        </w:rPr>
        <w:t>مثال</w:t>
      </w:r>
      <w:r w:rsidR="00723109">
        <w:rPr>
          <w:rStyle w:val="ng-star-inserted1"/>
          <w:rFonts w:ascii="IRMitra" w:hAnsi="IRMitra" w:cs="IRMitra" w:hint="cs"/>
          <w:color w:val="1B1B1E"/>
          <w:sz w:val="28"/>
          <w:szCs w:val="28"/>
          <w:rtl/>
        </w:rPr>
        <w:t xml:space="preserve"> اول</w:t>
      </w:r>
      <w:r w:rsidR="00214BC3">
        <w:rPr>
          <w:rStyle w:val="ng-star-inserted1"/>
          <w:rFonts w:ascii="IRMitra" w:hAnsi="IRMitra" w:cs="IRMitra" w:hint="cs"/>
          <w:color w:val="1B1B1E"/>
          <w:sz w:val="28"/>
          <w:szCs w:val="28"/>
          <w:rtl/>
        </w:rPr>
        <w:t xml:space="preserve"> به نحو</w:t>
      </w:r>
      <w:r w:rsidR="00723109">
        <w:rPr>
          <w:rStyle w:val="ng-star-inserted1"/>
          <w:rFonts w:ascii="IRMitra" w:hAnsi="IRMitra" w:cs="IRMitra" w:hint="cs"/>
          <w:color w:val="1B1B1E"/>
          <w:sz w:val="28"/>
          <w:szCs w:val="28"/>
          <w:rtl/>
        </w:rPr>
        <w:t xml:space="preserve"> دلالت التزامی است</w:t>
      </w:r>
      <w:r w:rsidR="00214BC3">
        <w:rPr>
          <w:rStyle w:val="ng-star-inserted1"/>
          <w:rFonts w:ascii="IRMitra" w:hAnsi="IRMitra" w:cs="IRMitra" w:hint="cs"/>
          <w:color w:val="1B1B1E"/>
          <w:sz w:val="28"/>
          <w:szCs w:val="28"/>
          <w:rtl/>
        </w:rPr>
        <w:t xml:space="preserve"> بعد از آن دلالتش مطابقی است، شیخ بین دلالت التزامی و دلالت مطابقی در این بحث اصلاً فرق نگذاشته. این است که به نظر می رسد این دو مثالی که ایشان زدند </w:t>
      </w:r>
      <w:r w:rsidR="00390869">
        <w:rPr>
          <w:rStyle w:val="ng-star-inserted1"/>
          <w:rFonts w:ascii="IRMitra" w:hAnsi="IRMitra" w:cs="IRMitra" w:hint="cs"/>
          <w:color w:val="1B1B1E"/>
          <w:sz w:val="28"/>
          <w:szCs w:val="28"/>
          <w:rtl/>
        </w:rPr>
        <w:t xml:space="preserve">می شود فرقی گذاشت. و اینکه ما گفتیم نمی فهمیم نه اینکه </w:t>
      </w:r>
      <w:r w:rsidR="00AD596D">
        <w:rPr>
          <w:rStyle w:val="ng-star-inserted1"/>
          <w:rFonts w:ascii="IRMitra" w:hAnsi="IRMitra" w:cs="IRMitra" w:hint="cs"/>
          <w:color w:val="1B1B1E"/>
          <w:sz w:val="28"/>
          <w:szCs w:val="28"/>
          <w:rtl/>
        </w:rPr>
        <w:t xml:space="preserve">از جهت مفاد بین این دو فرق نیست یعنی از همین تعبیری که آقای شهیدی می کند مراد استعمالی در اولی مشخص است و در دومی مراد استعمالی مشخص نیست، ولی مهم نیست </w:t>
      </w:r>
      <w:r w:rsidR="00873B6A">
        <w:rPr>
          <w:rStyle w:val="ng-star-inserted1"/>
          <w:rFonts w:ascii="IRMitra" w:hAnsi="IRMitra" w:cs="IRMitra" w:hint="cs"/>
          <w:color w:val="1B1B1E"/>
          <w:sz w:val="28"/>
          <w:szCs w:val="28"/>
          <w:rtl/>
        </w:rPr>
        <w:t xml:space="preserve">و اینکه آقای شهیدی پذیرفته نه اصلاً مهم نیست. </w:t>
      </w:r>
      <w:r w:rsidRPr="00E16C05">
        <w:rPr>
          <w:rStyle w:val="ng-star-inserted1"/>
          <w:rFonts w:ascii="IRMitra" w:hAnsi="IRMitra" w:cs="IRMitra"/>
          <w:color w:val="1B1B1E"/>
          <w:sz w:val="28"/>
          <w:szCs w:val="28"/>
          <w:rtl/>
        </w:rPr>
        <w:t>این کلام شهید صدر اینجا این تفکیکی که بین این دو مثال کرده و حکم مختلفی را برایش بار کرده، نه. آن چیزی که مهم است مراد تفهیمی است. در مرحله مراد تفهیمی ما یصلح للقرینیه کافی است برای اینکه دیگر ظهور شکل نگیرد. ما یصلح للقرینیه را در مرحله مراد استعمالی یک موقعی تطبیق می‌کنیم، آن یک مرحله یعنی اجمال در مراد استعمالی حاصل می‌شود. ولی در مثال اول در مرحله اراده تفهیمی اجمال حاصل می‌شود و همین کافی است برای اینکه دیگر کلام نتواند آن بحث‌های قدر متیقن و این حرف‌ها دیگر اینجا نمی‌آید. چون به هر حال باید کلام ظهور داشته باشد در یک مراد تفهیمی خاص تا اعتبار داشته باشد. وقتی اجمال معلوم نشد که می‌خواهد وجوب اکرام را مقید کند به ظرف قیام یا قیام واجب را به قائما مقید کند. در هر دو صورت در مرحله مراد تفهیمی به دلالت مطابقی یا به دلالت التزامی یک نوع تقییدی وجود دارد. ولی ما نمی‌دانیم آن تقیید مربوط به ماده است یا مربوط به هیئت است. این است که این دو فرضی که شهید صدر مطرح می‌کند هیچ فرقی با همدیگر ندارند. این</w:t>
      </w:r>
      <w:r w:rsidR="000A0206">
        <w:rPr>
          <w:rStyle w:val="ng-star-inserted1"/>
          <w:rFonts w:ascii="IRMitra" w:hAnsi="IRMitra" w:cs="IRMitra" w:hint="cs"/>
          <w:color w:val="1B1B1E"/>
          <w:sz w:val="28"/>
          <w:szCs w:val="28"/>
          <w:rtl/>
        </w:rPr>
        <w:t>،</w:t>
      </w:r>
      <w:r w:rsidRPr="00E16C05">
        <w:rPr>
          <w:rStyle w:val="ng-star-inserted1"/>
          <w:rFonts w:ascii="IRMitra" w:hAnsi="IRMitra" w:cs="IRMitra"/>
          <w:color w:val="1B1B1E"/>
          <w:sz w:val="28"/>
          <w:szCs w:val="28"/>
          <w:rtl/>
        </w:rPr>
        <w:t xml:space="preserve"> این تکه.</w:t>
      </w:r>
    </w:p>
    <w:p w14:paraId="66202AA5" w14:textId="4F7D687E" w:rsidR="00E16C05" w:rsidRDefault="00E16C05" w:rsidP="00561682">
      <w:pPr>
        <w:pStyle w:val="Heading1"/>
        <w:rPr>
          <w:rStyle w:val="ng-star-inserted1"/>
          <w:rtl/>
        </w:rPr>
      </w:pPr>
      <w:r w:rsidRPr="00E16C05">
        <w:rPr>
          <w:rStyle w:val="ng-star-inserted1"/>
          <w:rtl/>
        </w:rPr>
        <w:t xml:space="preserve">بررسی وجوب تحصیل </w:t>
      </w:r>
      <w:r w:rsidR="0001022B" w:rsidRPr="00E16C05">
        <w:rPr>
          <w:rStyle w:val="ng-star-inserted1"/>
          <w:rtl/>
        </w:rPr>
        <w:t xml:space="preserve">قید </w:t>
      </w:r>
      <w:r w:rsidRPr="00E16C05">
        <w:rPr>
          <w:rStyle w:val="ng-star-inserted1"/>
          <w:rtl/>
        </w:rPr>
        <w:t>در ماده</w:t>
      </w:r>
    </w:p>
    <w:p w14:paraId="7B6C8683" w14:textId="42F87363" w:rsidR="00E16C05" w:rsidRPr="00E16C05" w:rsidRDefault="00E16C05" w:rsidP="00E16C05">
      <w:pPr>
        <w:pStyle w:val="ng-star-inserted"/>
        <w:shd w:val="clear" w:color="auto" w:fill="FFFFFF"/>
        <w:bidi/>
        <w:spacing w:after="27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 xml:space="preserve">یک سری بحث‌هایی آقای شهیدی مطرح می‌کنند من مطلقا از آن بحث عبور می‌کنم و ایشان می‌خواهد به یک نحوی این کلام شهید صدر را پاسخ بدهد که شهید صدر پذیرفته مطلب شیخ انصاری را، تقریب سوم شیخ انصاری را شهید صدر پذیرفته، آقای شهیدی می‌خواهد جواب بدهد، به نظرم جوابش هم محصلی ندارد. از آن عبور می‌کنم چون خیلی پیچیدگی‌هایی دارد که ما واردش بشویم از بحث‌هایمان می‌مانیم. اما آقای شهیدی یک بحثی را عنوان کرده، من شبیه این بحث را اولی که بحث را مطرح کردم عرض کردم می‌خواهم این بحث را مطرح کنیم، از یک زاویه دید دیگری ایشان همان بحثی که ما مطرح کردیم را از قول </w:t>
      </w:r>
      <w:r w:rsidRPr="00E16C05">
        <w:rPr>
          <w:rStyle w:val="ng-star-inserted1"/>
          <w:rFonts w:ascii="IRMitra" w:hAnsi="IRMitra" w:cs="IRMitra"/>
          <w:color w:val="1B1B1E"/>
          <w:sz w:val="28"/>
          <w:szCs w:val="28"/>
          <w:rtl/>
        </w:rPr>
        <w:lastRenderedPageBreak/>
        <w:t xml:space="preserve">آقای سیستانی ظاهراً نقل می‌کند و بحث را دنبال می‌کند. ما عرض کردیم که محط کلام ما در اینکه به ماده برمی‌گردد یا به هیئت برمی‌گردد، فقط طبق مبنای شهید صدر نیست که اگر به هیئت برگردد آن قید واجب التحصیل نیست ولی اگر به ماده برگردد واجب التحصیل است. ما عرض می‌کردیم قیدی که </w:t>
      </w:r>
      <w:r w:rsidRPr="0001022B">
        <w:rPr>
          <w:rStyle w:val="ng-star-inserted1"/>
          <w:rFonts w:ascii="IRMitra" w:hAnsi="IRMitra" w:cs="IRMitra"/>
          <w:color w:val="1B1B1E"/>
          <w:sz w:val="28"/>
          <w:szCs w:val="28"/>
          <w:rtl/>
        </w:rPr>
        <w:t>به ماده هم برمی‌گردد</w:t>
      </w:r>
      <w:r w:rsidRPr="00E16C05">
        <w:rPr>
          <w:rStyle w:val="ng-star-inserted1"/>
          <w:rFonts w:ascii="IRMitra" w:hAnsi="IRMitra" w:cs="IRMitra"/>
          <w:color w:val="1B1B1E"/>
          <w:sz w:val="28"/>
          <w:szCs w:val="28"/>
          <w:rtl/>
        </w:rPr>
        <w:t xml:space="preserve"> دو جور تصویر دارد</w:t>
      </w:r>
      <w:r w:rsidR="0001022B">
        <w:rPr>
          <w:rStyle w:val="ng-star-inserted1"/>
          <w:rFonts w:ascii="IRMitra" w:hAnsi="IRMitra" w:cs="IRMitra" w:hint="cs"/>
          <w:color w:val="1B1B1E"/>
          <w:sz w:val="28"/>
          <w:szCs w:val="28"/>
          <w:rtl/>
        </w:rPr>
        <w:t>:</w:t>
      </w:r>
      <w:r w:rsidRPr="00E16C05">
        <w:rPr>
          <w:rStyle w:val="ng-star-inserted1"/>
          <w:rFonts w:ascii="IRMitra" w:hAnsi="IRMitra" w:cs="IRMitra"/>
          <w:color w:val="1B1B1E"/>
          <w:sz w:val="28"/>
          <w:szCs w:val="28"/>
          <w:rtl/>
        </w:rPr>
        <w:t xml:space="preserve"> ممکن است مفروض الحصول فرض شود، ممکن است مفروض الحصول فرض نشود. بنابراین قید ماده ما به فرضی که اثبات کردیم که مثلاً قید اگر قید برای ماده بودنش هم مسلم بشود، باز هم باید بحث کنیم که به چه نحوی است. عرض کردم عمده یک بحثی باید اینجا طرح بشود که اگر ما بدانیم به ماده برگشته است ولی ندانیم به چه نحو است، آیا باید به نحوی باشد که واجب التحصیل است یا واجب التحصیل نیست؟ مرحوم شیخ انصاری این کلامی که آقای شهیدی از قول آقای سیستانی نقل می‌کند بحث را به این شکل دنبال کرده که اگر حالا ما بر مبنای شیخ انصاری خواستیم مشی کنیم که ایشان قیود هیئت را می‌گوید برگردانده به قیود ماده. باید بحث کنیم که آیا قیدی که قید ماده است شک کردیم به نحوی اخذ شده است که واجب التحصیل است یا به نحوی اخذ نشده است که واجب التحصیل است. که ما عرض می‌کردیم حالا لازم نیست مبنای شیخ هم داشته باشیم. مبنای شیخ به نظر ما معقول است. ولی تنها تصویر نیست. چون تنها تصویر نیست این است که الزاما هیئت باید برگردد به ماده درست نیست. کلام مرحوم آخوند درست است. مرحوم آخوند می‌فرماید که قید ممکن است قید هیئت باشد که آنجا واجب التحصیل نیست یا قید قید ماده باشد. قید ماده هم دو صورت دارد</w:t>
      </w:r>
      <w:r w:rsidR="007F3DF1">
        <w:rPr>
          <w:rStyle w:val="ng-star-inserted1"/>
          <w:rFonts w:ascii="IRMitra" w:hAnsi="IRMitra" w:cs="IRMitra" w:hint="cs"/>
          <w:color w:val="1B1B1E"/>
          <w:sz w:val="28"/>
          <w:szCs w:val="28"/>
          <w:rtl/>
        </w:rPr>
        <w:t>:</w:t>
      </w:r>
      <w:r w:rsidRPr="00E16C05">
        <w:rPr>
          <w:rStyle w:val="ng-star-inserted1"/>
          <w:rFonts w:ascii="IRMitra" w:hAnsi="IRMitra" w:cs="IRMitra"/>
          <w:color w:val="1B1B1E"/>
          <w:sz w:val="28"/>
          <w:szCs w:val="28"/>
          <w:rtl/>
        </w:rPr>
        <w:t xml:space="preserve"> ممکن است به گونه‌ای اخذ بشود که واجب التحصیل باشد یا به گونه‌ای اخذ نشود که واجب التحصیل نباشد. حالا ما بحث این‌طور مطرح می‌کنیم حالا چه کلام شیخ باشد چه کلام شیخ نباشد خیلی این بحث این است که اگر ما شک کردیم که قید ماده به نحوی اخذ شده است که واجب التحصیل است یا واجب التحصیل نیست. اینجا آقای سیستانی به نقل آقای شهیدی یک مطلبی دارند من دقیقاً کلام آقای سیستانی و جوابی که آقای شهیدی دادند قبلاً در این بحث خودم به ذهنم رسیده بود و می‌خواستم طرح کنم حالا چون کلام این آقایان است از ایشان نقل می‌کنم. و آن این است که گفتند که اگر قید مفروض الوجود فرض بشود، واجب التحصیل نیست. چون تحصیل حاصل جایز نیست. ولی اگر مفروض الحصول فرض نشود، آن واجب التحصیل است. بنابراین ما نمی‌دانیم این قیدی که قید ماده است مقید شده است به فرض حصولش یا مقید به فرض حصولش نشده است. اصل این است که مقید به فرض حصولش نشده باشد. این تقریب.</w:t>
      </w:r>
    </w:p>
    <w:p w14:paraId="46070B78" w14:textId="5E154B14" w:rsidR="00E16C05" w:rsidRDefault="00E16C05" w:rsidP="007A374B">
      <w:pPr>
        <w:pStyle w:val="ng-star-inserted"/>
        <w:shd w:val="clear" w:color="auto" w:fill="FFFFFF"/>
        <w:bidi/>
        <w:spacing w:after="270" w:afterAutospacing="0" w:line="276" w:lineRule="auto"/>
        <w:jc w:val="both"/>
        <w:rPr>
          <w:rStyle w:val="ng-star-inserted1"/>
          <w:rFonts w:ascii="IRMitra" w:hAnsi="IRMitra" w:cs="IRMitra"/>
          <w:color w:val="1B1B1E"/>
          <w:sz w:val="28"/>
          <w:szCs w:val="28"/>
          <w:rtl/>
        </w:rPr>
      </w:pPr>
      <w:r w:rsidRPr="00E16C05">
        <w:rPr>
          <w:rStyle w:val="ng-star-inserted1"/>
          <w:rFonts w:ascii="IRMitra" w:hAnsi="IRMitra" w:cs="IRMitra"/>
          <w:color w:val="1B1B1E"/>
          <w:sz w:val="28"/>
          <w:szCs w:val="28"/>
          <w:rtl/>
        </w:rPr>
        <w:t>[</w:t>
      </w:r>
      <w:r w:rsidR="007A374B" w:rsidRPr="007A374B">
        <w:rPr>
          <w:rFonts w:ascii="IRMitra" w:hAnsi="IRMitra" w:cs="IRMitra"/>
          <w:color w:val="1B1B1E"/>
          <w:sz w:val="28"/>
          <w:szCs w:val="28"/>
          <w:rtl/>
        </w:rPr>
        <w:t xml:space="preserve">شاگرد: </w:t>
      </w:r>
      <w:r w:rsidRPr="00E16C05">
        <w:rPr>
          <w:rStyle w:val="ng-star-inserted1"/>
          <w:rFonts w:ascii="IRMitra" w:hAnsi="IRMitra" w:cs="IRMitra"/>
          <w:color w:val="1B1B1E"/>
          <w:sz w:val="28"/>
          <w:szCs w:val="28"/>
          <w:rtl/>
        </w:rPr>
        <w:t>چه اصلی اینجا</w:t>
      </w:r>
      <w:r w:rsidR="007A374B">
        <w:rPr>
          <w:rStyle w:val="ng-star-inserted1"/>
          <w:rFonts w:ascii="IRMitra" w:hAnsi="IRMitra" w:cs="IRMitra" w:hint="cs"/>
          <w:color w:val="1B1B1E"/>
          <w:sz w:val="28"/>
          <w:szCs w:val="28"/>
          <w:rtl/>
        </w:rPr>
        <w:t xml:space="preserve"> است؟</w:t>
      </w:r>
    </w:p>
    <w:p w14:paraId="62CB2C24" w14:textId="2ED0D17C" w:rsidR="00900794" w:rsidRDefault="00E16C05" w:rsidP="00E16C05">
      <w:pPr>
        <w:pStyle w:val="ng-star-inserted"/>
        <w:shd w:val="clear" w:color="auto" w:fill="FFFFFF"/>
        <w:bidi/>
        <w:spacing w:after="270" w:afterAutospacing="0" w:line="276" w:lineRule="auto"/>
        <w:jc w:val="both"/>
        <w:rPr>
          <w:rStyle w:val="ng-star-inserted1"/>
          <w:rFonts w:ascii="IRMitra" w:hAnsi="IRMitra" w:cs="IRMitra"/>
          <w:color w:val="1B1B1E"/>
          <w:sz w:val="28"/>
          <w:szCs w:val="28"/>
          <w:rtl/>
        </w:rPr>
      </w:pPr>
      <w:r w:rsidRPr="00E16C05">
        <w:rPr>
          <w:rStyle w:val="ng-star-inserted1"/>
          <w:rFonts w:ascii="IRMitra" w:hAnsi="IRMitra" w:cs="IRMitra"/>
          <w:color w:val="1B1B1E"/>
          <w:sz w:val="28"/>
          <w:szCs w:val="28"/>
          <w:rtl/>
        </w:rPr>
        <w:t>[استاد]: اصاله الاطلاق دیگر.</w:t>
      </w:r>
      <w:r w:rsidR="00900794">
        <w:rPr>
          <w:rStyle w:val="ng-star-inserted1"/>
          <w:rFonts w:ascii="IRMitra" w:hAnsi="IRMitra" w:cs="IRMitra" w:hint="cs"/>
          <w:color w:val="1B1B1E"/>
          <w:sz w:val="28"/>
          <w:szCs w:val="28"/>
          <w:rtl/>
        </w:rPr>
        <w:t xml:space="preserve"> بحث اصل لفظی است دیگر.</w:t>
      </w:r>
      <w:r w:rsidRPr="00E16C05">
        <w:rPr>
          <w:rStyle w:val="ng-star-inserted1"/>
          <w:rFonts w:ascii="IRMitra" w:hAnsi="IRMitra" w:cs="IRMitra"/>
          <w:color w:val="1B1B1E"/>
          <w:sz w:val="28"/>
          <w:szCs w:val="28"/>
          <w:rtl/>
        </w:rPr>
        <w:t xml:space="preserve"> یعنی نمی‌دانیم قید خورده است به فرض حصول یا قید نخورده است به فرض حصول. </w:t>
      </w:r>
      <w:r w:rsidR="00900794">
        <w:rPr>
          <w:rStyle w:val="ng-star-inserted1"/>
          <w:rFonts w:ascii="IRMitra" w:hAnsi="IRMitra" w:cs="IRMitra" w:hint="cs"/>
          <w:color w:val="1B1B1E"/>
          <w:sz w:val="28"/>
          <w:szCs w:val="28"/>
          <w:rtl/>
        </w:rPr>
        <w:t xml:space="preserve">دوران امر به این است که مفروض بودن آن شئ حالا یا به تعبیر دیگر یک وقتی شما می گویید اکرم الضیف مثال اکرم الضیفی که ما می زدیم. نمی دانیم ضیف، ضیف موجود </w:t>
      </w:r>
      <w:r w:rsidR="00112CAD">
        <w:rPr>
          <w:rStyle w:val="ng-star-inserted1"/>
          <w:rFonts w:ascii="IRMitra" w:hAnsi="IRMitra" w:cs="IRMitra" w:hint="cs"/>
          <w:color w:val="1B1B1E"/>
          <w:sz w:val="28"/>
          <w:szCs w:val="28"/>
          <w:rtl/>
        </w:rPr>
        <w:t xml:space="preserve">را می گوییم اکرام کن یا ضیف بدون اینکه مقید باشد به قید موجود که ننتیجه اش این می شود که اگر مقید نباشد به قید موجود شما اگر ضیفی مو جود نباشد باید موجودش بکنید. پس بروید یک نفر را بیاورید مهمان کنیدتا بتوانید اکرام ضیف را محقق کنید. یعنی دوران امر بین این هست که </w:t>
      </w:r>
      <w:r w:rsidR="006D4FF6">
        <w:rPr>
          <w:rStyle w:val="ng-star-inserted1"/>
          <w:rFonts w:ascii="IRMitra" w:hAnsi="IRMitra" w:cs="IRMitra" w:hint="cs"/>
          <w:color w:val="1B1B1E"/>
          <w:sz w:val="28"/>
          <w:szCs w:val="28"/>
          <w:rtl/>
        </w:rPr>
        <w:t xml:space="preserve">آن موضوع مورد نظر ما مقید </w:t>
      </w:r>
      <w:r w:rsidR="006D4FF6">
        <w:rPr>
          <w:rStyle w:val="ng-star-inserted1"/>
          <w:rFonts w:ascii="IRMitra" w:hAnsi="IRMitra" w:cs="IRMitra" w:hint="cs"/>
          <w:color w:val="1B1B1E"/>
          <w:sz w:val="28"/>
          <w:szCs w:val="28"/>
          <w:rtl/>
        </w:rPr>
        <w:lastRenderedPageBreak/>
        <w:t>به وجود هست یا مقید به وجود نیست. اصاله الاطلاق اقتضا می کند که مقید به وجود نباشد. اشکال این مطلب این است که اگر هم از جهت عقلی رابطه بین این دو اح</w:t>
      </w:r>
      <w:r w:rsidR="00862C97">
        <w:rPr>
          <w:rStyle w:val="ng-star-inserted1"/>
          <w:rFonts w:ascii="IRMitra" w:hAnsi="IRMitra" w:cs="IRMitra" w:hint="cs"/>
          <w:color w:val="1B1B1E"/>
          <w:sz w:val="28"/>
          <w:szCs w:val="28"/>
          <w:rtl/>
        </w:rPr>
        <w:t xml:space="preserve">تمال اعم و اخص باشد عرفاً اینها متباین هستند. یعنی دو گونه ملاحظه متفاوت هستند. یا آن ضیف را به نحوی ما ملاحظه می کنیم که مراد ضیف موجود است یا نه ماهیّت زید را ملاحظه می کنیم. ملاحظه ماهیّت زید لابشرط از و جود و عدم </w:t>
      </w:r>
      <w:r w:rsidR="00865234">
        <w:rPr>
          <w:rStyle w:val="ng-star-inserted1"/>
          <w:rFonts w:ascii="IRMitra" w:hAnsi="IRMitra" w:cs="IRMitra" w:hint="cs"/>
          <w:color w:val="1B1B1E"/>
          <w:sz w:val="28"/>
          <w:szCs w:val="28"/>
          <w:rtl/>
        </w:rPr>
        <w:t xml:space="preserve">با ملاحظه ضیف مقید به وجود این دو ملاحظه، ملاحظه های متباینی هستند. و در جای که ما شک کنیم به نحو ملازمه شده عرفاً قدر متیقنی نداریم که بتوانیم این ها البته به نظر ما </w:t>
      </w:r>
      <w:r w:rsidR="000D6038">
        <w:rPr>
          <w:rStyle w:val="ng-star-inserted1"/>
          <w:rFonts w:ascii="IRMitra" w:hAnsi="IRMitra" w:cs="IRMitra" w:hint="cs"/>
          <w:color w:val="1B1B1E"/>
          <w:sz w:val="28"/>
          <w:szCs w:val="28"/>
          <w:rtl/>
        </w:rPr>
        <w:t xml:space="preserve">در واقع نه تنها عرفاً حقیقتاً اینها متباین هستند. نمی خواهم حالا وارد بحث تفصیلی بشوم. این ها اعتباراتی هستند که در عالم اعتبار متباین هستند. </w:t>
      </w:r>
    </w:p>
    <w:p w14:paraId="48B7579D" w14:textId="4A060E32" w:rsidR="000D6038" w:rsidRDefault="000D6038" w:rsidP="000D6038">
      <w:pPr>
        <w:pStyle w:val="ng-star-inserted"/>
        <w:shd w:val="clear" w:color="auto" w:fill="FFFFFF"/>
        <w:bidi/>
        <w:spacing w:after="270" w:afterAutospacing="0" w:line="276" w:lineRule="auto"/>
        <w:jc w:val="both"/>
        <w:rPr>
          <w:rStyle w:val="ng-star-inserted1"/>
          <w:rFonts w:ascii="IRMitra" w:hAnsi="IRMitra" w:cs="IRMitra"/>
          <w:color w:val="1B1B1E"/>
          <w:sz w:val="28"/>
          <w:szCs w:val="28"/>
          <w:rtl/>
        </w:rPr>
      </w:pPr>
      <w:r w:rsidRPr="000D6038">
        <w:rPr>
          <w:rFonts w:ascii="IRMitra" w:hAnsi="IRMitra" w:cs="IRMitra"/>
          <w:color w:val="1B1B1E"/>
          <w:sz w:val="28"/>
          <w:szCs w:val="28"/>
          <w:rtl/>
        </w:rPr>
        <w:t>شاگرد:</w:t>
      </w:r>
      <w:r>
        <w:rPr>
          <w:rStyle w:val="ng-star-inserted1"/>
          <w:rFonts w:ascii="IRMitra" w:hAnsi="IRMitra" w:cs="IRMitra" w:hint="cs"/>
          <w:color w:val="1B1B1E"/>
          <w:sz w:val="28"/>
          <w:szCs w:val="28"/>
          <w:rtl/>
        </w:rPr>
        <w:t>حالا منظورتان این است که ممکن است هم مقید باشد به وجود اتفاقی؟</w:t>
      </w:r>
    </w:p>
    <w:p w14:paraId="0D713DE3" w14:textId="278D52A8" w:rsidR="00E16C05" w:rsidRPr="00E16C05" w:rsidRDefault="000D6038" w:rsidP="00C0049F">
      <w:pPr>
        <w:pStyle w:val="ng-star-inserted"/>
        <w:shd w:val="clear" w:color="auto" w:fill="FFFFFF"/>
        <w:bidi/>
        <w:spacing w:after="270" w:afterAutospacing="0" w:line="276" w:lineRule="auto"/>
        <w:jc w:val="both"/>
        <w:rPr>
          <w:rFonts w:ascii="IRMitra" w:hAnsi="IRMitra" w:cs="IRMitra"/>
          <w:color w:val="1B1B1E"/>
          <w:sz w:val="28"/>
          <w:szCs w:val="28"/>
        </w:rPr>
      </w:pPr>
      <w:r w:rsidRPr="000D6038">
        <w:rPr>
          <w:rFonts w:ascii="IRMitra" w:hAnsi="IRMitra" w:cs="IRMitra"/>
          <w:color w:val="1B1B1E"/>
          <w:sz w:val="28"/>
          <w:szCs w:val="28"/>
          <w:rtl/>
        </w:rPr>
        <w:t>استاد:</w:t>
      </w:r>
      <w:r>
        <w:rPr>
          <w:rStyle w:val="ng-star-inserted1"/>
          <w:rFonts w:ascii="IRMitra" w:hAnsi="IRMitra" w:cs="IRMitra" w:hint="cs"/>
          <w:color w:val="1B1B1E"/>
          <w:sz w:val="28"/>
          <w:szCs w:val="28"/>
          <w:rtl/>
        </w:rPr>
        <w:t xml:space="preserve">نه، کلمه </w:t>
      </w:r>
      <w:r w:rsidR="000B19C2">
        <w:rPr>
          <w:rStyle w:val="ng-star-inserted1"/>
          <w:rFonts w:ascii="IRMitra" w:hAnsi="IRMitra" w:cs="IRMitra" w:hint="cs"/>
          <w:color w:val="1B1B1E"/>
          <w:sz w:val="28"/>
          <w:szCs w:val="28"/>
          <w:rtl/>
        </w:rPr>
        <w:t>و جود اتفاقای را نیاورید ما آنجا در بحثش مطرح کردیم کلمه اتفاقی تعبیر چیزی نیست که آقایان مطرح کردند در کلمات شیخ هم کلمه وجود اتفاقی نیست. به خود وجود و کلمه اتفاقی بودن بحث را خراب کرده.</w:t>
      </w:r>
      <w:r w:rsidR="009741B2">
        <w:rPr>
          <w:rStyle w:val="ng-star-inserted1"/>
          <w:rFonts w:ascii="IRMitra" w:hAnsi="IRMitra" w:cs="IRMitra" w:hint="cs"/>
          <w:color w:val="1B1B1E"/>
          <w:sz w:val="28"/>
          <w:szCs w:val="28"/>
          <w:rtl/>
        </w:rPr>
        <w:t xml:space="preserve"> نه، بحث سر این هست یک وقتی من می گویم ضیف موجود، ضیف موجود را واجب الاکرام می دانم خب اگر ضیف موجود نباشد اصلاً وجوب نیامده یعنی وجوب نیامده فرض این است که قید هیئت گرفتیم. ضیف موجود را که من می خواهم اکرام کنم </w:t>
      </w:r>
      <w:r w:rsidR="00705180">
        <w:rPr>
          <w:rStyle w:val="ng-star-inserted1"/>
          <w:rFonts w:ascii="IRMitra" w:hAnsi="IRMitra" w:cs="IRMitra" w:hint="cs"/>
          <w:color w:val="1B1B1E"/>
          <w:sz w:val="28"/>
          <w:szCs w:val="28"/>
          <w:rtl/>
        </w:rPr>
        <w:t xml:space="preserve">بعث به اکرام بعث به آن قید </w:t>
      </w:r>
      <w:r w:rsidR="00705180" w:rsidRPr="00705180">
        <w:rPr>
          <w:rStyle w:val="ng-star-inserted1"/>
          <w:rFonts w:ascii="IRMitra" w:hAnsi="IRMitra" w:cs="IRMitra" w:hint="cs"/>
          <w:color w:val="1B1B1E"/>
          <w:sz w:val="28"/>
          <w:szCs w:val="28"/>
          <w:rtl/>
        </w:rPr>
        <w:t>موجود بودنش</w:t>
      </w:r>
      <w:r w:rsidR="00705180">
        <w:rPr>
          <w:rStyle w:val="ng-star-inserted1"/>
          <w:rFonts w:ascii="IRMitra" w:hAnsi="IRMitra" w:cs="IRMitra" w:hint="cs"/>
          <w:color w:val="1B1B1E"/>
          <w:sz w:val="28"/>
          <w:szCs w:val="28"/>
          <w:rtl/>
        </w:rPr>
        <w:t xml:space="preserve"> نیست، چون آن </w:t>
      </w:r>
      <w:r w:rsidR="000D1A9D">
        <w:rPr>
          <w:rStyle w:val="ng-star-inserted1"/>
          <w:rFonts w:ascii="IRMitra" w:hAnsi="IRMitra" w:cs="IRMitra" w:hint="cs"/>
          <w:color w:val="1B1B1E"/>
          <w:sz w:val="28"/>
          <w:szCs w:val="28"/>
          <w:rtl/>
        </w:rPr>
        <w:t>موجود بودن زید را مفروض گرفتیم و تحصیل حاصل که صحیح نیست.</w:t>
      </w:r>
      <w:r w:rsidR="00770502">
        <w:rPr>
          <w:rStyle w:val="ng-star-inserted1"/>
          <w:rFonts w:ascii="IRMitra" w:hAnsi="IRMitra" w:cs="IRMitra" w:hint="cs"/>
          <w:color w:val="1B1B1E"/>
          <w:sz w:val="28"/>
          <w:szCs w:val="28"/>
          <w:rtl/>
        </w:rPr>
        <w:t xml:space="preserve"> این تقریبی است که عرض کنم بخلاف آن جایی که من می گویم ضیف را نه ضیف موجود را. بنابراین اگر ضیف موجود هم نباشد من اکرام الضیف را می خواهم. پس باید بروید ضیف را محقق کنید تا بتوانید </w:t>
      </w:r>
      <w:r w:rsidR="002864AC">
        <w:rPr>
          <w:rStyle w:val="ng-star-inserted1"/>
          <w:rFonts w:ascii="IRMitra" w:hAnsi="IRMitra" w:cs="IRMitra" w:hint="cs"/>
          <w:color w:val="1B1B1E"/>
          <w:sz w:val="28"/>
          <w:szCs w:val="28"/>
          <w:rtl/>
        </w:rPr>
        <w:t xml:space="preserve">اکرام الضیف کنید. فرض کنید من می گویم اکرم </w:t>
      </w:r>
      <w:r w:rsidR="00EF186D">
        <w:rPr>
          <w:rStyle w:val="ng-star-inserted1"/>
          <w:rFonts w:ascii="IRMitra" w:hAnsi="IRMitra" w:cs="IRMitra" w:hint="cs"/>
          <w:color w:val="1B1B1E"/>
          <w:sz w:val="28"/>
          <w:szCs w:val="28"/>
          <w:rtl/>
        </w:rPr>
        <w:t xml:space="preserve">اباک. اکرم اباک پدر انسان محقق است و این جور نیست که اکرم اباک یعنی برو یک پدر محقق کن تا بتوانی اکرامش کنی. در بعضی مثال ها اباک آن مشخص است که مراد پدر موجود است و امثال اینها. و اکرم الابن، اکرم ابنک اینها </w:t>
      </w:r>
      <w:r w:rsidR="00ED7A8C">
        <w:rPr>
          <w:rStyle w:val="ng-star-inserted1"/>
          <w:rFonts w:ascii="IRMitra" w:hAnsi="IRMitra" w:cs="IRMitra" w:hint="cs"/>
          <w:color w:val="1B1B1E"/>
          <w:sz w:val="28"/>
          <w:szCs w:val="28"/>
          <w:rtl/>
        </w:rPr>
        <w:t xml:space="preserve">یعنی ابنی که داری نه اینکه اکرم الابن برو ازدواج کن که بتوانی بچه دار شوی که بتوانی اکرام الابن را محقق کنی. مراد این نیست که. ولی گاهی اوقات ممکن است مشکوک باشد در جایی که مشکوک باشد یعنی این دوتا اعتبار متباین هستند و اینکه این اعتبار به کدام نحو اخذ شده است </w:t>
      </w:r>
      <w:r w:rsidR="00F514A0">
        <w:rPr>
          <w:rStyle w:val="ng-star-inserted1"/>
          <w:rFonts w:ascii="IRMitra" w:hAnsi="IRMitra" w:cs="IRMitra" w:hint="cs"/>
          <w:color w:val="1B1B1E"/>
          <w:sz w:val="28"/>
          <w:szCs w:val="28"/>
          <w:rtl/>
        </w:rPr>
        <w:t xml:space="preserve">هیچ اصلی نداریم که معین کند اصل لفظی حالا بحث اصل عملی یک بحث دیگری است. آن این است که ما شک داریم آیا لازم است ما مسلم می دانیم بعد از اینکه ضیف موجود شد اکرامش واجب است قبل از وجود ضیف آیا اکرامش واجب است یا واجب نیست؟ اصل برائت یک بحث دیگری است. </w:t>
      </w:r>
      <w:r w:rsidR="006100CB">
        <w:rPr>
          <w:rStyle w:val="ng-star-inserted1"/>
          <w:rFonts w:ascii="IRMitra" w:hAnsi="IRMitra" w:cs="IRMitra" w:hint="cs"/>
          <w:color w:val="1B1B1E"/>
          <w:sz w:val="28"/>
          <w:szCs w:val="28"/>
          <w:rtl/>
        </w:rPr>
        <w:t xml:space="preserve">بحث ما سر اصل برائت نیست. این است که به نظر می رسد در جایی که قید مربوط به هیئت نباشد قطعاً و مربوط به ماده باشد و شک ما در نحوۀ قید ماده باشد، اینجا ما اصل لفظی نداریم که تعیین کنیم که این قید ماده به نحوی اخذ شده است که لازم التحصیل است یا به نحوی اخذ نشده که لازم التحصیل نیست. </w:t>
      </w:r>
      <w:r w:rsidR="00C0049F">
        <w:rPr>
          <w:rStyle w:val="ng-star-inserted1"/>
          <w:rFonts w:ascii="IRMitra" w:hAnsi="IRMitra" w:cs="IRMitra" w:hint="cs"/>
          <w:color w:val="1B1B1E"/>
          <w:sz w:val="28"/>
          <w:szCs w:val="28"/>
          <w:rtl/>
        </w:rPr>
        <w:t xml:space="preserve">البته این تقریب وجود وعدم را که اینجا عرض می کنم تقریب </w:t>
      </w:r>
      <w:r w:rsidR="00E16C05" w:rsidRPr="00E16C05">
        <w:rPr>
          <w:rStyle w:val="ng-star-inserted1"/>
          <w:rFonts w:ascii="IRMitra" w:hAnsi="IRMitra" w:cs="IRMitra"/>
          <w:color w:val="1B1B1E"/>
          <w:sz w:val="28"/>
          <w:szCs w:val="28"/>
          <w:rtl/>
        </w:rPr>
        <w:t>بدوی است. ما یک تقریب دیگری هم در بحث سابق ا اشارتا اشاره بکنیم که آن تقریب هم باز متباین بودنش روشن‌تر است. ما می‌گفتیم حتماً این یک بیان</w:t>
      </w:r>
      <w:r w:rsidR="00C0049F">
        <w:rPr>
          <w:rStyle w:val="ng-star-inserted1"/>
          <w:rFonts w:ascii="IRMitra" w:hAnsi="IRMitra" w:cs="IRMitra" w:hint="cs"/>
          <w:color w:val="1B1B1E"/>
          <w:sz w:val="28"/>
          <w:szCs w:val="28"/>
          <w:rtl/>
        </w:rPr>
        <w:t>، یک بیان</w:t>
      </w:r>
      <w:r w:rsidR="00E16C05" w:rsidRPr="00E16C05">
        <w:rPr>
          <w:rStyle w:val="ng-star-inserted1"/>
          <w:rFonts w:ascii="IRMitra" w:hAnsi="IRMitra" w:cs="IRMitra"/>
          <w:color w:val="1B1B1E"/>
          <w:sz w:val="28"/>
          <w:szCs w:val="28"/>
          <w:rtl/>
        </w:rPr>
        <w:t xml:space="preserve"> دیگری هم داشتیم که آن در آن بحث دیگر نمی‌خواهم وارد آن بیان بشوم. علی ای تقدیر اینکه قید ماده واجب التحصیل است یا واجب التحصیل نیست، قید واجب التحصیل با قید غیر واجب </w:t>
      </w:r>
      <w:r w:rsidR="00E16C05" w:rsidRPr="00E16C05">
        <w:rPr>
          <w:rStyle w:val="ng-star-inserted1"/>
          <w:rFonts w:ascii="IRMitra" w:hAnsi="IRMitra" w:cs="IRMitra"/>
          <w:color w:val="1B1B1E"/>
          <w:sz w:val="28"/>
          <w:szCs w:val="28"/>
          <w:rtl/>
        </w:rPr>
        <w:lastRenderedPageBreak/>
        <w:t>التحصیل دو تا ملاحظه متباین هستند. و اصلی تعیین نمی‌کند که قید ما مثلاً واجب التحصیل نیست. چون اصاله الاطلاق می‌گفت که واجب التحصیل است دیگر. این مطلب درست نیست که ما با اصاله الاطلاق واجب التحصیل بودن این قید را بخواهیم اثبات کنیم.</w:t>
      </w:r>
    </w:p>
    <w:p w14:paraId="5CEDCC39" w14:textId="29C181F8" w:rsidR="00E16C05" w:rsidRDefault="006332A7" w:rsidP="006332A7">
      <w:pPr>
        <w:pStyle w:val="ng-star-inserted"/>
        <w:shd w:val="clear" w:color="auto" w:fill="FFFFFF"/>
        <w:bidi/>
        <w:spacing w:after="270" w:afterAutospacing="0" w:line="276" w:lineRule="auto"/>
        <w:jc w:val="both"/>
        <w:rPr>
          <w:rStyle w:val="ng-star-inserted1"/>
          <w:rFonts w:ascii="IRMitra" w:hAnsi="IRMitra" w:cs="IRMitra"/>
          <w:color w:val="1B1B1E"/>
          <w:sz w:val="28"/>
          <w:szCs w:val="28"/>
          <w:rtl/>
        </w:rPr>
      </w:pPr>
      <w:r w:rsidRPr="006332A7">
        <w:rPr>
          <w:rFonts w:ascii="IRMitra" w:hAnsi="IRMitra" w:cs="IRMitra"/>
          <w:color w:val="1B1B1E"/>
          <w:sz w:val="28"/>
          <w:szCs w:val="28"/>
          <w:rtl/>
        </w:rPr>
        <w:t xml:space="preserve">شاگرد: </w:t>
      </w:r>
      <w:r w:rsidR="00E16C05" w:rsidRPr="00E16C05">
        <w:rPr>
          <w:rStyle w:val="ng-star-inserted1"/>
          <w:rFonts w:ascii="IRMitra" w:hAnsi="IRMitra" w:cs="IRMitra"/>
          <w:color w:val="1B1B1E"/>
          <w:sz w:val="28"/>
          <w:szCs w:val="28"/>
          <w:rtl/>
        </w:rPr>
        <w:t>اگر در مقام جعل هم فقط یکی از این لحاظ‌ها.</w:t>
      </w:r>
    </w:p>
    <w:p w14:paraId="4C5FEF54" w14:textId="02A5CA27" w:rsidR="00E16C05" w:rsidRPr="00E16C05" w:rsidRDefault="006332A7" w:rsidP="006332A7">
      <w:pPr>
        <w:pStyle w:val="ng-star-inserted"/>
        <w:shd w:val="clear" w:color="auto" w:fill="FFFFFF"/>
        <w:bidi/>
        <w:spacing w:after="270" w:afterAutospacing="0" w:line="276" w:lineRule="auto"/>
        <w:jc w:val="both"/>
        <w:rPr>
          <w:rFonts w:ascii="IRMitra" w:hAnsi="IRMitra" w:cs="IRMitra"/>
          <w:color w:val="1B1B1E"/>
          <w:sz w:val="28"/>
          <w:szCs w:val="28"/>
        </w:rPr>
      </w:pPr>
      <w:r w:rsidRPr="006332A7">
        <w:rPr>
          <w:rFonts w:ascii="IRMitra" w:hAnsi="IRMitra" w:cs="IRMitra"/>
          <w:color w:val="1B1B1E"/>
          <w:sz w:val="28"/>
          <w:szCs w:val="28"/>
          <w:rtl/>
        </w:rPr>
        <w:t xml:space="preserve">استاد: </w:t>
      </w:r>
      <w:r w:rsidR="00E16C05" w:rsidRPr="00E16C05">
        <w:rPr>
          <w:rStyle w:val="ng-star-inserted1"/>
          <w:rFonts w:ascii="IRMitra" w:hAnsi="IRMitra" w:cs="IRMitra"/>
          <w:color w:val="1B1B1E"/>
          <w:sz w:val="28"/>
          <w:szCs w:val="28"/>
          <w:rtl/>
        </w:rPr>
        <w:t>بله</w:t>
      </w:r>
      <w:r>
        <w:rPr>
          <w:rStyle w:val="ng-star-inserted1"/>
          <w:rFonts w:ascii="IRMitra" w:hAnsi="IRMitra" w:cs="IRMitra" w:hint="cs"/>
          <w:color w:val="1B1B1E"/>
          <w:sz w:val="28"/>
          <w:szCs w:val="28"/>
          <w:rtl/>
        </w:rPr>
        <w:t xml:space="preserve"> </w:t>
      </w:r>
      <w:r w:rsidR="00E16C05" w:rsidRPr="00E16C05">
        <w:rPr>
          <w:rStyle w:val="ng-star-inserted1"/>
          <w:rFonts w:ascii="IRMitra" w:hAnsi="IRMitra" w:cs="IRMitra"/>
          <w:color w:val="1B1B1E"/>
          <w:sz w:val="28"/>
          <w:szCs w:val="28"/>
          <w:rtl/>
        </w:rPr>
        <w:t>یکی از این لحاظ‌ها ما نمی‌دانیم کدام یک از این شارع کدام یک از این لحاظ‌ها بوده. از جهت اثباتی دو تا ملاحظه متباین هستند. حالا می‌گویم آقای شهیدی به نحو چیز مطرح کرده که عرفا این‌ها متباین هستند. عرفا که واضح است که این‌ها متباین هستند. ولی من عرضم این است حتی بالاتر از عرفا حقیقتاً هم این‌ها متباین هستند. به نظر دق</w:t>
      </w:r>
      <w:r w:rsidR="00943555">
        <w:rPr>
          <w:rStyle w:val="ng-star-inserted1"/>
          <w:rFonts w:ascii="IRMitra" w:hAnsi="IRMitra" w:cs="IRMitra" w:hint="cs"/>
          <w:color w:val="1B1B1E"/>
          <w:sz w:val="28"/>
          <w:szCs w:val="28"/>
          <w:rtl/>
        </w:rPr>
        <w:t>ی</w:t>
      </w:r>
      <w:r w:rsidR="00E16C05" w:rsidRPr="00E16C05">
        <w:rPr>
          <w:rStyle w:val="ng-star-inserted1"/>
          <w:rFonts w:ascii="IRMitra" w:hAnsi="IRMitra" w:cs="IRMitra"/>
          <w:color w:val="1B1B1E"/>
          <w:sz w:val="28"/>
          <w:szCs w:val="28"/>
          <w:rtl/>
        </w:rPr>
        <w:t xml:space="preserve"> هم این‌ها متباین هستند.</w:t>
      </w:r>
      <w:r w:rsidR="00943555">
        <w:rPr>
          <w:rFonts w:ascii="IRMitra" w:hAnsi="IRMitra" w:cs="IRMitra" w:hint="cs"/>
          <w:color w:val="1B1B1E"/>
          <w:sz w:val="28"/>
          <w:szCs w:val="28"/>
          <w:rtl/>
        </w:rPr>
        <w:t xml:space="preserve"> خب این بحث ما تمام.</w:t>
      </w:r>
    </w:p>
    <w:p w14:paraId="31BDA38E" w14:textId="77777777" w:rsidR="00E16C05" w:rsidRDefault="00E16C05" w:rsidP="00561682">
      <w:pPr>
        <w:pStyle w:val="Heading1"/>
        <w:rPr>
          <w:rStyle w:val="ng-star-inserted1"/>
          <w:rtl/>
        </w:rPr>
      </w:pPr>
      <w:r w:rsidRPr="00E16C05">
        <w:rPr>
          <w:rStyle w:val="ng-star-inserted1"/>
          <w:rtl/>
        </w:rPr>
        <w:t>تعریف واجب نفسی و غیری</w:t>
      </w:r>
    </w:p>
    <w:p w14:paraId="176D3665" w14:textId="5FE8FA99" w:rsidR="00E16C05" w:rsidRPr="00E16C05" w:rsidRDefault="00E16C05" w:rsidP="00E16C05">
      <w:pPr>
        <w:pStyle w:val="ng-star-inserted"/>
        <w:shd w:val="clear" w:color="auto" w:fill="FFFFFF"/>
        <w:bidi/>
        <w:spacing w:after="0" w:afterAutospacing="0" w:line="276" w:lineRule="auto"/>
        <w:jc w:val="both"/>
        <w:rPr>
          <w:rFonts w:ascii="IRMitra" w:hAnsi="IRMitra" w:cs="IRMitra"/>
          <w:color w:val="1B1B1E"/>
          <w:sz w:val="28"/>
          <w:szCs w:val="28"/>
        </w:rPr>
      </w:pPr>
      <w:r w:rsidRPr="00E16C05">
        <w:rPr>
          <w:rStyle w:val="ng-star-inserted1"/>
          <w:rFonts w:ascii="IRMitra" w:hAnsi="IRMitra" w:cs="IRMitra"/>
          <w:color w:val="1B1B1E"/>
          <w:sz w:val="28"/>
          <w:szCs w:val="28"/>
          <w:rtl/>
        </w:rPr>
        <w:t>از این بحث عبور می‌کنیم. می‌رویم بحث بعدی که تعریف واجب نفسی و غیری است. این تعریف را ما بیشتر روی کلام شهید صدر آن را یک کلام کفایه را ملاحظه کنید، کلام شهید صدر هم ملاحظه کنید ان‌شاءالله فردا توفیق باشد در خدمتتان هستیم با واجب نفسی و غیری و تعریفی که بر واجب نفسی و غیری است. یعنی تعریف واجب غیری به تعبیر فرق واجب نفسی و غیری کلام شهید صدر است. ان‌شاءالله بحث خواهیم کرد. و صلی الله علی سیدنا و نبینا محمد و آله محمد.</w:t>
      </w:r>
    </w:p>
    <w:p w14:paraId="18780D63" w14:textId="77777777" w:rsidR="00AA46C3" w:rsidRPr="00E16C05" w:rsidRDefault="00AA46C3" w:rsidP="00E16C05">
      <w:pPr>
        <w:rPr>
          <w:rtl/>
          <w:lang w:bidi="fa-IR"/>
        </w:rPr>
      </w:pPr>
    </w:p>
    <w:sectPr w:rsidR="00AA46C3" w:rsidRPr="00E16C05" w:rsidSect="00561682">
      <w:footerReference w:type="default" r:id="rId6"/>
      <w:pgSz w:w="12240" w:h="15840"/>
      <w:pgMar w:top="1440" w:right="1440" w:bottom="1440" w:left="1440" w:header="720" w:footer="720" w:gutter="0"/>
      <w:pgBorders w:offsetFrom="page">
        <w:top w:val="single" w:sz="4" w:space="24" w:color="C00000"/>
        <w:left w:val="single" w:sz="4" w:space="24" w:color="C00000"/>
        <w:bottom w:val="single" w:sz="4" w:space="24" w:color="C00000"/>
        <w:right w:val="single" w:sz="4"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566D0" w14:textId="77777777" w:rsidR="00EE6251" w:rsidRDefault="00EE6251" w:rsidP="004D6E9A">
      <w:pPr>
        <w:spacing w:after="0" w:line="240" w:lineRule="auto"/>
      </w:pPr>
      <w:r>
        <w:separator/>
      </w:r>
    </w:p>
  </w:endnote>
  <w:endnote w:type="continuationSeparator" w:id="0">
    <w:p w14:paraId="50EAEE3A" w14:textId="77777777" w:rsidR="00EE6251" w:rsidRDefault="00EE6251" w:rsidP="004D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46697965"/>
      <w:docPartObj>
        <w:docPartGallery w:val="Page Numbers (Bottom of Page)"/>
        <w:docPartUnique/>
      </w:docPartObj>
    </w:sdtPr>
    <w:sdtEndPr>
      <w:rPr>
        <w:noProof/>
      </w:rPr>
    </w:sdtEndPr>
    <w:sdtContent>
      <w:p w14:paraId="25050E5C" w14:textId="24A07AE6" w:rsidR="00DC3410" w:rsidRDefault="00DC3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E93B7" w14:textId="77777777" w:rsidR="007830FE" w:rsidRDefault="00783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DE2C6" w14:textId="77777777" w:rsidR="00EE6251" w:rsidRDefault="00EE6251" w:rsidP="004D6E9A">
      <w:pPr>
        <w:spacing w:after="0" w:line="240" w:lineRule="auto"/>
      </w:pPr>
      <w:r>
        <w:separator/>
      </w:r>
    </w:p>
  </w:footnote>
  <w:footnote w:type="continuationSeparator" w:id="0">
    <w:p w14:paraId="6CFAEA79" w14:textId="77777777" w:rsidR="00EE6251" w:rsidRDefault="00EE6251" w:rsidP="004D6E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55A"/>
    <w:rsid w:val="00000886"/>
    <w:rsid w:val="00000D42"/>
    <w:rsid w:val="0000274A"/>
    <w:rsid w:val="00002F4A"/>
    <w:rsid w:val="000034A9"/>
    <w:rsid w:val="00005516"/>
    <w:rsid w:val="00007CC9"/>
    <w:rsid w:val="0001022B"/>
    <w:rsid w:val="00012C25"/>
    <w:rsid w:val="00012C5F"/>
    <w:rsid w:val="00020502"/>
    <w:rsid w:val="00020545"/>
    <w:rsid w:val="0002289D"/>
    <w:rsid w:val="0002358D"/>
    <w:rsid w:val="00024CBB"/>
    <w:rsid w:val="00025AA7"/>
    <w:rsid w:val="00025ED6"/>
    <w:rsid w:val="00026C42"/>
    <w:rsid w:val="00030A25"/>
    <w:rsid w:val="000310FF"/>
    <w:rsid w:val="000333F2"/>
    <w:rsid w:val="000365C2"/>
    <w:rsid w:val="00037704"/>
    <w:rsid w:val="000434A2"/>
    <w:rsid w:val="000440A5"/>
    <w:rsid w:val="0006097C"/>
    <w:rsid w:val="00063906"/>
    <w:rsid w:val="0006464F"/>
    <w:rsid w:val="000739A7"/>
    <w:rsid w:val="00073EEB"/>
    <w:rsid w:val="0008308E"/>
    <w:rsid w:val="00085DCF"/>
    <w:rsid w:val="000867A6"/>
    <w:rsid w:val="0009005C"/>
    <w:rsid w:val="00091A3C"/>
    <w:rsid w:val="00092173"/>
    <w:rsid w:val="00092BB5"/>
    <w:rsid w:val="00096C9B"/>
    <w:rsid w:val="00097B13"/>
    <w:rsid w:val="000A0206"/>
    <w:rsid w:val="000A13E3"/>
    <w:rsid w:val="000A52D0"/>
    <w:rsid w:val="000A79F4"/>
    <w:rsid w:val="000B0DF9"/>
    <w:rsid w:val="000B19C2"/>
    <w:rsid w:val="000B2ED7"/>
    <w:rsid w:val="000C248F"/>
    <w:rsid w:val="000D1A9D"/>
    <w:rsid w:val="000D6038"/>
    <w:rsid w:val="000D655E"/>
    <w:rsid w:val="000E17ED"/>
    <w:rsid w:val="000E22B4"/>
    <w:rsid w:val="000E326D"/>
    <w:rsid w:val="000E4C02"/>
    <w:rsid w:val="000E6B99"/>
    <w:rsid w:val="000F1FBC"/>
    <w:rsid w:val="000F31E5"/>
    <w:rsid w:val="000F3F48"/>
    <w:rsid w:val="000F736B"/>
    <w:rsid w:val="0010023A"/>
    <w:rsid w:val="00102820"/>
    <w:rsid w:val="00102E4F"/>
    <w:rsid w:val="00110642"/>
    <w:rsid w:val="0011112F"/>
    <w:rsid w:val="00112C8A"/>
    <w:rsid w:val="00112CAD"/>
    <w:rsid w:val="0011386B"/>
    <w:rsid w:val="001156E3"/>
    <w:rsid w:val="00125565"/>
    <w:rsid w:val="00126457"/>
    <w:rsid w:val="0013417E"/>
    <w:rsid w:val="0013510F"/>
    <w:rsid w:val="00140752"/>
    <w:rsid w:val="001421A5"/>
    <w:rsid w:val="00151C7F"/>
    <w:rsid w:val="00152670"/>
    <w:rsid w:val="001531E0"/>
    <w:rsid w:val="00155E50"/>
    <w:rsid w:val="0016344F"/>
    <w:rsid w:val="00163F85"/>
    <w:rsid w:val="00164651"/>
    <w:rsid w:val="00166735"/>
    <w:rsid w:val="001705C0"/>
    <w:rsid w:val="001717FF"/>
    <w:rsid w:val="00176AD5"/>
    <w:rsid w:val="001833E9"/>
    <w:rsid w:val="00183AC0"/>
    <w:rsid w:val="00187DC9"/>
    <w:rsid w:val="00193A32"/>
    <w:rsid w:val="001956B8"/>
    <w:rsid w:val="00195704"/>
    <w:rsid w:val="00195F91"/>
    <w:rsid w:val="00197C6C"/>
    <w:rsid w:val="001A1B0F"/>
    <w:rsid w:val="001A7B71"/>
    <w:rsid w:val="001B05FD"/>
    <w:rsid w:val="001B1BB3"/>
    <w:rsid w:val="001B22F9"/>
    <w:rsid w:val="001B2688"/>
    <w:rsid w:val="001B4B80"/>
    <w:rsid w:val="001B5658"/>
    <w:rsid w:val="001C3768"/>
    <w:rsid w:val="001C6C1F"/>
    <w:rsid w:val="001C7CEB"/>
    <w:rsid w:val="001E37C4"/>
    <w:rsid w:val="001E4683"/>
    <w:rsid w:val="001E51F2"/>
    <w:rsid w:val="001F0202"/>
    <w:rsid w:val="001F0C7A"/>
    <w:rsid w:val="001F3F90"/>
    <w:rsid w:val="0020030A"/>
    <w:rsid w:val="00203D0D"/>
    <w:rsid w:val="00204C27"/>
    <w:rsid w:val="0021171C"/>
    <w:rsid w:val="002149A5"/>
    <w:rsid w:val="00214BC3"/>
    <w:rsid w:val="002168D1"/>
    <w:rsid w:val="0021744F"/>
    <w:rsid w:val="002215D5"/>
    <w:rsid w:val="0022470E"/>
    <w:rsid w:val="002249F5"/>
    <w:rsid w:val="00226194"/>
    <w:rsid w:val="00226D12"/>
    <w:rsid w:val="002361F1"/>
    <w:rsid w:val="00240B4B"/>
    <w:rsid w:val="00246B63"/>
    <w:rsid w:val="002503E9"/>
    <w:rsid w:val="00250659"/>
    <w:rsid w:val="0025491C"/>
    <w:rsid w:val="0026267A"/>
    <w:rsid w:val="00267AB2"/>
    <w:rsid w:val="00267B04"/>
    <w:rsid w:val="00273E47"/>
    <w:rsid w:val="002804AE"/>
    <w:rsid w:val="00280888"/>
    <w:rsid w:val="0028337A"/>
    <w:rsid w:val="002840F6"/>
    <w:rsid w:val="0028589B"/>
    <w:rsid w:val="002864AC"/>
    <w:rsid w:val="00286B62"/>
    <w:rsid w:val="00287038"/>
    <w:rsid w:val="0029574C"/>
    <w:rsid w:val="002977A4"/>
    <w:rsid w:val="00297DBB"/>
    <w:rsid w:val="002A56C6"/>
    <w:rsid w:val="002A701C"/>
    <w:rsid w:val="002B171C"/>
    <w:rsid w:val="002B4168"/>
    <w:rsid w:val="002B5E4F"/>
    <w:rsid w:val="002C08E0"/>
    <w:rsid w:val="002C35F0"/>
    <w:rsid w:val="002C628C"/>
    <w:rsid w:val="002C6756"/>
    <w:rsid w:val="002D247E"/>
    <w:rsid w:val="002D3E4B"/>
    <w:rsid w:val="002D52A0"/>
    <w:rsid w:val="002E158A"/>
    <w:rsid w:val="002E3EA4"/>
    <w:rsid w:val="002E4006"/>
    <w:rsid w:val="002E4676"/>
    <w:rsid w:val="002E77D5"/>
    <w:rsid w:val="002F698D"/>
    <w:rsid w:val="00303437"/>
    <w:rsid w:val="0030483C"/>
    <w:rsid w:val="00311517"/>
    <w:rsid w:val="003116EB"/>
    <w:rsid w:val="00311D5F"/>
    <w:rsid w:val="003125D7"/>
    <w:rsid w:val="003133F6"/>
    <w:rsid w:val="00315037"/>
    <w:rsid w:val="00320E01"/>
    <w:rsid w:val="00323284"/>
    <w:rsid w:val="0032454A"/>
    <w:rsid w:val="00325107"/>
    <w:rsid w:val="00335E52"/>
    <w:rsid w:val="00340191"/>
    <w:rsid w:val="0034135E"/>
    <w:rsid w:val="00341F92"/>
    <w:rsid w:val="00342476"/>
    <w:rsid w:val="0034280A"/>
    <w:rsid w:val="003447DC"/>
    <w:rsid w:val="00346A39"/>
    <w:rsid w:val="0034780D"/>
    <w:rsid w:val="00350384"/>
    <w:rsid w:val="00351923"/>
    <w:rsid w:val="003523B6"/>
    <w:rsid w:val="00353A9E"/>
    <w:rsid w:val="0035504F"/>
    <w:rsid w:val="0035769F"/>
    <w:rsid w:val="00362335"/>
    <w:rsid w:val="00367011"/>
    <w:rsid w:val="0037578F"/>
    <w:rsid w:val="00380DEF"/>
    <w:rsid w:val="0038239D"/>
    <w:rsid w:val="00382EC5"/>
    <w:rsid w:val="00383254"/>
    <w:rsid w:val="00383FF7"/>
    <w:rsid w:val="00390869"/>
    <w:rsid w:val="00394513"/>
    <w:rsid w:val="00395193"/>
    <w:rsid w:val="00395EBA"/>
    <w:rsid w:val="003A0EAE"/>
    <w:rsid w:val="003A5C77"/>
    <w:rsid w:val="003A6E62"/>
    <w:rsid w:val="003B0170"/>
    <w:rsid w:val="003B3C6D"/>
    <w:rsid w:val="003C542A"/>
    <w:rsid w:val="003C5618"/>
    <w:rsid w:val="003C579D"/>
    <w:rsid w:val="003E541C"/>
    <w:rsid w:val="003E6377"/>
    <w:rsid w:val="003F2234"/>
    <w:rsid w:val="003F37D7"/>
    <w:rsid w:val="00404BCC"/>
    <w:rsid w:val="00405E75"/>
    <w:rsid w:val="004067A9"/>
    <w:rsid w:val="00410B29"/>
    <w:rsid w:val="0041466A"/>
    <w:rsid w:val="0041669E"/>
    <w:rsid w:val="00416D7B"/>
    <w:rsid w:val="00420B34"/>
    <w:rsid w:val="004224F8"/>
    <w:rsid w:val="00422FBB"/>
    <w:rsid w:val="00424563"/>
    <w:rsid w:val="0042661E"/>
    <w:rsid w:val="00430023"/>
    <w:rsid w:val="00432A60"/>
    <w:rsid w:val="004335B3"/>
    <w:rsid w:val="00434FC9"/>
    <w:rsid w:val="00436CD1"/>
    <w:rsid w:val="00437CEE"/>
    <w:rsid w:val="00440D68"/>
    <w:rsid w:val="00440F5F"/>
    <w:rsid w:val="00441764"/>
    <w:rsid w:val="00447BA0"/>
    <w:rsid w:val="004525E0"/>
    <w:rsid w:val="004600AA"/>
    <w:rsid w:val="0046364A"/>
    <w:rsid w:val="00466B85"/>
    <w:rsid w:val="004678B1"/>
    <w:rsid w:val="004721B8"/>
    <w:rsid w:val="004801DB"/>
    <w:rsid w:val="00481ACC"/>
    <w:rsid w:val="00481BF8"/>
    <w:rsid w:val="00483E1E"/>
    <w:rsid w:val="004875D6"/>
    <w:rsid w:val="00487EF1"/>
    <w:rsid w:val="00490AFC"/>
    <w:rsid w:val="00491454"/>
    <w:rsid w:val="004942D5"/>
    <w:rsid w:val="00495B85"/>
    <w:rsid w:val="004A0358"/>
    <w:rsid w:val="004A0607"/>
    <w:rsid w:val="004A2EC1"/>
    <w:rsid w:val="004A7F27"/>
    <w:rsid w:val="004B1863"/>
    <w:rsid w:val="004B1B65"/>
    <w:rsid w:val="004B5DA8"/>
    <w:rsid w:val="004C54FC"/>
    <w:rsid w:val="004C609F"/>
    <w:rsid w:val="004C7A44"/>
    <w:rsid w:val="004D4ECD"/>
    <w:rsid w:val="004D6E9A"/>
    <w:rsid w:val="004E018C"/>
    <w:rsid w:val="004E0F45"/>
    <w:rsid w:val="004E5E0B"/>
    <w:rsid w:val="004F2774"/>
    <w:rsid w:val="004F4655"/>
    <w:rsid w:val="004F51D3"/>
    <w:rsid w:val="004F5366"/>
    <w:rsid w:val="004F5FE9"/>
    <w:rsid w:val="004F6E23"/>
    <w:rsid w:val="00503529"/>
    <w:rsid w:val="00506C65"/>
    <w:rsid w:val="0051279D"/>
    <w:rsid w:val="00512D5D"/>
    <w:rsid w:val="00512F19"/>
    <w:rsid w:val="00514019"/>
    <w:rsid w:val="00516E42"/>
    <w:rsid w:val="00520937"/>
    <w:rsid w:val="005252CD"/>
    <w:rsid w:val="0053249E"/>
    <w:rsid w:val="00543859"/>
    <w:rsid w:val="005463D1"/>
    <w:rsid w:val="00546CC9"/>
    <w:rsid w:val="0054793A"/>
    <w:rsid w:val="00553234"/>
    <w:rsid w:val="00557BB0"/>
    <w:rsid w:val="005602C0"/>
    <w:rsid w:val="00560C10"/>
    <w:rsid w:val="00561682"/>
    <w:rsid w:val="0057112C"/>
    <w:rsid w:val="005805BE"/>
    <w:rsid w:val="005805E2"/>
    <w:rsid w:val="00581CD1"/>
    <w:rsid w:val="005829FB"/>
    <w:rsid w:val="00584123"/>
    <w:rsid w:val="00586C96"/>
    <w:rsid w:val="00594338"/>
    <w:rsid w:val="005A4451"/>
    <w:rsid w:val="005A6F16"/>
    <w:rsid w:val="005A7F15"/>
    <w:rsid w:val="005B0FE3"/>
    <w:rsid w:val="005B1CDD"/>
    <w:rsid w:val="005B2A28"/>
    <w:rsid w:val="005B32EC"/>
    <w:rsid w:val="005B4287"/>
    <w:rsid w:val="005B5BB5"/>
    <w:rsid w:val="005C369A"/>
    <w:rsid w:val="005C3966"/>
    <w:rsid w:val="005C497A"/>
    <w:rsid w:val="005D2607"/>
    <w:rsid w:val="005D41B5"/>
    <w:rsid w:val="005E1735"/>
    <w:rsid w:val="005E2DA2"/>
    <w:rsid w:val="005E3837"/>
    <w:rsid w:val="005E3B8B"/>
    <w:rsid w:val="005E6ED4"/>
    <w:rsid w:val="005F3796"/>
    <w:rsid w:val="005F448E"/>
    <w:rsid w:val="00600D74"/>
    <w:rsid w:val="0060691D"/>
    <w:rsid w:val="00607E14"/>
    <w:rsid w:val="00607EEB"/>
    <w:rsid w:val="006100CB"/>
    <w:rsid w:val="00611052"/>
    <w:rsid w:val="006173C4"/>
    <w:rsid w:val="00620173"/>
    <w:rsid w:val="00621D10"/>
    <w:rsid w:val="0062338B"/>
    <w:rsid w:val="00632AAB"/>
    <w:rsid w:val="006332A7"/>
    <w:rsid w:val="006374A7"/>
    <w:rsid w:val="006430C9"/>
    <w:rsid w:val="00651875"/>
    <w:rsid w:val="006519CF"/>
    <w:rsid w:val="00651BD8"/>
    <w:rsid w:val="00654120"/>
    <w:rsid w:val="0065473F"/>
    <w:rsid w:val="00654E77"/>
    <w:rsid w:val="006562C9"/>
    <w:rsid w:val="006615FF"/>
    <w:rsid w:val="00661625"/>
    <w:rsid w:val="00667CFA"/>
    <w:rsid w:val="00675F20"/>
    <w:rsid w:val="006766CE"/>
    <w:rsid w:val="00683C16"/>
    <w:rsid w:val="006907B1"/>
    <w:rsid w:val="006969B2"/>
    <w:rsid w:val="006A0A42"/>
    <w:rsid w:val="006A1BA2"/>
    <w:rsid w:val="006A2DB6"/>
    <w:rsid w:val="006A37FE"/>
    <w:rsid w:val="006A7950"/>
    <w:rsid w:val="006B0A22"/>
    <w:rsid w:val="006C3F02"/>
    <w:rsid w:val="006D437C"/>
    <w:rsid w:val="006D4590"/>
    <w:rsid w:val="006D4FF6"/>
    <w:rsid w:val="006D7AEC"/>
    <w:rsid w:val="006E0E2E"/>
    <w:rsid w:val="006E2313"/>
    <w:rsid w:val="006F0474"/>
    <w:rsid w:val="006F0614"/>
    <w:rsid w:val="006F286C"/>
    <w:rsid w:val="006F332A"/>
    <w:rsid w:val="0070077C"/>
    <w:rsid w:val="00702936"/>
    <w:rsid w:val="007030BF"/>
    <w:rsid w:val="00703404"/>
    <w:rsid w:val="00703885"/>
    <w:rsid w:val="00705180"/>
    <w:rsid w:val="0071113F"/>
    <w:rsid w:val="0071271E"/>
    <w:rsid w:val="00716C30"/>
    <w:rsid w:val="00723109"/>
    <w:rsid w:val="007236A7"/>
    <w:rsid w:val="00724395"/>
    <w:rsid w:val="00725481"/>
    <w:rsid w:val="00726B56"/>
    <w:rsid w:val="00733CCB"/>
    <w:rsid w:val="007353C2"/>
    <w:rsid w:val="007371A4"/>
    <w:rsid w:val="007378F5"/>
    <w:rsid w:val="00744156"/>
    <w:rsid w:val="00745187"/>
    <w:rsid w:val="0074790A"/>
    <w:rsid w:val="00751073"/>
    <w:rsid w:val="0075163D"/>
    <w:rsid w:val="0075329F"/>
    <w:rsid w:val="00753C5E"/>
    <w:rsid w:val="00757368"/>
    <w:rsid w:val="0076433E"/>
    <w:rsid w:val="0076653F"/>
    <w:rsid w:val="00770502"/>
    <w:rsid w:val="00775975"/>
    <w:rsid w:val="007830FE"/>
    <w:rsid w:val="0078766E"/>
    <w:rsid w:val="007878D7"/>
    <w:rsid w:val="00790017"/>
    <w:rsid w:val="0079283C"/>
    <w:rsid w:val="007936F9"/>
    <w:rsid w:val="007939F7"/>
    <w:rsid w:val="00793DD5"/>
    <w:rsid w:val="007957F5"/>
    <w:rsid w:val="00796C2E"/>
    <w:rsid w:val="007A025F"/>
    <w:rsid w:val="007A122E"/>
    <w:rsid w:val="007A374B"/>
    <w:rsid w:val="007A3A1D"/>
    <w:rsid w:val="007A3AA6"/>
    <w:rsid w:val="007A52DF"/>
    <w:rsid w:val="007B1398"/>
    <w:rsid w:val="007B45F8"/>
    <w:rsid w:val="007C472F"/>
    <w:rsid w:val="007C55D3"/>
    <w:rsid w:val="007C6AAC"/>
    <w:rsid w:val="007C6E0A"/>
    <w:rsid w:val="007C792A"/>
    <w:rsid w:val="007D4E69"/>
    <w:rsid w:val="007D6D33"/>
    <w:rsid w:val="007E089D"/>
    <w:rsid w:val="007E375D"/>
    <w:rsid w:val="007E4470"/>
    <w:rsid w:val="007E4693"/>
    <w:rsid w:val="007F11CE"/>
    <w:rsid w:val="007F24E0"/>
    <w:rsid w:val="007F2BB4"/>
    <w:rsid w:val="007F3DF1"/>
    <w:rsid w:val="007F68C5"/>
    <w:rsid w:val="007F7A9F"/>
    <w:rsid w:val="00801A9E"/>
    <w:rsid w:val="008025BD"/>
    <w:rsid w:val="008027AD"/>
    <w:rsid w:val="008044F0"/>
    <w:rsid w:val="00807BE3"/>
    <w:rsid w:val="00820B6F"/>
    <w:rsid w:val="00833BF0"/>
    <w:rsid w:val="00834B81"/>
    <w:rsid w:val="008352C8"/>
    <w:rsid w:val="00835C1A"/>
    <w:rsid w:val="0084001A"/>
    <w:rsid w:val="00842B59"/>
    <w:rsid w:val="008431D9"/>
    <w:rsid w:val="008508D1"/>
    <w:rsid w:val="0085355A"/>
    <w:rsid w:val="00857E91"/>
    <w:rsid w:val="008607BD"/>
    <w:rsid w:val="00862C97"/>
    <w:rsid w:val="00863AE2"/>
    <w:rsid w:val="00865234"/>
    <w:rsid w:val="00866989"/>
    <w:rsid w:val="00867BAF"/>
    <w:rsid w:val="00873B6A"/>
    <w:rsid w:val="008748C6"/>
    <w:rsid w:val="00874D10"/>
    <w:rsid w:val="008838A9"/>
    <w:rsid w:val="00887747"/>
    <w:rsid w:val="00891BBD"/>
    <w:rsid w:val="00893B4D"/>
    <w:rsid w:val="0089488C"/>
    <w:rsid w:val="008A0996"/>
    <w:rsid w:val="008A4ECB"/>
    <w:rsid w:val="008A58BB"/>
    <w:rsid w:val="008A7460"/>
    <w:rsid w:val="008A7B1C"/>
    <w:rsid w:val="008B35C7"/>
    <w:rsid w:val="008B36BB"/>
    <w:rsid w:val="008B5106"/>
    <w:rsid w:val="008B5A66"/>
    <w:rsid w:val="008C0F79"/>
    <w:rsid w:val="008C40A9"/>
    <w:rsid w:val="008C5E3B"/>
    <w:rsid w:val="008C72AF"/>
    <w:rsid w:val="008D3954"/>
    <w:rsid w:val="008E0D89"/>
    <w:rsid w:val="008E14A9"/>
    <w:rsid w:val="008E35E4"/>
    <w:rsid w:val="00900794"/>
    <w:rsid w:val="009034EB"/>
    <w:rsid w:val="009039F5"/>
    <w:rsid w:val="00907B9E"/>
    <w:rsid w:val="00911E4E"/>
    <w:rsid w:val="00912B7D"/>
    <w:rsid w:val="0091570E"/>
    <w:rsid w:val="0091764E"/>
    <w:rsid w:val="00917B11"/>
    <w:rsid w:val="00927EB6"/>
    <w:rsid w:val="009308EF"/>
    <w:rsid w:val="0093121F"/>
    <w:rsid w:val="00934644"/>
    <w:rsid w:val="00935F8F"/>
    <w:rsid w:val="00936328"/>
    <w:rsid w:val="0094158C"/>
    <w:rsid w:val="00943555"/>
    <w:rsid w:val="009455E1"/>
    <w:rsid w:val="00947E89"/>
    <w:rsid w:val="009515EF"/>
    <w:rsid w:val="00952116"/>
    <w:rsid w:val="00954117"/>
    <w:rsid w:val="00956694"/>
    <w:rsid w:val="0096152C"/>
    <w:rsid w:val="009666BA"/>
    <w:rsid w:val="00967BC7"/>
    <w:rsid w:val="00972073"/>
    <w:rsid w:val="00973A2E"/>
    <w:rsid w:val="009741B2"/>
    <w:rsid w:val="00974DB8"/>
    <w:rsid w:val="00977A1E"/>
    <w:rsid w:val="00982F2C"/>
    <w:rsid w:val="0099090C"/>
    <w:rsid w:val="009909C4"/>
    <w:rsid w:val="00993802"/>
    <w:rsid w:val="00993B87"/>
    <w:rsid w:val="00994940"/>
    <w:rsid w:val="009A5098"/>
    <w:rsid w:val="009B1933"/>
    <w:rsid w:val="009B265E"/>
    <w:rsid w:val="009B3DE1"/>
    <w:rsid w:val="009B3EC7"/>
    <w:rsid w:val="009C3E99"/>
    <w:rsid w:val="009C6768"/>
    <w:rsid w:val="009D3AD2"/>
    <w:rsid w:val="009D3E78"/>
    <w:rsid w:val="009D668F"/>
    <w:rsid w:val="009D6CDE"/>
    <w:rsid w:val="009E417A"/>
    <w:rsid w:val="009E490B"/>
    <w:rsid w:val="009E7FA0"/>
    <w:rsid w:val="009F57A8"/>
    <w:rsid w:val="009F583D"/>
    <w:rsid w:val="009F5CD2"/>
    <w:rsid w:val="00A02FBD"/>
    <w:rsid w:val="00A03C99"/>
    <w:rsid w:val="00A0407F"/>
    <w:rsid w:val="00A055A1"/>
    <w:rsid w:val="00A124EF"/>
    <w:rsid w:val="00A12575"/>
    <w:rsid w:val="00A1451E"/>
    <w:rsid w:val="00A156D1"/>
    <w:rsid w:val="00A15EB9"/>
    <w:rsid w:val="00A20529"/>
    <w:rsid w:val="00A20BB9"/>
    <w:rsid w:val="00A22182"/>
    <w:rsid w:val="00A2456B"/>
    <w:rsid w:val="00A30F8C"/>
    <w:rsid w:val="00A31B50"/>
    <w:rsid w:val="00A33F44"/>
    <w:rsid w:val="00A42307"/>
    <w:rsid w:val="00A435D4"/>
    <w:rsid w:val="00A43E83"/>
    <w:rsid w:val="00A50082"/>
    <w:rsid w:val="00A51512"/>
    <w:rsid w:val="00A54D23"/>
    <w:rsid w:val="00A55619"/>
    <w:rsid w:val="00A6039F"/>
    <w:rsid w:val="00A615DC"/>
    <w:rsid w:val="00A61A88"/>
    <w:rsid w:val="00A63DC8"/>
    <w:rsid w:val="00A640F7"/>
    <w:rsid w:val="00A65ADB"/>
    <w:rsid w:val="00A71385"/>
    <w:rsid w:val="00A715B1"/>
    <w:rsid w:val="00A739B3"/>
    <w:rsid w:val="00A74BA2"/>
    <w:rsid w:val="00A75D9E"/>
    <w:rsid w:val="00A77C06"/>
    <w:rsid w:val="00A84BAB"/>
    <w:rsid w:val="00A85394"/>
    <w:rsid w:val="00A875BB"/>
    <w:rsid w:val="00A91B34"/>
    <w:rsid w:val="00A92524"/>
    <w:rsid w:val="00A94062"/>
    <w:rsid w:val="00A97E49"/>
    <w:rsid w:val="00AA2456"/>
    <w:rsid w:val="00AA46C3"/>
    <w:rsid w:val="00AA71AD"/>
    <w:rsid w:val="00AB1048"/>
    <w:rsid w:val="00AB11EC"/>
    <w:rsid w:val="00AB2987"/>
    <w:rsid w:val="00AC19DA"/>
    <w:rsid w:val="00AD1CC9"/>
    <w:rsid w:val="00AD2530"/>
    <w:rsid w:val="00AD596D"/>
    <w:rsid w:val="00AE076D"/>
    <w:rsid w:val="00AE14EB"/>
    <w:rsid w:val="00AE53BC"/>
    <w:rsid w:val="00AE55F8"/>
    <w:rsid w:val="00AE7BFF"/>
    <w:rsid w:val="00AF1EE9"/>
    <w:rsid w:val="00AF4089"/>
    <w:rsid w:val="00B01EB0"/>
    <w:rsid w:val="00B034E6"/>
    <w:rsid w:val="00B0641C"/>
    <w:rsid w:val="00B07A53"/>
    <w:rsid w:val="00B140BE"/>
    <w:rsid w:val="00B14288"/>
    <w:rsid w:val="00B146EF"/>
    <w:rsid w:val="00B16E57"/>
    <w:rsid w:val="00B20807"/>
    <w:rsid w:val="00B22E0C"/>
    <w:rsid w:val="00B248EA"/>
    <w:rsid w:val="00B27299"/>
    <w:rsid w:val="00B30A5E"/>
    <w:rsid w:val="00B337F6"/>
    <w:rsid w:val="00B355BD"/>
    <w:rsid w:val="00B4185D"/>
    <w:rsid w:val="00B532FC"/>
    <w:rsid w:val="00B540D6"/>
    <w:rsid w:val="00B54D2E"/>
    <w:rsid w:val="00B75D8A"/>
    <w:rsid w:val="00B76EBE"/>
    <w:rsid w:val="00B81F70"/>
    <w:rsid w:val="00B904C4"/>
    <w:rsid w:val="00B90B39"/>
    <w:rsid w:val="00B952BC"/>
    <w:rsid w:val="00B96AA1"/>
    <w:rsid w:val="00BA08BC"/>
    <w:rsid w:val="00BA2624"/>
    <w:rsid w:val="00BB6716"/>
    <w:rsid w:val="00BB76E2"/>
    <w:rsid w:val="00BB7D7F"/>
    <w:rsid w:val="00BB7F09"/>
    <w:rsid w:val="00BC4B75"/>
    <w:rsid w:val="00BC5871"/>
    <w:rsid w:val="00BD0E21"/>
    <w:rsid w:val="00BD5C2F"/>
    <w:rsid w:val="00BD615C"/>
    <w:rsid w:val="00BE096A"/>
    <w:rsid w:val="00BE0E32"/>
    <w:rsid w:val="00BE2099"/>
    <w:rsid w:val="00BE30A8"/>
    <w:rsid w:val="00BE4C53"/>
    <w:rsid w:val="00BE640B"/>
    <w:rsid w:val="00BF2371"/>
    <w:rsid w:val="00BF2BDC"/>
    <w:rsid w:val="00BF4CED"/>
    <w:rsid w:val="00BF50B3"/>
    <w:rsid w:val="00BF7884"/>
    <w:rsid w:val="00C0049F"/>
    <w:rsid w:val="00C021CF"/>
    <w:rsid w:val="00C05CE2"/>
    <w:rsid w:val="00C1050F"/>
    <w:rsid w:val="00C12DD7"/>
    <w:rsid w:val="00C23811"/>
    <w:rsid w:val="00C26F21"/>
    <w:rsid w:val="00C35EF2"/>
    <w:rsid w:val="00C369D3"/>
    <w:rsid w:val="00C40BDD"/>
    <w:rsid w:val="00C518B3"/>
    <w:rsid w:val="00C56868"/>
    <w:rsid w:val="00C5797C"/>
    <w:rsid w:val="00C633AF"/>
    <w:rsid w:val="00C67E26"/>
    <w:rsid w:val="00C67EAF"/>
    <w:rsid w:val="00C710EE"/>
    <w:rsid w:val="00C7217B"/>
    <w:rsid w:val="00C73249"/>
    <w:rsid w:val="00C764C2"/>
    <w:rsid w:val="00C800FB"/>
    <w:rsid w:val="00C80581"/>
    <w:rsid w:val="00C81B91"/>
    <w:rsid w:val="00C91D47"/>
    <w:rsid w:val="00CB70A6"/>
    <w:rsid w:val="00CB7610"/>
    <w:rsid w:val="00CC08EF"/>
    <w:rsid w:val="00CC2690"/>
    <w:rsid w:val="00CC2BF0"/>
    <w:rsid w:val="00CD26A9"/>
    <w:rsid w:val="00CD3870"/>
    <w:rsid w:val="00CE092E"/>
    <w:rsid w:val="00CE0CF2"/>
    <w:rsid w:val="00CE47F9"/>
    <w:rsid w:val="00CF4FF5"/>
    <w:rsid w:val="00CF7701"/>
    <w:rsid w:val="00D01C0A"/>
    <w:rsid w:val="00D10F38"/>
    <w:rsid w:val="00D15116"/>
    <w:rsid w:val="00D210D7"/>
    <w:rsid w:val="00D26887"/>
    <w:rsid w:val="00D26C9F"/>
    <w:rsid w:val="00D273EB"/>
    <w:rsid w:val="00D31FAF"/>
    <w:rsid w:val="00D320AC"/>
    <w:rsid w:val="00D37650"/>
    <w:rsid w:val="00D40300"/>
    <w:rsid w:val="00D41068"/>
    <w:rsid w:val="00D54FB0"/>
    <w:rsid w:val="00D558D2"/>
    <w:rsid w:val="00D56164"/>
    <w:rsid w:val="00D62020"/>
    <w:rsid w:val="00D70F3D"/>
    <w:rsid w:val="00D80224"/>
    <w:rsid w:val="00D843E4"/>
    <w:rsid w:val="00D84EF2"/>
    <w:rsid w:val="00D859AE"/>
    <w:rsid w:val="00D9044F"/>
    <w:rsid w:val="00D9305D"/>
    <w:rsid w:val="00D954CF"/>
    <w:rsid w:val="00D95C17"/>
    <w:rsid w:val="00D96742"/>
    <w:rsid w:val="00D976F2"/>
    <w:rsid w:val="00DA0510"/>
    <w:rsid w:val="00DA3E27"/>
    <w:rsid w:val="00DB1515"/>
    <w:rsid w:val="00DB1526"/>
    <w:rsid w:val="00DB2990"/>
    <w:rsid w:val="00DB6B82"/>
    <w:rsid w:val="00DC00CF"/>
    <w:rsid w:val="00DC3197"/>
    <w:rsid w:val="00DC3410"/>
    <w:rsid w:val="00DC64E7"/>
    <w:rsid w:val="00DC7BE1"/>
    <w:rsid w:val="00DD32D7"/>
    <w:rsid w:val="00DE184F"/>
    <w:rsid w:val="00DE50D3"/>
    <w:rsid w:val="00DE6212"/>
    <w:rsid w:val="00DE7F5F"/>
    <w:rsid w:val="00DF3332"/>
    <w:rsid w:val="00DF38C0"/>
    <w:rsid w:val="00DF59C0"/>
    <w:rsid w:val="00DF627D"/>
    <w:rsid w:val="00DF7C42"/>
    <w:rsid w:val="00E0058A"/>
    <w:rsid w:val="00E0161D"/>
    <w:rsid w:val="00E030B0"/>
    <w:rsid w:val="00E03E78"/>
    <w:rsid w:val="00E11816"/>
    <w:rsid w:val="00E16C05"/>
    <w:rsid w:val="00E17508"/>
    <w:rsid w:val="00E17905"/>
    <w:rsid w:val="00E17D82"/>
    <w:rsid w:val="00E21005"/>
    <w:rsid w:val="00E2121F"/>
    <w:rsid w:val="00E23A3C"/>
    <w:rsid w:val="00E2458B"/>
    <w:rsid w:val="00E33C02"/>
    <w:rsid w:val="00E36ACE"/>
    <w:rsid w:val="00E36EA7"/>
    <w:rsid w:val="00E42E5F"/>
    <w:rsid w:val="00E463EF"/>
    <w:rsid w:val="00E4756A"/>
    <w:rsid w:val="00E62BF4"/>
    <w:rsid w:val="00E7140D"/>
    <w:rsid w:val="00E77FEB"/>
    <w:rsid w:val="00E80F70"/>
    <w:rsid w:val="00E91A27"/>
    <w:rsid w:val="00E96C8E"/>
    <w:rsid w:val="00EA1A55"/>
    <w:rsid w:val="00EA1AC8"/>
    <w:rsid w:val="00EA1CAE"/>
    <w:rsid w:val="00EA2138"/>
    <w:rsid w:val="00EA21B1"/>
    <w:rsid w:val="00EB28F4"/>
    <w:rsid w:val="00EB47EA"/>
    <w:rsid w:val="00EB6558"/>
    <w:rsid w:val="00EB7A16"/>
    <w:rsid w:val="00EC0531"/>
    <w:rsid w:val="00EC09C4"/>
    <w:rsid w:val="00EC0AF5"/>
    <w:rsid w:val="00EC14FD"/>
    <w:rsid w:val="00EC1BA3"/>
    <w:rsid w:val="00EC2E87"/>
    <w:rsid w:val="00EC40CE"/>
    <w:rsid w:val="00ED1BDD"/>
    <w:rsid w:val="00ED527E"/>
    <w:rsid w:val="00ED7A8C"/>
    <w:rsid w:val="00EE2B9B"/>
    <w:rsid w:val="00EE51E9"/>
    <w:rsid w:val="00EE57F5"/>
    <w:rsid w:val="00EE6251"/>
    <w:rsid w:val="00EF055F"/>
    <w:rsid w:val="00EF0912"/>
    <w:rsid w:val="00EF186D"/>
    <w:rsid w:val="00EF4C3D"/>
    <w:rsid w:val="00EF5264"/>
    <w:rsid w:val="00F072A6"/>
    <w:rsid w:val="00F11933"/>
    <w:rsid w:val="00F131D4"/>
    <w:rsid w:val="00F143F2"/>
    <w:rsid w:val="00F23F8D"/>
    <w:rsid w:val="00F24FD3"/>
    <w:rsid w:val="00F258AD"/>
    <w:rsid w:val="00F26A95"/>
    <w:rsid w:val="00F342EA"/>
    <w:rsid w:val="00F34CF2"/>
    <w:rsid w:val="00F3669B"/>
    <w:rsid w:val="00F41692"/>
    <w:rsid w:val="00F42D6F"/>
    <w:rsid w:val="00F463AC"/>
    <w:rsid w:val="00F471EE"/>
    <w:rsid w:val="00F4759B"/>
    <w:rsid w:val="00F514A0"/>
    <w:rsid w:val="00F57F8C"/>
    <w:rsid w:val="00F60239"/>
    <w:rsid w:val="00F62165"/>
    <w:rsid w:val="00F6498B"/>
    <w:rsid w:val="00F73F03"/>
    <w:rsid w:val="00F73FA7"/>
    <w:rsid w:val="00F76B67"/>
    <w:rsid w:val="00F8030C"/>
    <w:rsid w:val="00F90758"/>
    <w:rsid w:val="00F93E45"/>
    <w:rsid w:val="00F94670"/>
    <w:rsid w:val="00F94AD5"/>
    <w:rsid w:val="00FA17DF"/>
    <w:rsid w:val="00FA17E8"/>
    <w:rsid w:val="00FA44EB"/>
    <w:rsid w:val="00FB02C8"/>
    <w:rsid w:val="00FB47DB"/>
    <w:rsid w:val="00FC20E0"/>
    <w:rsid w:val="00FD0E62"/>
    <w:rsid w:val="00FD3004"/>
    <w:rsid w:val="00FD7B2B"/>
    <w:rsid w:val="00FD7EE0"/>
    <w:rsid w:val="00FE5A20"/>
    <w:rsid w:val="00FF0954"/>
    <w:rsid w:val="00FF135E"/>
    <w:rsid w:val="00FF209D"/>
    <w:rsid w:val="00FF28CE"/>
    <w:rsid w:val="00FF3E0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FE2F"/>
  <w15:chartTrackingRefBased/>
  <w15:docId w15:val="{A875B2EC-4DA1-4110-A78B-F3B51FBD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A16"/>
    <w:pPr>
      <w:spacing w:line="276" w:lineRule="auto"/>
      <w:jc w:val="both"/>
    </w:pPr>
    <w:rPr>
      <w:rFonts w:ascii="IRMitra" w:hAnsi="IRMitra" w:cs="IRMitra"/>
      <w:b w:val="0"/>
      <w:bCs w:val="0"/>
      <w:kern w:val="2"/>
      <w:shd w:val="clear" w:color="auto" w:fill="FFFFFF"/>
      <w:lang w:bidi="ar-SA"/>
      <w14:ligatures w14:val="standardContextual"/>
    </w:rPr>
  </w:style>
  <w:style w:type="paragraph" w:styleId="Heading1">
    <w:name w:val="heading 1"/>
    <w:basedOn w:val="Normal"/>
    <w:next w:val="Normal"/>
    <w:link w:val="Heading1Char"/>
    <w:autoRedefine/>
    <w:uiPriority w:val="9"/>
    <w:qFormat/>
    <w:rsid w:val="0075329F"/>
    <w:pPr>
      <w:keepNext/>
      <w:keepLines/>
      <w:spacing w:before="360" w:after="80" w:line="278" w:lineRule="auto"/>
      <w:outlineLvl w:val="0"/>
    </w:pPr>
    <w:rPr>
      <w:rFonts w:eastAsiaTheme="majorEastAsia"/>
      <w:b/>
      <w:bCs/>
      <w:color w:val="1B1B1E"/>
      <w:kern w:val="0"/>
      <w:lang w:bidi="fa-IR"/>
      <w14:ligatures w14:val="none"/>
    </w:rPr>
  </w:style>
  <w:style w:type="paragraph" w:styleId="Heading2">
    <w:name w:val="heading 2"/>
    <w:basedOn w:val="Normal"/>
    <w:next w:val="Normal"/>
    <w:link w:val="Heading2Char"/>
    <w:autoRedefine/>
    <w:uiPriority w:val="9"/>
    <w:unhideWhenUsed/>
    <w:qFormat/>
    <w:rsid w:val="00007CC9"/>
    <w:pPr>
      <w:keepNext/>
      <w:keepLines/>
      <w:spacing w:before="160" w:after="80" w:line="278" w:lineRule="auto"/>
      <w:outlineLvl w:val="1"/>
    </w:pPr>
    <w:rPr>
      <w:rFonts w:eastAsiaTheme="majorEastAsia"/>
      <w:b/>
      <w:bCs/>
      <w:color w:val="2F5496" w:themeColor="accent1" w:themeShade="BF"/>
      <w:kern w:val="0"/>
      <w14:ligatures w14:val="none"/>
    </w:rPr>
  </w:style>
  <w:style w:type="paragraph" w:styleId="Heading3">
    <w:name w:val="heading 3"/>
    <w:basedOn w:val="Normal"/>
    <w:next w:val="Normal"/>
    <w:link w:val="Heading3Char"/>
    <w:uiPriority w:val="9"/>
    <w:unhideWhenUsed/>
    <w:qFormat/>
    <w:rsid w:val="005A6F16"/>
    <w:pPr>
      <w:keepNext/>
      <w:spacing w:before="240" w:after="60"/>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outlineLvl w:val="3"/>
    </w:pPr>
    <w:rPr>
      <w:rFonts w:eastAsia="Times New Roman" w:cs="B Titr"/>
      <w:b/>
      <w:color w:val="0000FC"/>
    </w:rPr>
  </w:style>
  <w:style w:type="paragraph" w:styleId="Heading5">
    <w:name w:val="heading 5"/>
    <w:basedOn w:val="Normal"/>
    <w:next w:val="Normal"/>
    <w:link w:val="Heading5Char"/>
    <w:uiPriority w:val="9"/>
    <w:unhideWhenUsed/>
    <w:qFormat/>
    <w:rsid w:val="005A6F16"/>
    <w:pPr>
      <w:spacing w:before="240" w:after="60"/>
      <w:outlineLvl w:val="4"/>
    </w:pPr>
    <w:rPr>
      <w:rFonts w:eastAsia="Times New Roman" w:cs="B Titr"/>
      <w:b/>
      <w:i/>
      <w:color w:val="0000FB"/>
      <w:sz w:val="26"/>
    </w:rPr>
  </w:style>
  <w:style w:type="paragraph" w:styleId="Heading6">
    <w:name w:val="heading 6"/>
    <w:basedOn w:val="Normal"/>
    <w:next w:val="Normal"/>
    <w:link w:val="Heading6Char"/>
    <w:uiPriority w:val="9"/>
    <w:unhideWhenUsed/>
    <w:qFormat/>
    <w:rsid w:val="005A6F16"/>
    <w:pPr>
      <w:spacing w:before="240" w:after="60"/>
      <w:outlineLvl w:val="5"/>
    </w:pPr>
    <w:rPr>
      <w:rFonts w:eastAsia="Times New Roman" w:cs="B Titr"/>
      <w:b/>
      <w:color w:val="0000FA"/>
    </w:rPr>
  </w:style>
  <w:style w:type="paragraph" w:styleId="Heading7">
    <w:name w:val="heading 7"/>
    <w:basedOn w:val="Normal"/>
    <w:next w:val="Normal"/>
    <w:link w:val="Heading7Char"/>
    <w:uiPriority w:val="9"/>
    <w:unhideWhenUsed/>
    <w:qFormat/>
    <w:rsid w:val="005A6F16"/>
    <w:pPr>
      <w:spacing w:before="240" w:after="60"/>
      <w:outlineLvl w:val="6"/>
    </w:pPr>
    <w:rPr>
      <w:rFonts w:eastAsia="Times New Roman" w:cs="B Titr"/>
      <w:color w:val="0000F9"/>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rPr>
  </w:style>
  <w:style w:type="paragraph" w:styleId="Heading9">
    <w:name w:val="heading 9"/>
    <w:basedOn w:val="Normal"/>
    <w:next w:val="Normal"/>
    <w:link w:val="Heading9Char"/>
    <w:uiPriority w:val="9"/>
    <w:unhideWhenUsed/>
    <w:qFormat/>
    <w:rsid w:val="005A6F16"/>
    <w:pPr>
      <w:spacing w:before="240" w:after="60"/>
      <w:outlineLvl w:val="8"/>
    </w:pPr>
    <w:rPr>
      <w:rFonts w:ascii="Cambria" w:eastAsia="Times New Roman" w:hAnsi="Cambria" w:cs="B Titr"/>
      <w:color w:val="0000F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29F"/>
    <w:rPr>
      <w:rFonts w:ascii="IRMitra" w:eastAsiaTheme="majorEastAsia" w:hAnsi="IRMitra" w:cs="IRMitra"/>
      <w:color w:val="1B1B1E"/>
    </w:rPr>
  </w:style>
  <w:style w:type="character" w:customStyle="1" w:styleId="Heading2Char">
    <w:name w:val="Heading 2 Char"/>
    <w:basedOn w:val="DefaultParagraphFont"/>
    <w:link w:val="Heading2"/>
    <w:uiPriority w:val="9"/>
    <w:rsid w:val="00007CC9"/>
    <w:rPr>
      <w:rFonts w:ascii="IRMitra" w:eastAsiaTheme="majorEastAsia" w:hAnsi="IRMitra" w:cs="IRMitra"/>
      <w:color w:val="2F5496" w:themeColor="accent1" w:themeShade="BF"/>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Title">
    <w:name w:val="Title"/>
    <w:basedOn w:val="Normal"/>
    <w:next w:val="Normal"/>
    <w:link w:val="TitleChar"/>
    <w:uiPriority w:val="10"/>
    <w:qFormat/>
    <w:rsid w:val="00853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55A"/>
    <w:rPr>
      <w:rFonts w:asciiTheme="majorHAnsi" w:eastAsiaTheme="majorEastAsia" w:hAnsiTheme="majorHAnsi" w:cstheme="majorBidi"/>
      <w:b w:val="0"/>
      <w:bCs w:val="0"/>
      <w:spacing w:val="-10"/>
      <w:kern w:val="28"/>
      <w:sz w:val="56"/>
      <w:szCs w:val="56"/>
      <w:lang w:bidi="ar-SA"/>
      <w14:ligatures w14:val="standardContextual"/>
    </w:rPr>
  </w:style>
  <w:style w:type="paragraph" w:styleId="Subtitle">
    <w:name w:val="Subtitle"/>
    <w:basedOn w:val="Normal"/>
    <w:next w:val="Normal"/>
    <w:link w:val="SubtitleChar"/>
    <w:uiPriority w:val="11"/>
    <w:qFormat/>
    <w:rsid w:val="0085355A"/>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5355A"/>
    <w:rPr>
      <w:rFonts w:asciiTheme="minorHAnsi" w:eastAsiaTheme="majorEastAsia" w:hAnsiTheme="minorHAnsi" w:cstheme="majorBidi"/>
      <w:b w:val="0"/>
      <w:bCs w:val="0"/>
      <w:color w:val="595959" w:themeColor="text1" w:themeTint="A6"/>
      <w:spacing w:val="15"/>
      <w:kern w:val="2"/>
      <w:lang w:bidi="ar-SA"/>
      <w14:ligatures w14:val="standardContextual"/>
    </w:rPr>
  </w:style>
  <w:style w:type="paragraph" w:styleId="Quote">
    <w:name w:val="Quote"/>
    <w:basedOn w:val="Normal"/>
    <w:next w:val="Normal"/>
    <w:link w:val="QuoteChar"/>
    <w:uiPriority w:val="29"/>
    <w:qFormat/>
    <w:rsid w:val="0085355A"/>
    <w:pPr>
      <w:spacing w:before="160"/>
      <w:jc w:val="center"/>
    </w:pPr>
    <w:rPr>
      <w:i/>
      <w:iCs/>
      <w:color w:val="404040" w:themeColor="text1" w:themeTint="BF"/>
    </w:rPr>
  </w:style>
  <w:style w:type="character" w:customStyle="1" w:styleId="QuoteChar">
    <w:name w:val="Quote Char"/>
    <w:basedOn w:val="DefaultParagraphFont"/>
    <w:link w:val="Quote"/>
    <w:uiPriority w:val="29"/>
    <w:rsid w:val="0085355A"/>
    <w:rPr>
      <w:rFonts w:ascii="IRMitra" w:hAnsi="IRMitra" w:cs="IRMitra"/>
      <w:b w:val="0"/>
      <w:bCs w:val="0"/>
      <w:i/>
      <w:iCs/>
      <w:color w:val="404040" w:themeColor="text1" w:themeTint="BF"/>
      <w:kern w:val="2"/>
      <w:lang w:bidi="ar-SA"/>
      <w14:ligatures w14:val="standardContextual"/>
    </w:rPr>
  </w:style>
  <w:style w:type="paragraph" w:styleId="ListParagraph">
    <w:name w:val="List Paragraph"/>
    <w:basedOn w:val="Normal"/>
    <w:uiPriority w:val="34"/>
    <w:qFormat/>
    <w:rsid w:val="0085355A"/>
    <w:pPr>
      <w:ind w:left="720"/>
      <w:contextualSpacing/>
    </w:pPr>
  </w:style>
  <w:style w:type="character" w:styleId="IntenseEmphasis">
    <w:name w:val="Intense Emphasis"/>
    <w:basedOn w:val="DefaultParagraphFont"/>
    <w:uiPriority w:val="21"/>
    <w:qFormat/>
    <w:rsid w:val="0085355A"/>
    <w:rPr>
      <w:i/>
      <w:iCs/>
      <w:color w:val="2F5496" w:themeColor="accent1" w:themeShade="BF"/>
    </w:rPr>
  </w:style>
  <w:style w:type="paragraph" w:styleId="IntenseQuote">
    <w:name w:val="Intense Quote"/>
    <w:basedOn w:val="Normal"/>
    <w:next w:val="Normal"/>
    <w:link w:val="IntenseQuoteChar"/>
    <w:uiPriority w:val="30"/>
    <w:qFormat/>
    <w:rsid w:val="00853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355A"/>
    <w:rPr>
      <w:rFonts w:ascii="IRMitra" w:hAnsi="IRMitra" w:cs="IRMitra"/>
      <w:b w:val="0"/>
      <w:bCs w:val="0"/>
      <w:i/>
      <w:iCs/>
      <w:color w:val="2F5496" w:themeColor="accent1" w:themeShade="BF"/>
      <w:kern w:val="2"/>
      <w:lang w:bidi="ar-SA"/>
      <w14:ligatures w14:val="standardContextual"/>
    </w:rPr>
  </w:style>
  <w:style w:type="character" w:styleId="IntenseReference">
    <w:name w:val="Intense Reference"/>
    <w:basedOn w:val="DefaultParagraphFont"/>
    <w:uiPriority w:val="32"/>
    <w:qFormat/>
    <w:rsid w:val="0085355A"/>
    <w:rPr>
      <w:b w:val="0"/>
      <w:bCs w:val="0"/>
      <w:smallCaps/>
      <w:color w:val="2F5496" w:themeColor="accent1" w:themeShade="BF"/>
      <w:spacing w:val="5"/>
    </w:rPr>
  </w:style>
  <w:style w:type="paragraph" w:styleId="Revision">
    <w:name w:val="Revision"/>
    <w:hidden/>
    <w:uiPriority w:val="99"/>
    <w:semiHidden/>
    <w:rsid w:val="0011112F"/>
    <w:pPr>
      <w:bidi w:val="0"/>
      <w:spacing w:after="0" w:line="240" w:lineRule="auto"/>
    </w:pPr>
    <w:rPr>
      <w:rFonts w:ascii="IRMitra" w:hAnsi="IRMitra" w:cs="IRMitra"/>
      <w:b w:val="0"/>
      <w:bCs w:val="0"/>
      <w:kern w:val="2"/>
      <w:shd w:val="clear" w:color="auto" w:fill="FFFFFF"/>
      <w:lang w:bidi="ar-SA"/>
      <w14:ligatures w14:val="standardContextual"/>
    </w:rPr>
  </w:style>
  <w:style w:type="character" w:styleId="CommentReference">
    <w:name w:val="annotation reference"/>
    <w:basedOn w:val="DefaultParagraphFont"/>
    <w:uiPriority w:val="99"/>
    <w:semiHidden/>
    <w:unhideWhenUsed/>
    <w:rsid w:val="00581CD1"/>
    <w:rPr>
      <w:sz w:val="16"/>
      <w:szCs w:val="16"/>
    </w:rPr>
  </w:style>
  <w:style w:type="paragraph" w:styleId="CommentText">
    <w:name w:val="annotation text"/>
    <w:basedOn w:val="Normal"/>
    <w:link w:val="CommentTextChar"/>
    <w:uiPriority w:val="99"/>
    <w:semiHidden/>
    <w:unhideWhenUsed/>
    <w:rsid w:val="00581CD1"/>
    <w:pPr>
      <w:spacing w:line="240" w:lineRule="auto"/>
    </w:pPr>
    <w:rPr>
      <w:sz w:val="20"/>
      <w:szCs w:val="20"/>
    </w:rPr>
  </w:style>
  <w:style w:type="character" w:customStyle="1" w:styleId="CommentTextChar">
    <w:name w:val="Comment Text Char"/>
    <w:basedOn w:val="DefaultParagraphFont"/>
    <w:link w:val="CommentText"/>
    <w:uiPriority w:val="99"/>
    <w:semiHidden/>
    <w:rsid w:val="00581CD1"/>
    <w:rPr>
      <w:rFonts w:ascii="IRMitra" w:hAnsi="IRMitra" w:cs="IRMitra"/>
      <w:b w:val="0"/>
      <w:bCs w:val="0"/>
      <w:kern w:val="2"/>
      <w:sz w:val="20"/>
      <w:szCs w:val="20"/>
      <w:lang w:bidi="ar-SA"/>
      <w14:ligatures w14:val="standardContextual"/>
    </w:rPr>
  </w:style>
  <w:style w:type="paragraph" w:styleId="CommentSubject">
    <w:name w:val="annotation subject"/>
    <w:basedOn w:val="CommentText"/>
    <w:next w:val="CommentText"/>
    <w:link w:val="CommentSubjectChar"/>
    <w:uiPriority w:val="99"/>
    <w:semiHidden/>
    <w:unhideWhenUsed/>
    <w:rsid w:val="00581CD1"/>
    <w:rPr>
      <w:b/>
      <w:bCs/>
    </w:rPr>
  </w:style>
  <w:style w:type="character" w:customStyle="1" w:styleId="CommentSubjectChar">
    <w:name w:val="Comment Subject Char"/>
    <w:basedOn w:val="CommentTextChar"/>
    <w:link w:val="CommentSubject"/>
    <w:uiPriority w:val="99"/>
    <w:semiHidden/>
    <w:rsid w:val="00581CD1"/>
    <w:rPr>
      <w:rFonts w:ascii="IRMitra" w:hAnsi="IRMitra" w:cs="IRMitra"/>
      <w:b/>
      <w:bCs/>
      <w:kern w:val="2"/>
      <w:sz w:val="20"/>
      <w:szCs w:val="20"/>
      <w:lang w:bidi="ar-SA"/>
      <w14:ligatures w14:val="standardContextual"/>
    </w:rPr>
  </w:style>
  <w:style w:type="paragraph" w:styleId="Header">
    <w:name w:val="header"/>
    <w:basedOn w:val="Normal"/>
    <w:link w:val="HeaderChar"/>
    <w:uiPriority w:val="99"/>
    <w:unhideWhenUsed/>
    <w:rsid w:val="00783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FE"/>
    <w:rPr>
      <w:rFonts w:ascii="IRMitra" w:hAnsi="IRMitra" w:cs="IRMitra"/>
      <w:b w:val="0"/>
      <w:bCs w:val="0"/>
      <w:kern w:val="2"/>
      <w:lang w:bidi="ar-SA"/>
      <w14:ligatures w14:val="standardContextual"/>
    </w:rPr>
  </w:style>
  <w:style w:type="paragraph" w:styleId="Footer">
    <w:name w:val="footer"/>
    <w:basedOn w:val="Normal"/>
    <w:link w:val="FooterChar"/>
    <w:uiPriority w:val="99"/>
    <w:unhideWhenUsed/>
    <w:rsid w:val="00783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0FE"/>
    <w:rPr>
      <w:rFonts w:ascii="IRMitra" w:hAnsi="IRMitra" w:cs="IRMitra"/>
      <w:b w:val="0"/>
      <w:bCs w:val="0"/>
      <w:kern w:val="2"/>
      <w:lang w:bidi="ar-SA"/>
      <w14:ligatures w14:val="standardContextual"/>
    </w:rPr>
  </w:style>
  <w:style w:type="paragraph" w:customStyle="1" w:styleId="ng-star-inserted">
    <w:name w:val="ng-star-inserted"/>
    <w:basedOn w:val="Normal"/>
    <w:rsid w:val="00E16C05"/>
    <w:pPr>
      <w:bidi w:val="0"/>
      <w:spacing w:before="100" w:beforeAutospacing="1" w:after="100" w:afterAutospacing="1" w:line="240" w:lineRule="auto"/>
      <w:jc w:val="left"/>
    </w:pPr>
    <w:rPr>
      <w:rFonts w:ascii="Times New Roman" w:eastAsia="Times New Roman" w:hAnsi="Times New Roman" w:cs="Times New Roman"/>
      <w:kern w:val="0"/>
      <w:sz w:val="24"/>
      <w:szCs w:val="24"/>
      <w:shd w:val="clear" w:color="auto" w:fill="auto"/>
      <w14:ligatures w14:val="none"/>
    </w:rPr>
  </w:style>
  <w:style w:type="character" w:customStyle="1" w:styleId="ng-star-inserted1">
    <w:name w:val="ng-star-inserted1"/>
    <w:basedOn w:val="DefaultParagraphFont"/>
    <w:rsid w:val="00E1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168">
      <w:bodyDiv w:val="1"/>
      <w:marLeft w:val="0"/>
      <w:marRight w:val="0"/>
      <w:marTop w:val="0"/>
      <w:marBottom w:val="0"/>
      <w:divBdr>
        <w:top w:val="none" w:sz="0" w:space="0" w:color="auto"/>
        <w:left w:val="none" w:sz="0" w:space="0" w:color="auto"/>
        <w:bottom w:val="none" w:sz="0" w:space="0" w:color="auto"/>
        <w:right w:val="none" w:sz="0" w:space="0" w:color="auto"/>
      </w:divBdr>
    </w:div>
    <w:div w:id="69471055">
      <w:bodyDiv w:val="1"/>
      <w:marLeft w:val="0"/>
      <w:marRight w:val="0"/>
      <w:marTop w:val="0"/>
      <w:marBottom w:val="0"/>
      <w:divBdr>
        <w:top w:val="none" w:sz="0" w:space="0" w:color="auto"/>
        <w:left w:val="none" w:sz="0" w:space="0" w:color="auto"/>
        <w:bottom w:val="none" w:sz="0" w:space="0" w:color="auto"/>
        <w:right w:val="none" w:sz="0" w:space="0" w:color="auto"/>
      </w:divBdr>
    </w:div>
    <w:div w:id="109321679">
      <w:bodyDiv w:val="1"/>
      <w:marLeft w:val="0"/>
      <w:marRight w:val="0"/>
      <w:marTop w:val="0"/>
      <w:marBottom w:val="0"/>
      <w:divBdr>
        <w:top w:val="none" w:sz="0" w:space="0" w:color="auto"/>
        <w:left w:val="none" w:sz="0" w:space="0" w:color="auto"/>
        <w:bottom w:val="none" w:sz="0" w:space="0" w:color="auto"/>
        <w:right w:val="none" w:sz="0" w:space="0" w:color="auto"/>
      </w:divBdr>
    </w:div>
    <w:div w:id="144201703">
      <w:bodyDiv w:val="1"/>
      <w:marLeft w:val="0"/>
      <w:marRight w:val="0"/>
      <w:marTop w:val="0"/>
      <w:marBottom w:val="0"/>
      <w:divBdr>
        <w:top w:val="none" w:sz="0" w:space="0" w:color="auto"/>
        <w:left w:val="none" w:sz="0" w:space="0" w:color="auto"/>
        <w:bottom w:val="none" w:sz="0" w:space="0" w:color="auto"/>
        <w:right w:val="none" w:sz="0" w:space="0" w:color="auto"/>
      </w:divBdr>
    </w:div>
    <w:div w:id="192113955">
      <w:bodyDiv w:val="1"/>
      <w:marLeft w:val="0"/>
      <w:marRight w:val="0"/>
      <w:marTop w:val="0"/>
      <w:marBottom w:val="0"/>
      <w:divBdr>
        <w:top w:val="none" w:sz="0" w:space="0" w:color="auto"/>
        <w:left w:val="none" w:sz="0" w:space="0" w:color="auto"/>
        <w:bottom w:val="none" w:sz="0" w:space="0" w:color="auto"/>
        <w:right w:val="none" w:sz="0" w:space="0" w:color="auto"/>
      </w:divBdr>
    </w:div>
    <w:div w:id="447742852">
      <w:bodyDiv w:val="1"/>
      <w:marLeft w:val="0"/>
      <w:marRight w:val="0"/>
      <w:marTop w:val="0"/>
      <w:marBottom w:val="0"/>
      <w:divBdr>
        <w:top w:val="none" w:sz="0" w:space="0" w:color="auto"/>
        <w:left w:val="none" w:sz="0" w:space="0" w:color="auto"/>
        <w:bottom w:val="none" w:sz="0" w:space="0" w:color="auto"/>
        <w:right w:val="none" w:sz="0" w:space="0" w:color="auto"/>
      </w:divBdr>
    </w:div>
    <w:div w:id="655231992">
      <w:bodyDiv w:val="1"/>
      <w:marLeft w:val="0"/>
      <w:marRight w:val="0"/>
      <w:marTop w:val="0"/>
      <w:marBottom w:val="0"/>
      <w:divBdr>
        <w:top w:val="none" w:sz="0" w:space="0" w:color="auto"/>
        <w:left w:val="none" w:sz="0" w:space="0" w:color="auto"/>
        <w:bottom w:val="none" w:sz="0" w:space="0" w:color="auto"/>
        <w:right w:val="none" w:sz="0" w:space="0" w:color="auto"/>
      </w:divBdr>
    </w:div>
    <w:div w:id="1007443034">
      <w:bodyDiv w:val="1"/>
      <w:marLeft w:val="0"/>
      <w:marRight w:val="0"/>
      <w:marTop w:val="0"/>
      <w:marBottom w:val="0"/>
      <w:divBdr>
        <w:top w:val="none" w:sz="0" w:space="0" w:color="auto"/>
        <w:left w:val="none" w:sz="0" w:space="0" w:color="auto"/>
        <w:bottom w:val="none" w:sz="0" w:space="0" w:color="auto"/>
        <w:right w:val="none" w:sz="0" w:space="0" w:color="auto"/>
      </w:divBdr>
    </w:div>
    <w:div w:id="1066611103">
      <w:bodyDiv w:val="1"/>
      <w:marLeft w:val="0"/>
      <w:marRight w:val="0"/>
      <w:marTop w:val="0"/>
      <w:marBottom w:val="0"/>
      <w:divBdr>
        <w:top w:val="none" w:sz="0" w:space="0" w:color="auto"/>
        <w:left w:val="none" w:sz="0" w:space="0" w:color="auto"/>
        <w:bottom w:val="none" w:sz="0" w:space="0" w:color="auto"/>
        <w:right w:val="none" w:sz="0" w:space="0" w:color="auto"/>
      </w:divBdr>
      <w:divsChild>
        <w:div w:id="310720854">
          <w:marLeft w:val="0"/>
          <w:marRight w:val="0"/>
          <w:marTop w:val="0"/>
          <w:marBottom w:val="0"/>
          <w:divBdr>
            <w:top w:val="none" w:sz="0" w:space="0" w:color="auto"/>
            <w:left w:val="none" w:sz="0" w:space="0" w:color="auto"/>
            <w:bottom w:val="none" w:sz="0" w:space="0" w:color="auto"/>
            <w:right w:val="none" w:sz="0" w:space="0" w:color="auto"/>
          </w:divBdr>
          <w:divsChild>
            <w:div w:id="55250025">
              <w:marLeft w:val="0"/>
              <w:marRight w:val="0"/>
              <w:marTop w:val="0"/>
              <w:marBottom w:val="0"/>
              <w:divBdr>
                <w:top w:val="none" w:sz="0" w:space="0" w:color="auto"/>
                <w:left w:val="none" w:sz="0" w:space="0" w:color="auto"/>
                <w:bottom w:val="none" w:sz="0" w:space="0" w:color="auto"/>
                <w:right w:val="none" w:sz="0" w:space="0" w:color="auto"/>
              </w:divBdr>
              <w:divsChild>
                <w:div w:id="3394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666507">
      <w:bodyDiv w:val="1"/>
      <w:marLeft w:val="0"/>
      <w:marRight w:val="0"/>
      <w:marTop w:val="0"/>
      <w:marBottom w:val="0"/>
      <w:divBdr>
        <w:top w:val="none" w:sz="0" w:space="0" w:color="auto"/>
        <w:left w:val="none" w:sz="0" w:space="0" w:color="auto"/>
        <w:bottom w:val="none" w:sz="0" w:space="0" w:color="auto"/>
        <w:right w:val="none" w:sz="0" w:space="0" w:color="auto"/>
      </w:divBdr>
    </w:div>
    <w:div w:id="170617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6133</TotalTime>
  <Pages>8</Pages>
  <Words>4016</Words>
  <Characters>15423</Characters>
  <Application>Microsoft Office Word</Application>
  <DocSecurity>0</DocSecurity>
  <Lines>220</Lines>
  <Paragraphs>83</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19356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1404-1405</dc:title>
  <dc:subject/>
  <dc:creator>حسین یزدانی</dc:creator>
  <cp:keywords/>
  <dc:description>اتقان حسین دریس</dc:description>
  <cp:lastModifiedBy>حسین یزدانی</cp:lastModifiedBy>
  <cp:revision>239</cp:revision>
  <dcterms:created xsi:type="dcterms:W3CDTF">2025-12-30T05:55:00Z</dcterms:created>
  <dcterms:modified xsi:type="dcterms:W3CDTF">2026-09-20T14:31:00Z</dcterms:modified>
</cp:coreProperties>
</file>