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1A09" w14:textId="77777777" w:rsidR="006439AD" w:rsidRDefault="006439AD" w:rsidP="009F71D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40A483D2" w14:textId="79CD8350" w:rsidR="00690D3F" w:rsidRDefault="00690D3F" w:rsidP="009F71D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727E14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2369B5F5" w14:textId="77777777" w:rsidR="00E452EC" w:rsidRDefault="00E452EC" w:rsidP="009F71D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E452EC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09-14040629</w:t>
      </w:r>
    </w:p>
    <w:p w14:paraId="7F7BDCB4" w14:textId="502480B0" w:rsidR="00690D3F" w:rsidRDefault="00690D3F" w:rsidP="009F71D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4DCED7BC" w14:textId="0F6623AD" w:rsidR="00690D3F" w:rsidRPr="00690D3F" w:rsidRDefault="00690D3F" w:rsidP="009F71D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9</w:t>
      </w:r>
    </w:p>
    <w:p w14:paraId="133718E6" w14:textId="77777777" w:rsidR="00690D3F" w:rsidRDefault="00690D3F" w:rsidP="009F71DA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6C1303E1" w14:textId="403678C3" w:rsidR="009F71DA" w:rsidRPr="009F71DA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</w:pP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بحث ا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نکه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در </w:t>
      </w:r>
      <w:r w:rsidR="00727E14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اجزاء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خب 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ک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سر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لغات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بود، مرحوم آخوند 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ک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سر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بحث‌ها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یی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را در موردشان مطرح کرده بودند. «عل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وج</w:t>
      </w:r>
      <w:r w:rsidR="008E099C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ه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ه» معنا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ش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چ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ست؟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«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قتض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»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معنا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ش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چه است؟ نم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دانم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«</w:t>
      </w:r>
      <w:r w:rsidR="00727E14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اجزاء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» معنا</w:t>
      </w:r>
      <w:r w:rsidRPr="009F71D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F71D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ش</w:t>
      </w:r>
      <w:r w:rsidRPr="009F71D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چه است؟</w:t>
      </w:r>
    </w:p>
    <w:p w14:paraId="30293C91" w14:textId="77777777" w:rsidR="008E099C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عرض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ظاهر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کلمات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قو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مطرح شده است، عنوان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قوم مطرح شده است، تفس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بشود</w:t>
      </w:r>
      <w:r w:rsidR="008E099C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سبک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دنبال کرده‌اند،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سبک مناسب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291E6A1" w14:textId="77777777" w:rsidR="004E21E6" w:rsidRDefault="006439AD" w:rsidP="008E099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البته عرض کردم چه بسا اصل نکته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مرحوم آخوند در درون خودشان و وجدان خودشان به دنبال حل عنوان مسئله در کلمات قوم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بحثشان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محل نزاع مناسب است به چه شکل باشد، نه خارجاً به چه شکل است.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اثر گذاشته است در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بحث‌ها را به چه شکل مطرح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AC49AAB" w14:textId="77777777" w:rsidR="004C7F74" w:rsidRDefault="006439AD" w:rsidP="004E21E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مرحوم اصفهان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اصلاً بحث را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شکل مطرح کرده است، کأن</w:t>
      </w:r>
      <w:r w:rsidR="004E21E6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«ما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نبغ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ان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عن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ه»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معنا کرده است. </w:t>
      </w:r>
    </w:p>
    <w:p w14:paraId="762E2819" w14:textId="5124FCE3" w:rsidR="008771AE" w:rsidRDefault="006439AD" w:rsidP="004C7F74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عبارت مرحوم آخوند را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معنا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مرحوم آخوند خب عبارت‌ها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کلمات قوم که در آن‌ها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«</w:t>
      </w:r>
      <w:r w:rsidR="00727E14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» وارد شده است، «عل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="004C7F74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» وارد شده است و امثال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</w:t>
      </w:r>
      <w:r w:rsidR="004C7F74">
        <w:rPr>
          <w:rFonts w:ascii="IRMitra" w:hAnsi="IRMitra" w:cs="IRMitra" w:hint="cs"/>
          <w:sz w:val="28"/>
          <w:szCs w:val="28"/>
          <w:rtl/>
          <w:lang w:bidi="fa-IR"/>
        </w:rPr>
        <w:t>سیر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کلمات قوم کنند. خب آن اشکال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بروجرد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کردند،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آخوند در مورد «عل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="004C7F74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» 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ربط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عنوان «عل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</w:t>
      </w:r>
      <w:r w:rsidR="004C7F74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ه» که در کلمات قوم وارد کرد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 و امثال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اشکالات، </w:t>
      </w:r>
      <w:r w:rsidR="008771AE">
        <w:rPr>
          <w:rFonts w:ascii="IRMitra" w:hAnsi="IRMitra" w:cs="IRMitra" w:hint="cs"/>
          <w:sz w:val="28"/>
          <w:szCs w:val="28"/>
          <w:rtl/>
          <w:lang w:bidi="fa-IR"/>
        </w:rPr>
        <w:t xml:space="preserve">این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اشکالات وارد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4E80A86B" w14:textId="4551B59B" w:rsidR="006439AD" w:rsidRPr="006439AD" w:rsidRDefault="006439AD" w:rsidP="008771A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من البته عرض کردم، من تصورم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نه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بخواهد «ما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نبغ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ان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بحث»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مطرح کند، درون وجودش،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دغدغه واقع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دارد و آن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مناسب است محل نزاع چطور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بشود، سبب شده است که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دو مقام کأن</w:t>
      </w:r>
      <w:r w:rsidR="008771AE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خلط کرده است.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عرض کنم که منشأ بحث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ن‌چن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آخوند، آن دغدغه درون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حالا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دنبال بشود، در کلمات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منتق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الاصول ملاحظه بفرما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="001F28F9">
        <w:rPr>
          <w:rFonts w:ascii="IRMitra" w:hAnsi="IRMitra" w:cs="IRMitra" w:hint="cs"/>
          <w:sz w:val="28"/>
          <w:szCs w:val="28"/>
          <w:rtl/>
          <w:lang w:bidi="fa-IR"/>
        </w:rPr>
        <w:t>هر</w:t>
      </w:r>
      <w:r w:rsidR="001F28F9"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قابل توجه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حالا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«ان قلت» و «قلت»ها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 د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مورد است، حالا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بحث‌ها بپردازم</w:t>
      </w:r>
      <w:r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38C9F56D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E993E21" w14:textId="1DDF599E" w:rsidR="00D06472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وارد بحث اصل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بشو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مرحوم آخوند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هر امر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هر مأموربه به آن گونه‌ا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آن مأموربه عقلاً و شرعاً تعلق گرفته است به آن فعل، نسبت به خود آن امر که در نظر بگ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27E14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واضح است. بعد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نام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مطرح است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مطرح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بعداً عرض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6D9274C" w14:textId="6DCA4856" w:rsidR="006439AD" w:rsidRPr="006439AD" w:rsidRDefault="006439AD" w:rsidP="00D0647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بحث </w:t>
      </w:r>
      <w:r w:rsidR="00727E14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، امر، </w:t>
      </w:r>
      <w:r w:rsidR="00727E14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مأموربه از خود آن امر و سقوط امر با امتثال امر «عل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</w:t>
      </w:r>
      <w:r w:rsidR="001701A8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ه»،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عنوان با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دارند و آن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اصلاً امتثال</w:t>
      </w:r>
      <w:r w:rsidR="00612BC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مسقط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مسقط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قائل هستند.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612BC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اصلش در کلام مرحوم آقا 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612BCF">
        <w:rPr>
          <w:rFonts w:ascii="IRMitra" w:hAnsi="IRMitra" w:cs="IRMitra" w:hint="cs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و امور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او مترتب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محصل 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آخوند</w:t>
      </w:r>
      <w:r w:rsidR="00411C54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،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مکرر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را دنبال کرده است که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فرق است و امتثال،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از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برد،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از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برد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و در لا به لا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استدلال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نکته آمده است. من الان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ادم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عنوان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مستقل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را مطرح کرده است که بحث کند که</w:t>
      </w:r>
      <w:r w:rsidR="001A018D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،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لابلا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استدلا</w:t>
      </w:r>
      <w:r w:rsidR="001A018D">
        <w:rPr>
          <w:rFonts w:ascii="IRMitra" w:hAnsi="IRMitra" w:cs="IRMitra" w:hint="cs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آمده است. من جمله مثلاً در مباحث الاصول</w:t>
      </w:r>
      <w:r w:rsidR="001A018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جلد 4 صفحه 64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اشاره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چرا ما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مسقط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مسقط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روح حکم و جوهره حکم، حب و بغض است.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شارع مقدس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نسبت به آن حب دارد و بغض دارد</w:t>
      </w:r>
      <w:r w:rsidR="002E5067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با امتثال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حب و بغض از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محبوب انسان بر صفت محبوب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ماند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بعد از تحقق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فقط در ظرف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در عالم ذهن تح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قق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دارد و هنوز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نکرده است که محبوب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 هم محبوب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دارد.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دارند.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خب بب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43C55A23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51FCE28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: اثر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ماندن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</w:p>
    <w:p w14:paraId="23DCE40B" w14:textId="77777777" w:rsidR="00E87DD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: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 آن متفرع است. اصلاً بس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بحث‌ها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بر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در بحث مقدمه واجب بر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متفرع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در بحث اقل و اکثر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بحث، در بحث شک در محص</w:t>
      </w:r>
      <w:r w:rsidR="00E87DDD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ل را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وابسته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جاها بحث‌ها را وابسته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مبنا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قرار داده است. حالا آ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وابستگ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درست است، درست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آن‌ها هم همواره بحث دارد.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حالا اصل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مبنا را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کنم.</w:t>
      </w:r>
    </w:p>
    <w:p w14:paraId="3BB511C0" w14:textId="082BF09E" w:rsidR="00E95312" w:rsidRDefault="006439AD" w:rsidP="00E87DD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جوهر حکم را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دانم،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حب بدان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را حب بدان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چه؟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فرض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آنجا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شارع</w:t>
      </w:r>
      <w:r w:rsidR="002319AA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، آن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ما خارجاً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شارع مثلاً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واجب کرده است،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حرام کرده است. آ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مجرد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نسبت به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شارع محبت داشته باشد، کاف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وجوب تعلق بگ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خب انسان نسبت به آن </w:t>
      </w:r>
      <w:r w:rsidR="00723B65">
        <w:rPr>
          <w:rFonts w:ascii="IRMitra" w:hAnsi="IRMitra" w:cs="IRMitra" w:hint="cs"/>
          <w:sz w:val="28"/>
          <w:szCs w:val="28"/>
          <w:rtl/>
          <w:lang w:bidi="fa-IR"/>
        </w:rPr>
        <w:t xml:space="preserve">می تواند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محبت داشته باشد، بغض داشته باشد</w:t>
      </w:r>
      <w:r w:rsidR="00723B65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اراً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شخص سر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حال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نسبت به آن فعل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ممکن است انسان محبت داشته باشد، نسبت به آن بغض داشته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lastRenderedPageBreak/>
        <w:t>باشد. محبت و بغض به تنها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کاف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وجوب و حرمت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تعلق بگ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مخاطب،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کردن مخاطب</w:t>
      </w:r>
      <w:r w:rsidR="00E6754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است. </w:t>
      </w:r>
    </w:p>
    <w:p w14:paraId="7186DEE0" w14:textId="6889278F" w:rsidR="00B641C5" w:rsidRDefault="006439AD" w:rsidP="00E9531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عرض کردم فرض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خود به خود دستم دارد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لرزد،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دستم دارد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لرزد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آب دست من قرار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خال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من بدم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ندارم. حا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کاف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بد آمدن</w:t>
      </w:r>
      <w:r w:rsidR="00E9531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شارع مقدس نه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 نسبت به 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ختن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آب، حرام کرد</w:t>
      </w:r>
      <w:r w:rsidR="00E95312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؟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فعل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فرق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گذار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قدرت را در حکم دخالت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روح حکم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روح حکم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کردن م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خاطب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E95312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رو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جهت من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بفهمم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چه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است،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همان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فاعل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دارد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اصطلاح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چه؟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دانم،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من اصلاً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قابل هضم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اصلش عرض کردم مال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آقا 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است، ب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عداً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کلام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هم سرا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است.</w:t>
      </w:r>
    </w:p>
    <w:p w14:paraId="5EA187F6" w14:textId="77777777" w:rsidR="001829FF" w:rsidRDefault="006439AD" w:rsidP="00B641C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مفصل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وجود دارد در کلام مرحوم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من آدرسش را بدهم،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 عرا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ض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متفاوت است</w:t>
      </w:r>
      <w:r w:rsidR="00B641C5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جوهر مطلب و لب و لباب مطلب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 را به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تناسب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بحث مقدمه واجب که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مبنا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خودشان را مطرح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مبنا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خودشان بحث مقدمه واجب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مقدمه واجب، واجب شرع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بر اساس او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پاورق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بحوث 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علم اصول جلد 2 صفحه 282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را مطرح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روح حکم، حب و بغض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اراده تشر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677B471E" w14:textId="70BF7555" w:rsidR="006439AD" w:rsidRPr="006439AD" w:rsidRDefault="006439AD" w:rsidP="001829F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حالا ما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اراده تشر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قبلاً عرض کردم چرا کلمه اراده را من به کار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برم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بعض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بحث‌ها توض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دادم در مورد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چ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ون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اراده تشر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 اراده تکو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مشابه قرار داده شده است در حال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به اراده تکو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ربط ندارد.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جهت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جهت مشترک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عرض ما و 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روح حکم از آن مقام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مقام بعث و مقام هل دادن و وادار کردن، از آن مقام ناش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و الا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که</w:t>
      </w:r>
      <w:r w:rsidR="00506202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="00506202">
        <w:rPr>
          <w:rFonts w:ascii="IRMitra" w:hAnsi="IRMitra" w:cs="IRMitra" w:hint="cs"/>
          <w:sz w:val="28"/>
          <w:szCs w:val="28"/>
          <w:rtl/>
          <w:lang w:bidi="fa-IR"/>
        </w:rPr>
        <w:t xml:space="preserve">ی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که شارع مقدس حب دارد،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که حب دارد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نسبت به او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واقع حکم وجود ندارد</w:t>
      </w:r>
      <w:r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7F642A1A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E297C31" w14:textId="436FC61A" w:rsidR="00D52446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 توجه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نکته، در بحث </w:t>
      </w:r>
      <w:r w:rsidR="00727E14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خب وقت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شما امتثال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مأموربه را،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نسبت به آن مأموربه شارع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ندارد، چون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است. شارع مقدس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آن مأموربه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در عالم خارج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نکرده است، در عالم خارج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تحقق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کند. و ان شئت قلت مثلاً بگو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حب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موجود نبوده است، حب دارد که شارع آن را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="00EC3F4E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نه حب وجود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و بعد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موجود شد،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شارع مقدس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EC3F4E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بخواهد مکلف را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برود به سمت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خب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خاص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ندارد. حالا آن بحث‌ها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و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هاشم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هم بب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تاث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رگذار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حالا در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ما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واضح است، تاث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ندارد،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مبنا را 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آن توجه بکن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بر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مب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بار کرده است. اصلاً در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بحث‌ها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lastRenderedPageBreak/>
        <w:t>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 مسلک مشهور که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امتثال ساقط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ساقط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چن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اما بر مبنا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که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ساقط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چنان است.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مبنا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مشهور و مبنا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خودشان را م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نشأ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اختلاف نظر در بس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مباحث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قرار داده‌اند. </w:t>
      </w:r>
    </w:p>
    <w:p w14:paraId="40B03057" w14:textId="5E083CD8" w:rsidR="006439AD" w:rsidRPr="006439AD" w:rsidRDefault="006439AD" w:rsidP="00D5244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من 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D52446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صدر قابل هضم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فقط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ادعا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مطرح نکرده‌اند. آن که روح حکم حب و بغض است، در حال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حب و بغض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روح حکم بعث و زجر است به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D52446">
        <w:rPr>
          <w:rFonts w:ascii="IRMitra" w:hAnsi="IRMitra" w:cs="IRMitra" w:hint="cs"/>
          <w:sz w:val="28"/>
          <w:szCs w:val="28"/>
          <w:rtl/>
          <w:lang w:bidi="fa-IR"/>
        </w:rPr>
        <w:t>...،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32905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جعل ما </w:t>
      </w:r>
      <w:r w:rsidRPr="00332905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332905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مکن</w:t>
      </w:r>
      <w:r w:rsidRPr="00332905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ان </w:t>
      </w:r>
      <w:r w:rsidRPr="00332905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332905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کون</w:t>
      </w:r>
      <w:r w:rsidRPr="00332905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داع</w:t>
      </w:r>
      <w:r w:rsidRPr="00332905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332905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به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اصفهان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جعل 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مکن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جعل 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مکن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بعد از تحقق امتثال</w:t>
      </w:r>
      <w:r w:rsidR="00BF246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مکن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داعو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آن طرف بعد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زمانش گذشت به عص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 امتثال هم عص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هر دو باعث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فعل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ساقط بشود. چون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محرک </w:t>
      </w:r>
      <w:r w:rsidR="00720498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محرک </w:t>
      </w:r>
      <w:r w:rsidR="00720498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کند، زمان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امکان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کردنش </w:t>
      </w:r>
      <w:r w:rsidR="00720498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ست، گذشته است.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بحث، بحث‌ها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</w:t>
      </w:r>
      <w:r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423B4E0D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2C65C25" w14:textId="77777777" w:rsidR="009929B6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وارد بحث بعد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بحث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تحت عنوان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مرحوم آخوند مطرح کرده است. من کلام مرحوم آخوند را بر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به آن</w:t>
      </w:r>
      <w:r w:rsidR="009929B6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به آن وارد شده است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بدهم. بحث مفصل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را فردا در موردش صحبت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9B1DAE2" w14:textId="1D1E3BDF" w:rsidR="00756E82" w:rsidRDefault="006439AD" w:rsidP="009929B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حوم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آخوند در بحث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امتثال،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قائل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9929B6">
        <w:rPr>
          <w:rFonts w:ascii="IRMitra" w:hAnsi="IRMitra" w:cs="IRMitra" w:hint="cs"/>
          <w:sz w:val="28"/>
          <w:szCs w:val="28"/>
          <w:rtl/>
          <w:lang w:bidi="fa-IR"/>
        </w:rPr>
        <w:t>تبدیل</w:t>
      </w:r>
      <w:r w:rsidR="009929B6"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امتثال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9929B6">
        <w:rPr>
          <w:rFonts w:ascii="IRMitra" w:hAnsi="IRMitra" w:cs="IRMitra" w:hint="cs"/>
          <w:sz w:val="28"/>
          <w:szCs w:val="28"/>
          <w:rtl/>
          <w:lang w:bidi="fa-IR"/>
        </w:rPr>
        <w:t>: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اولاً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در بحث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بگو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چه شده است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را مطرح کرده‌اند. آن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آن روا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کس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را امتثال کرده است، ممکن است در بعض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موارد آن مأموربه را باطل کند، کأن</w:t>
      </w:r>
      <w:r w:rsidR="006D5E8E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مأموربه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فرد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6D5E8E">
        <w:rPr>
          <w:rFonts w:ascii="IRMitra" w:hAnsi="IRMitra" w:cs="IRMitra" w:hint="cs"/>
          <w:sz w:val="28"/>
          <w:szCs w:val="28"/>
          <w:rtl/>
          <w:lang w:bidi="fa-IR"/>
        </w:rPr>
        <w:t xml:space="preserve">می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کند.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مأموربه انسان حدوثاً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باشد، بقاءً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آخر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باشد. آن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در بحث استحباب کس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نماز فرادا خوانده است،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شخص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تواند جماعت شرکت کند همان نماز را با جماعت. خب حالا اگر فقط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بود، مسئله‌ا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نبود.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روا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دارد: </w:t>
      </w:r>
      <w:r w:rsidRPr="00332905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«ان الله </w:t>
      </w:r>
      <w:r w:rsidRPr="00332905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332905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ختار</w:t>
      </w:r>
      <w:r w:rsidRPr="00332905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احبهما»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خداوند هر کدام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واجد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کأن</w:t>
      </w:r>
      <w:r w:rsidR="00756E82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ملاک باشد و احب</w:t>
      </w:r>
      <w:r w:rsidR="00756E82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باشد، آن را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756E8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امتثال امر صلات به او واقع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هر کدام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دو تا عمل که انسان انجام داده است بهتر باشند، شا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سته‌تر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باشند، امتثال. </w:t>
      </w:r>
    </w:p>
    <w:p w14:paraId="177C48E9" w14:textId="123EB81E" w:rsidR="00756E82" w:rsidRDefault="006439AD" w:rsidP="00756E8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اگر احبهما متأخر باشد، آن عمل دوم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احبهما باشد،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حدوثاً با ف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</w:t>
      </w:r>
      <w:r w:rsidR="00756E8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بقاءً با فعل دوم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بحث سر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امکان‌پذ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است؟ </w:t>
      </w:r>
    </w:p>
    <w:p w14:paraId="10A1B412" w14:textId="0B2A18C4" w:rsidR="007F0B69" w:rsidRDefault="006439AD" w:rsidP="00756E8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مرحوم آخوند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اگر آن مأموربه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انسان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علت تامه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غرض مولا باشد،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بفرما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جزء اخ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علت تامه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غرض مولا باشد، به 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مأموربه و تحقق غرض مولا فصل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نباشد،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جا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اگر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فاصله باشد،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جا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مثلاً فرض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شارع گفته است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آب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شما آب را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A24098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آوردن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تشنگ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شارع برطرف بشود، آمر برطرف بشود.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به محض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آب آورده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در دهان شارع، آمر 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خته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طور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با تحقق آب آوردن، آن غرض که </w:t>
      </w:r>
      <w:r w:rsidR="007F0B69">
        <w:rPr>
          <w:rFonts w:ascii="IRMitra" w:hAnsi="IRMitra" w:cs="IRMitra" w:hint="cs"/>
          <w:sz w:val="28"/>
          <w:szCs w:val="28"/>
          <w:rtl/>
          <w:lang w:bidi="fa-IR"/>
        </w:rPr>
        <w:t>رفع</w:t>
      </w:r>
      <w:r w:rsidR="007F0B69"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عطش هم است،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خب مرحوم آخوند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رفع عطش شده است، غرض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است، با تحقق غرض</w:t>
      </w:r>
      <w:r w:rsidR="007F0B69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بقا امر معنا ندارد که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موضوع داشته باشد. </w:t>
      </w:r>
    </w:p>
    <w:p w14:paraId="4A92ABAE" w14:textId="6904BDB7" w:rsidR="004148B3" w:rsidRDefault="006439AD" w:rsidP="007F0B69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اما اگر نه، هنوز غرض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نکرده است. مثلاً شارع گفته است که آب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شما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هنوز نخورده است. خب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را برم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گذار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احساس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مثلاً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قشنگ‌تر، تر تم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زتر،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است،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آن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فرد کامل‌تر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مأموربه را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148B3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هر انگ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انگ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زه‌اش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مهم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چه انگ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زه‌ا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منشأ شده است که شما آن فرد قبل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فرد امتثال بودن خارج بخواه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فرد جد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فرد امتثال قرار بده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109EB86" w14:textId="77777777" w:rsidR="004148B3" w:rsidRDefault="004148B3" w:rsidP="004148B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شاید تخیل محبوبیت بیشتر باشد</w:t>
      </w:r>
    </w:p>
    <w:p w14:paraId="782E1765" w14:textId="1D689833" w:rsidR="006439AD" w:rsidRPr="006439AD" w:rsidRDefault="004148B3" w:rsidP="004148B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نه، آن مهم 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. به هر علت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هر علت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. چون فرض کن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گذاشتم برا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او، بعد 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ادم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افتاد خودم از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خوشم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دلم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خودم</w:t>
      </w:r>
      <w:r w:rsidR="00053468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وان د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دارم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خب برا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شارع مطلوب‌تر 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خودم مطلوب است.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انگ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زه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053468">
        <w:rPr>
          <w:rFonts w:ascii="IRMitra" w:hAnsi="IRMitra" w:cs="IRMitra" w:hint="cs"/>
          <w:sz w:val="28"/>
          <w:szCs w:val="28"/>
          <w:rtl/>
          <w:lang w:bidi="fa-IR"/>
        </w:rPr>
        <w:t xml:space="preserve">باید 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برا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داشته باشد، ول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انگ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زه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صرفاً مطلوب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عمل برا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مولا 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هر جهت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عوض کنم</w:t>
      </w:r>
      <w:r w:rsidR="00053468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خ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مهم 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. پس بنابرا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غرض مولا حاصل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مجرد ات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مأموربه و جا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مأموربه و تحقق غرض فاصله است،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مرحوم آخوند 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دو تا تفک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قائل شده است. خب آنجا 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مطرح شده است. آن اشکال را من حالا طرح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پاسخش 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را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هم، پاسخ اجمال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را عرض م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چون 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تر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دارد که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 دق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ق‌تر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تا بعد بب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واقعاً ا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پاسخ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ما داد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درست است 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6439AD"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درست ن</w:t>
      </w:r>
      <w:r w:rsidR="006439AD"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439AD"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6439AD"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1B447342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377901A" w14:textId="70C7E996" w:rsidR="00473CBF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که مطرح کرده‌اند آن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اصلاً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مأموربه و غرض اصلاً معقول است؟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معقول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خب شارع مقدس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چه امر کرده است؟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غرض</w:t>
      </w:r>
      <w:r w:rsidR="006641E0">
        <w:rPr>
          <w:rFonts w:ascii="IRMitra" w:hAnsi="IRMitra" w:cs="IRMitra" w:hint="cs"/>
          <w:sz w:val="28"/>
          <w:szCs w:val="28"/>
          <w:rtl/>
          <w:lang w:bidi="fa-IR"/>
        </w:rPr>
        <w:t xml:space="preserve">؛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اگر آن غرض حاصل شده باشد که خب شما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معقول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اگر حاصل نشده باشد، چطور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مأموربه؟ مأموربه اصلاً امر شارع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آن غرض حاصل شود. امر به شارع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تحص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غرض است. 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مثال‌ها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شما هم زد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شارع در واقع خوردن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شارع از امرش، التمکن من الخوردن است، زم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خوردن و رفع عطش را فراهم کردن.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محض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شما 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وان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گذاشت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جلو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شارع، زم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فراهم شده است. 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بخواه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اصلاً بگو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 آوردن مأموربه هنوز غرض شارع تأم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نشده است،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اصلاً معقول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بحث‌ها،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کات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مطرح کرده‌اند. </w:t>
      </w:r>
    </w:p>
    <w:p w14:paraId="2A203B22" w14:textId="56BF2E64" w:rsidR="00F82F1D" w:rsidRDefault="006439AD" w:rsidP="00473C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خلط شده است. ما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اقص</w:t>
      </w:r>
      <w:r w:rsidR="00473CBF">
        <w:rPr>
          <w:rFonts w:ascii="IRMitra" w:hAnsi="IRMitra" w:cs="IRMitra" w:hint="cs"/>
          <w:sz w:val="28"/>
          <w:szCs w:val="28"/>
          <w:rtl/>
          <w:lang w:bidi="fa-IR"/>
        </w:rPr>
        <w:t>اء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از امر دار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قبلاً در بحث تعبد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توصل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مفصل به آن پرداخت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فارق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تعبد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توصل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غرض از امر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غ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رض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اقص</w:t>
      </w:r>
      <w:r w:rsidR="00B745C1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وجود دارد، آن 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lastRenderedPageBreak/>
        <w:t>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سبب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شارع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آن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B745C1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محدود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را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کند. امر که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تمام مقدمات رس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آن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تأم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ممکن است بعض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مقدمات را تأم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</w:t>
      </w:r>
      <w:r w:rsidR="00B745C1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مرحوم آقا 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B745C1">
        <w:rPr>
          <w:rFonts w:ascii="IRMitra" w:hAnsi="IRMitra" w:cs="IRMitra" w:hint="cs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طور موارد دارند،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سد باب عدم از ناح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مثلاً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آن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ممکن است از راه‌ها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مختلف معدوم بشود.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که تشنه هستم، ممکن است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تشنگ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برطرف نشود به چه خاطر؟ به خاطر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آورده نشده است. م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مکن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برطرف نشود به خاطر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را نخورم. امر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آن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باب عدمش از ناح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منسد بشود</w:t>
      </w:r>
      <w:r w:rsidR="001154A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نه جم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ابواب عدم منسد بشود. باب عدم از ناح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منسد بشود. پس 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از امر و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اقص</w:t>
      </w:r>
      <w:r w:rsidR="001154AD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فرق گذاشت. ممکن ا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 تحقق مأموربه که غرض امر با او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 باشد. ممکن است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نکرده باشد. بنابرا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کاملاً منطق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C065E4E" w14:textId="1BF84EAC" w:rsidR="006439AD" w:rsidRPr="006439AD" w:rsidRDefault="006439AD" w:rsidP="00F82F1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حالا بب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واقعاً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ما گفت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م درست است؟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 دفاع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از طرف مرحوم آخوند کرد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درست است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درست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حالا بحث اصل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 در مورد تب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رابطه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غرض از امر است</w:t>
      </w:r>
      <w:r w:rsidR="00F82F1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به تعب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رابطه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 امر، ک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 امر</w:t>
      </w:r>
      <w:r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0B5C9A13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C250E9B" w14:textId="699E704D" w:rsidR="00E7113B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من اجمالش را اشاره کنم، تفس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باشد فردا. ما قبلاً اشاره به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مطلب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تمام تکال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معنا واجب مشروط هستند. تکل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مشروط به تحقق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="00F40BAE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نه غرض از امر</w:t>
      </w:r>
      <w:r w:rsidR="00F40BAE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تا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نکرده باشد، امر 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باشد. کما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اگر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کند، امر 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ساقط شود</w:t>
      </w:r>
      <w:r w:rsidR="00E7113B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اگر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نکرده باشد هم امر نبا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ساقط شود.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ما در بحث تعبد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توصل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مطرح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توصل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7113B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چرا بدون قصد قربت شما مأموربه را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ساقط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امر شما در واقع مشروط است به عدم تحقق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وقت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ولو از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تحقق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کرد، معنا ندارد امر باق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بماند. </w:t>
      </w:r>
    </w:p>
    <w:p w14:paraId="7A8F862B" w14:textId="4694CF13" w:rsidR="006439AD" w:rsidRPr="006439AD" w:rsidRDefault="006439AD" w:rsidP="00E7113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/>
          <w:sz w:val="28"/>
          <w:szCs w:val="28"/>
          <w:rtl/>
          <w:lang w:bidi="fa-IR"/>
        </w:rPr>
        <w:t>فرض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مثال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در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جا مطرح کردند، من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رفع عطش آب درخواست کردم. اگر بعد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آب درخواس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کردم از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عطش من برطرف شد، هوا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دفعه شرج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شد، رطوبت گرفت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رطوبت باعث شد که عطش من برطرف شد، معنا ندارد که امر باق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بماند. چون در واقع امر به 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="00156939">
        <w:rPr>
          <w:rFonts w:ascii="IRMitra" w:hAnsi="IRMitra" w:cs="IRMitra" w:hint="cs"/>
          <w:sz w:val="28"/>
          <w:szCs w:val="28"/>
          <w:rtl/>
          <w:lang w:bidi="fa-IR"/>
        </w:rPr>
        <w:t>آب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، «جئن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بالماء» برا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رفع عطش است. اگر رفع عطش از غ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هم حاصل بشود، امر 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سا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قط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بشود.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جنبه اثبات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156939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جنبه نف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است. اگر آن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حاصل نشود ولو با امر، 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امر نبا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ساقط بشود. معنا ندارد که امر ساقط بشود با وجود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حاصل نشده است.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شما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مأموربه را که من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="00B3327F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رابطه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تحقق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سقوط امر و عدم تحقق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عدم سقوط امر را با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قدر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باز کن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اصل قض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امتثال</w:t>
      </w:r>
      <w:r w:rsidR="00B3327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وابسته به تحل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رابطه 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امر است. حالا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توض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حش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ان‌شاءالله فردا. و صل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محمد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آل محمد</w:t>
      </w:r>
      <w:r w:rsidRPr="006439AD">
        <w:rPr>
          <w:rFonts w:ascii="IRMitra" w:hAnsi="IRMitra" w:cs="IRMitra"/>
          <w:sz w:val="28"/>
          <w:szCs w:val="28"/>
          <w:lang w:bidi="fa-IR"/>
        </w:rPr>
        <w:t>.</w:t>
      </w:r>
    </w:p>
    <w:p w14:paraId="6F1B1375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CC668CF" w14:textId="77777777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شاگرد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: منظور شد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دتر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مصالح و مفاسد واقع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در متعلق 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جاها</w:t>
      </w:r>
      <w:r w:rsidRPr="006439AD">
        <w:rPr>
          <w:rFonts w:ascii="IRMitra" w:hAnsi="IRMitra" w:cs="IRMitra"/>
          <w:sz w:val="28"/>
          <w:szCs w:val="28"/>
          <w:lang w:bidi="fa-IR"/>
        </w:rPr>
        <w:t>...</w:t>
      </w:r>
    </w:p>
    <w:p w14:paraId="0C1BCDF8" w14:textId="0DDAB4FF" w:rsidR="006439AD" w:rsidRPr="006439AD" w:rsidRDefault="006439AD" w:rsidP="009F71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lang w:bidi="fa-IR"/>
        </w:rPr>
      </w:pP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: نه، آن مصالح و مفاسد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به اصطلاح حب و بغض را به دنبال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آورد،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خود مصالح و مفاسد را که روح حکم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داند،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آن مصالح و مفاسد حب را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حب، روح حکم است. بحث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است که حب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که، آن مصالح و مفاسد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تأم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نشده است، روح حکم ا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نه مصالح و مفاسد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تأم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شده است. مصالح مفاسد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کرده، آن مصالح و مفاسد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ندارد، ا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روح حکم است. 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او منشأ م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که شارع من را تحر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کند تا آن مصالح و مفاسد، اگر مصلحت است،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ببخشم، اگر مفسده است از جلو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بخش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 xml:space="preserve"> را بگ</w:t>
      </w:r>
      <w:r w:rsidRPr="006439A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439AD">
        <w:rPr>
          <w:rFonts w:ascii="IRMitra" w:hAnsi="IRMitra" w:cs="IRMitra" w:hint="eastAsia"/>
          <w:sz w:val="28"/>
          <w:szCs w:val="28"/>
          <w:rtl/>
          <w:lang w:bidi="fa-IR"/>
        </w:rPr>
        <w:t>رم</w:t>
      </w:r>
      <w:r w:rsidRPr="006439AD">
        <w:rPr>
          <w:rFonts w:ascii="IRMitra" w:hAnsi="IRMitra" w:cs="IRMitra"/>
          <w:sz w:val="28"/>
          <w:szCs w:val="28"/>
          <w:rtl/>
          <w:lang w:bidi="fa-IR"/>
        </w:rPr>
        <w:t>. آن هم مبدأ حکم بوده است.</w:t>
      </w:r>
    </w:p>
    <w:sectPr w:rsidR="006439AD" w:rsidRPr="0064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00DB"/>
    <w:multiLevelType w:val="hybridMultilevel"/>
    <w:tmpl w:val="46FA5D6E"/>
    <w:lvl w:ilvl="0" w:tplc="39C2349A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3F"/>
    <w:rsid w:val="00016B1B"/>
    <w:rsid w:val="00031E64"/>
    <w:rsid w:val="00053468"/>
    <w:rsid w:val="0007224E"/>
    <w:rsid w:val="00110993"/>
    <w:rsid w:val="001154AD"/>
    <w:rsid w:val="0011658C"/>
    <w:rsid w:val="00146191"/>
    <w:rsid w:val="00156939"/>
    <w:rsid w:val="001701A8"/>
    <w:rsid w:val="001829FF"/>
    <w:rsid w:val="001A018D"/>
    <w:rsid w:val="001C146F"/>
    <w:rsid w:val="001E438B"/>
    <w:rsid w:val="001F28F9"/>
    <w:rsid w:val="002319AA"/>
    <w:rsid w:val="002427B4"/>
    <w:rsid w:val="002E5067"/>
    <w:rsid w:val="00332905"/>
    <w:rsid w:val="003511F0"/>
    <w:rsid w:val="003F301A"/>
    <w:rsid w:val="00411C54"/>
    <w:rsid w:val="004148B3"/>
    <w:rsid w:val="00473CBF"/>
    <w:rsid w:val="004C7F74"/>
    <w:rsid w:val="004E21E6"/>
    <w:rsid w:val="00506202"/>
    <w:rsid w:val="005246B3"/>
    <w:rsid w:val="00583155"/>
    <w:rsid w:val="005D5264"/>
    <w:rsid w:val="005F2C10"/>
    <w:rsid w:val="00612BCF"/>
    <w:rsid w:val="006439AD"/>
    <w:rsid w:val="006577DD"/>
    <w:rsid w:val="006641E0"/>
    <w:rsid w:val="00690D3F"/>
    <w:rsid w:val="00691034"/>
    <w:rsid w:val="006D5E8E"/>
    <w:rsid w:val="00720498"/>
    <w:rsid w:val="00723B65"/>
    <w:rsid w:val="00727E14"/>
    <w:rsid w:val="00756E82"/>
    <w:rsid w:val="007F0B69"/>
    <w:rsid w:val="00854D24"/>
    <w:rsid w:val="008771AE"/>
    <w:rsid w:val="00877DB3"/>
    <w:rsid w:val="008E099C"/>
    <w:rsid w:val="009436AB"/>
    <w:rsid w:val="009477DE"/>
    <w:rsid w:val="00987D94"/>
    <w:rsid w:val="009929B6"/>
    <w:rsid w:val="009F71DA"/>
    <w:rsid w:val="00A24098"/>
    <w:rsid w:val="00A30DE2"/>
    <w:rsid w:val="00A60CD1"/>
    <w:rsid w:val="00A814D5"/>
    <w:rsid w:val="00A9338B"/>
    <w:rsid w:val="00B3327F"/>
    <w:rsid w:val="00B43C12"/>
    <w:rsid w:val="00B641C5"/>
    <w:rsid w:val="00B745C1"/>
    <w:rsid w:val="00B93E15"/>
    <w:rsid w:val="00BB1D4B"/>
    <w:rsid w:val="00BF246D"/>
    <w:rsid w:val="00BF5A99"/>
    <w:rsid w:val="00CA7402"/>
    <w:rsid w:val="00D06472"/>
    <w:rsid w:val="00D24686"/>
    <w:rsid w:val="00D52446"/>
    <w:rsid w:val="00DC1564"/>
    <w:rsid w:val="00DE538A"/>
    <w:rsid w:val="00DF0E7F"/>
    <w:rsid w:val="00E452EC"/>
    <w:rsid w:val="00E67545"/>
    <w:rsid w:val="00E7113B"/>
    <w:rsid w:val="00E87DDD"/>
    <w:rsid w:val="00E95312"/>
    <w:rsid w:val="00EC3F4E"/>
    <w:rsid w:val="00ED2544"/>
    <w:rsid w:val="00EF1126"/>
    <w:rsid w:val="00F40BAE"/>
    <w:rsid w:val="00F46669"/>
    <w:rsid w:val="00F82F1D"/>
    <w:rsid w:val="00F8718A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FB89EA"/>
  <w15:chartTrackingRefBased/>
  <w15:docId w15:val="{9369101F-79DD-4E01-B427-A156A3C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3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D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D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D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D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D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D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D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D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D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D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D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D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D3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D3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D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D3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27E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2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7</Pages>
  <Words>3302</Words>
  <Characters>13312</Characters>
  <Application>Microsoft Office Word</Application>
  <DocSecurity>0</DocSecurity>
  <Lines>182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41</cp:revision>
  <dcterms:created xsi:type="dcterms:W3CDTF">2025-09-20T14:07:00Z</dcterms:created>
  <dcterms:modified xsi:type="dcterms:W3CDTF">2025-11-13T12:17:00Z</dcterms:modified>
</cp:coreProperties>
</file>