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26B2D" w14:textId="77777777" w:rsidR="005C7D07" w:rsidRDefault="005C7D07" w:rsidP="005C7D07">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درس خارج اصول استاد معظم آقای حاج سید محمد جواد شبیری</w:t>
      </w:r>
    </w:p>
    <w:p w14:paraId="60866B32" w14:textId="77777777" w:rsidR="005C7D07" w:rsidRDefault="005C7D07" w:rsidP="005C7D07">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بحث: امر/ صیغه اطلاق / مقتضای اطلاق امر</w:t>
      </w:r>
      <w:r w:rsidRPr="002405BE">
        <w:rPr>
          <w:rFonts w:ascii="IRANSans" w:hAnsi="IRANSans" w:cs="IRANSans"/>
          <w:b/>
          <w:bCs/>
          <w:color w:val="C00000"/>
          <w:sz w:val="32"/>
          <w:szCs w:val="32"/>
          <w:shd w:val="clear" w:color="auto" w:fill="FFFFFF"/>
          <w:rtl/>
          <w:lang w:val="x-none"/>
        </w:rPr>
        <w:t>/</w:t>
      </w:r>
      <w:r w:rsidRPr="002405BE">
        <w:rPr>
          <w:rFonts w:ascii="IRANSans" w:hAnsi="IRANSans" w:cs="IRANSans" w:hint="cs"/>
          <w:b/>
          <w:bCs/>
          <w:color w:val="C00000"/>
          <w:sz w:val="32"/>
          <w:szCs w:val="32"/>
          <w:shd w:val="clear" w:color="auto" w:fill="FFFFFF"/>
          <w:rtl/>
          <w:lang w:val="x-none"/>
        </w:rPr>
        <w:t>توصلی و تعبدی</w:t>
      </w:r>
    </w:p>
    <w:p w14:paraId="1FCB52CE" w14:textId="42BAF1A0" w:rsidR="005C7D07" w:rsidRDefault="005C7D07" w:rsidP="005C7D07">
      <w:pPr>
        <w:autoSpaceDE w:val="0"/>
        <w:autoSpaceDN w:val="0"/>
        <w:adjustRightInd w:val="0"/>
        <w:jc w:val="right"/>
        <w:rPr>
          <w:rFonts w:ascii="IRANSans" w:hAnsi="IRANSans" w:cs="IRANSans"/>
          <w:b/>
          <w:bCs/>
          <w:color w:val="C00000"/>
          <w:sz w:val="32"/>
          <w:szCs w:val="32"/>
          <w:shd w:val="clear" w:color="auto" w:fill="FFFFFF"/>
        </w:rPr>
      </w:pPr>
      <w:r>
        <w:rPr>
          <w:rFonts w:ascii="IRANSans" w:hAnsi="IRANSans" w:cs="IRANSans"/>
          <w:b/>
          <w:bCs/>
          <w:color w:val="C00000"/>
          <w:sz w:val="32"/>
          <w:szCs w:val="32"/>
          <w:shd w:val="clear" w:color="auto" w:fill="FFFFFF"/>
          <w:rtl/>
          <w:lang w:val="x-none"/>
        </w:rPr>
        <w:t>140</w:t>
      </w:r>
      <w:r>
        <w:rPr>
          <w:rFonts w:ascii="IRANSans" w:hAnsi="IRANSans" w:cs="IRANSans" w:hint="cs"/>
          <w:b/>
          <w:bCs/>
          <w:color w:val="C00000"/>
          <w:sz w:val="32"/>
          <w:szCs w:val="32"/>
          <w:shd w:val="clear" w:color="auto" w:fill="FFFFFF"/>
          <w:rtl/>
          <w:lang w:val="x-none"/>
        </w:rPr>
        <w:t>4012</w:t>
      </w:r>
      <w:r>
        <w:rPr>
          <w:rFonts w:ascii="IRANSans" w:hAnsi="IRANSans" w:cs="IRANSans" w:hint="cs"/>
          <w:b/>
          <w:bCs/>
          <w:color w:val="C00000"/>
          <w:sz w:val="32"/>
          <w:szCs w:val="32"/>
          <w:shd w:val="clear" w:color="auto" w:fill="FFFFFF"/>
          <w:rtl/>
          <w:lang w:val="x-none"/>
        </w:rPr>
        <w:t>6</w:t>
      </w:r>
      <w:bookmarkStart w:id="0" w:name="_GoBack"/>
      <w:bookmarkEnd w:id="0"/>
    </w:p>
    <w:p w14:paraId="5634630E" w14:textId="77777777" w:rsidR="005C7D07" w:rsidRDefault="005C7D07" w:rsidP="005C7D07">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متن خام</w:t>
      </w:r>
    </w:p>
    <w:p w14:paraId="32C8EF19" w14:textId="01D5A1E6" w:rsidR="005C7D07" w:rsidRDefault="005C7D07" w:rsidP="005C7D07">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 xml:space="preserve">جلسه </w:t>
      </w:r>
      <w:r>
        <w:rPr>
          <w:rFonts w:ascii="IRANSans" w:hAnsi="IRANSans" w:cs="IRANSans" w:hint="cs"/>
          <w:b/>
          <w:bCs/>
          <w:color w:val="C00000"/>
          <w:sz w:val="32"/>
          <w:szCs w:val="32"/>
          <w:shd w:val="clear" w:color="auto" w:fill="FFFFFF"/>
          <w:rtl/>
          <w:lang w:val="x-none"/>
        </w:rPr>
        <w:t>101</w:t>
      </w:r>
    </w:p>
    <w:p w14:paraId="618951D8" w14:textId="77777777" w:rsidR="005C7D07" w:rsidRDefault="005C7D07" w:rsidP="005C7D07">
      <w:pPr>
        <w:widowControl w:val="0"/>
        <w:bidi/>
        <w:spacing w:after="0" w:line="240" w:lineRule="auto"/>
        <w:rPr>
          <w:rFonts w:ascii="IRMitra" w:hAnsi="IRMitra" w:cs="IRMitra"/>
          <w:color w:val="00B050"/>
          <w:sz w:val="32"/>
          <w:szCs w:val="32"/>
          <w:rtl/>
          <w:lang w:bidi="fa-IR"/>
        </w:rPr>
      </w:pPr>
    </w:p>
    <w:p w14:paraId="6C15BB69" w14:textId="77777777" w:rsidR="005C7D07" w:rsidRPr="00286477" w:rsidRDefault="005C7D07" w:rsidP="005C7D07">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اعوذ بالله من الشیطان الرجیم</w:t>
      </w:r>
    </w:p>
    <w:p w14:paraId="18C39339" w14:textId="77777777" w:rsidR="005C7D07" w:rsidRPr="00286477" w:rsidRDefault="005C7D07" w:rsidP="005C7D07">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بسم الله الرحمن الرحیم</w:t>
      </w:r>
    </w:p>
    <w:p w14:paraId="21F3B0B9" w14:textId="77777777" w:rsidR="005C7D07" w:rsidRPr="00286477" w:rsidRDefault="005C7D07" w:rsidP="005C7D07">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و به نستعین انه خیر ناصر و معین الحمد لله رب العالمین و صلی الله علی سیدنا و نبینا محمد و آله الطاهرین</w:t>
      </w:r>
    </w:p>
    <w:p w14:paraId="1CCF79D5" w14:textId="77777777" w:rsidR="005C7D07" w:rsidRPr="00286477" w:rsidRDefault="005C7D07" w:rsidP="005C7D07">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و اللعن علی اعدائهم اجمعین من الآن الی قیام یوم الدین</w:t>
      </w:r>
    </w:p>
    <w:p w14:paraId="5E81A4F0" w14:textId="77777777" w:rsidR="005C7D07" w:rsidRDefault="005C7D07" w:rsidP="004A7477">
      <w:pPr>
        <w:bidi/>
        <w:jc w:val="both"/>
        <w:rPr>
          <w:rFonts w:ascii="IRMitra" w:hAnsi="IRMitra" w:cs="IRMitra"/>
          <w:sz w:val="28"/>
          <w:szCs w:val="28"/>
          <w:rtl/>
          <w:lang w:bidi="fa-IR"/>
        </w:rPr>
      </w:pPr>
    </w:p>
    <w:p w14:paraId="0B9A5397" w14:textId="77777777" w:rsidR="008C2CF6" w:rsidRDefault="00CC64AF" w:rsidP="005C7D07">
      <w:pPr>
        <w:bidi/>
        <w:jc w:val="both"/>
        <w:rPr>
          <w:rFonts w:ascii="IRMitra" w:hAnsi="IRMitra" w:cs="IRMitra"/>
          <w:sz w:val="28"/>
          <w:szCs w:val="28"/>
          <w:rtl/>
          <w:lang w:bidi="fa-IR"/>
        </w:rPr>
      </w:pPr>
      <w:r w:rsidRPr="005F7120">
        <w:rPr>
          <w:rFonts w:ascii="IRMitra" w:hAnsi="IRMitra" w:cs="IRMitra"/>
          <w:sz w:val="28"/>
          <w:szCs w:val="28"/>
          <w:rtl/>
          <w:lang w:bidi="fa-IR"/>
        </w:rPr>
        <w:t xml:space="preserve">ما تا اینجا بحث عرض می کردیم که به نظر می رسد </w:t>
      </w:r>
      <w:r w:rsidRPr="008C2CF6">
        <w:rPr>
          <w:rFonts w:ascii="IRMitra" w:hAnsi="IRMitra" w:cs="IRMitra"/>
          <w:b/>
          <w:bCs/>
          <w:sz w:val="28"/>
          <w:szCs w:val="28"/>
          <w:rtl/>
          <w:lang w:bidi="fa-IR"/>
        </w:rPr>
        <w:t>اخذ داعویت امر در متعلق امر مانعی ندارد</w:t>
      </w:r>
      <w:r w:rsidRPr="005F7120">
        <w:rPr>
          <w:rFonts w:ascii="IRMitra" w:hAnsi="IRMitra" w:cs="IRMitra"/>
          <w:sz w:val="28"/>
          <w:szCs w:val="28"/>
          <w:rtl/>
          <w:lang w:bidi="fa-IR"/>
        </w:rPr>
        <w:t xml:space="preserve"> اینکه یک تقریب اشکالی شده بود برای قصد امر که اگر قصد امر بخواهد در متعلق امر اخذ بشود </w:t>
      </w:r>
      <w:r w:rsidRPr="008C2CF6">
        <w:rPr>
          <w:rFonts w:ascii="IRMitra" w:hAnsi="IRMitra" w:cs="IRMitra"/>
          <w:b/>
          <w:bCs/>
          <w:sz w:val="28"/>
          <w:szCs w:val="28"/>
          <w:rtl/>
          <w:lang w:bidi="fa-IR"/>
        </w:rPr>
        <w:t>دور یا خلف</w:t>
      </w:r>
      <w:r w:rsidRPr="005F7120">
        <w:rPr>
          <w:rFonts w:ascii="IRMitra" w:hAnsi="IRMitra" w:cs="IRMitra"/>
          <w:sz w:val="28"/>
          <w:szCs w:val="28"/>
          <w:rtl/>
          <w:lang w:bidi="fa-IR"/>
        </w:rPr>
        <w:t xml:space="preserve"> پیش می آید به دلیل اینکه امر متوقف بر قصد امر است تصور کرد چون متعلقش هست و قصد امر هم متوقف بر امر هست که این می شود دور یا خلف خب این را هم </w:t>
      </w:r>
      <w:r w:rsidRPr="008C2CF6">
        <w:rPr>
          <w:rFonts w:ascii="IRMitra" w:hAnsi="IRMitra" w:cs="IRMitra"/>
          <w:b/>
          <w:bCs/>
          <w:sz w:val="28"/>
          <w:szCs w:val="28"/>
          <w:rtl/>
          <w:lang w:bidi="fa-IR"/>
        </w:rPr>
        <w:t>پاسخ</w:t>
      </w:r>
      <w:r w:rsidRPr="005F7120">
        <w:rPr>
          <w:rFonts w:ascii="IRMitra" w:hAnsi="IRMitra" w:cs="IRMitra"/>
          <w:sz w:val="28"/>
          <w:szCs w:val="28"/>
          <w:rtl/>
          <w:lang w:bidi="fa-IR"/>
        </w:rPr>
        <w:t xml:space="preserve"> داده بودند که امر متوقف بر قصد امر به وجوده الخارجی نیست متوقف بر تصور قصد امر هست نه واقع قصد امر مرحوم </w:t>
      </w:r>
      <w:r w:rsidRPr="008C2CF6">
        <w:rPr>
          <w:rFonts w:ascii="IRMitra" w:hAnsi="IRMitra" w:cs="IRMitra"/>
          <w:b/>
          <w:bCs/>
          <w:sz w:val="28"/>
          <w:szCs w:val="28"/>
          <w:rtl/>
          <w:lang w:bidi="fa-IR"/>
        </w:rPr>
        <w:t>شهید صدر</w:t>
      </w:r>
      <w:r w:rsidRPr="005F7120">
        <w:rPr>
          <w:rFonts w:ascii="IRMitra" w:hAnsi="IRMitra" w:cs="IRMitra"/>
          <w:sz w:val="28"/>
          <w:szCs w:val="28"/>
          <w:rtl/>
          <w:lang w:bidi="fa-IR"/>
        </w:rPr>
        <w:t xml:space="preserve"> این استدلال را می خواهند با بیاتی تکمیل کنند و این وجه استحاله را بپذیرند من عین عبارت ایشان را در همین بحوث می خوانم ملاحظه بفرمایید ایشان می فرماید که</w:t>
      </w:r>
    </w:p>
    <w:p w14:paraId="49F9C929" w14:textId="63BDBCC5" w:rsidR="008C2CF6" w:rsidRDefault="008C2CF6" w:rsidP="008C2CF6">
      <w:pPr>
        <w:bidi/>
        <w:jc w:val="both"/>
        <w:rPr>
          <w:rFonts w:ascii="IRMitra" w:hAnsi="IRMitra" w:cs="IRMitra"/>
          <w:sz w:val="28"/>
          <w:szCs w:val="28"/>
          <w:rtl/>
          <w:lang w:bidi="fa-IR"/>
        </w:rPr>
      </w:pPr>
      <w:r w:rsidRPr="008C2CF6">
        <w:rPr>
          <w:rFonts w:ascii="Calibri" w:eastAsia="Calibri" w:hAnsi="Calibri" w:cs="IRLotus"/>
          <w:color w:val="000080"/>
          <w:kern w:val="0"/>
          <w:sz w:val="28"/>
          <w:szCs w:val="28"/>
          <w:rtl/>
          <w:lang w:bidi="fa-IR"/>
          <w14:ligatures w14:val="none"/>
        </w:rPr>
        <w:t xml:space="preserve">ان الأمر و ان كان في أفق ذهن الآمر معروضا في الحقيقة على عنوان قصد الأمر لا واقعه و معنونه الّذي يكون في طول الأمر إلّا ان الآمر </w:t>
      </w:r>
      <w:bookmarkStart w:id="1" w:name="_Hlk195570345"/>
      <w:r w:rsidRPr="008C2CF6">
        <w:rPr>
          <w:rFonts w:ascii="Calibri" w:eastAsia="Calibri" w:hAnsi="Calibri" w:cs="IRLotus"/>
          <w:color w:val="000080"/>
          <w:kern w:val="0"/>
          <w:sz w:val="28"/>
          <w:szCs w:val="28"/>
          <w:rtl/>
          <w:lang w:bidi="fa-IR"/>
          <w14:ligatures w14:val="none"/>
        </w:rPr>
        <w:t xml:space="preserve">انما يأمر بالعنوان بما هو فان في المعنون و حاك عن الخارج، </w:t>
      </w:r>
      <w:bookmarkEnd w:id="1"/>
      <w:r w:rsidRPr="008C2CF6">
        <w:rPr>
          <w:rFonts w:ascii="Calibri" w:eastAsia="Calibri" w:hAnsi="Calibri" w:cs="IRLotus"/>
          <w:color w:val="000080"/>
          <w:kern w:val="0"/>
          <w:sz w:val="28"/>
          <w:szCs w:val="28"/>
          <w:rtl/>
          <w:lang w:bidi="fa-IR"/>
          <w14:ligatures w14:val="none"/>
        </w:rPr>
        <w:t xml:space="preserve">فهو يرى من خلال العنوان المعنون و يرى الخارج، و لهذا يشتاق إليه و يأمر به و بهذا النّظر و الرؤية سوف يقع التهافت في نظره لأنه من ناحية يرى الأمر في رتبة متقدمة على قصده لكونه عارضا عليه و كأن له تقررا و ثبوتا قبل تعلق القصد به و من ناحية أخرى يرى أنه عارض على قصد الأمر و متأخر عنه و هذه و ان كانت مجرد نظرة و رؤية لا واقعا و حقيقة إلّا ان الآمر على اية حال انما يأمر بهذا النّظر غير المطابق للواقع أي يأمر بالنظرة التي </w:t>
      </w:r>
      <w:r w:rsidRPr="008C2CF6">
        <w:rPr>
          <w:rFonts w:ascii="Calibri" w:eastAsia="Calibri" w:hAnsi="Calibri" w:cs="IRLotus"/>
          <w:color w:val="000080"/>
          <w:kern w:val="0"/>
          <w:sz w:val="28"/>
          <w:szCs w:val="28"/>
          <w:rtl/>
          <w:lang w:bidi="fa-IR"/>
          <w14:ligatures w14:val="none"/>
        </w:rPr>
        <w:lastRenderedPageBreak/>
        <w:t>يرى بها واقع قصد الأمر شيئا مفروغا عنه و متقدما على الأمر لكي يطرأ عليه الأمر، مع انه لا يعقل ان يراه كذلك لأنه متقوم في هويته به فكيف يراه مفروغا عنه و متقدما على الأمر</w:t>
      </w:r>
      <w:r w:rsidRPr="008C2CF6">
        <w:rPr>
          <w:rFonts w:ascii="Calibri" w:eastAsia="Calibri" w:hAnsi="Calibri" w:cs="IRLotus" w:hint="cs"/>
          <w:kern w:val="0"/>
          <w:sz w:val="28"/>
          <w:szCs w:val="28"/>
          <w:rtl/>
          <w:lang w:bidi="fa-IR"/>
          <w14:ligatures w14:val="none"/>
        </w:rPr>
        <w:t>.</w:t>
      </w:r>
      <w:r w:rsidRPr="008C2CF6">
        <w:rPr>
          <w:rFonts w:ascii="Calibri" w:eastAsia="Calibri" w:hAnsi="Calibri" w:cs="IRLotus"/>
          <w:kern w:val="0"/>
          <w:sz w:val="28"/>
          <w:szCs w:val="28"/>
          <w:vertAlign w:val="superscript"/>
          <w:rtl/>
          <w:lang w:bidi="fa-IR"/>
          <w14:ligatures w14:val="none"/>
        </w:rPr>
        <w:footnoteReference w:id="1"/>
      </w:r>
    </w:p>
    <w:p w14:paraId="3BBDD1AE" w14:textId="77777777" w:rsidR="008C2CF6" w:rsidRDefault="00361A34" w:rsidP="008C2CF6">
      <w:pPr>
        <w:bidi/>
        <w:jc w:val="both"/>
        <w:rPr>
          <w:rFonts w:ascii="IRMitra" w:hAnsi="IRMitra" w:cs="IRMitra"/>
          <w:sz w:val="28"/>
          <w:szCs w:val="28"/>
          <w:rtl/>
          <w:lang w:bidi="fa-IR"/>
        </w:rPr>
      </w:pPr>
      <w:r w:rsidRPr="005F7120">
        <w:rPr>
          <w:rFonts w:ascii="IRMitra" w:hAnsi="IRMitra" w:cs="IRMitra"/>
          <w:sz w:val="28"/>
          <w:szCs w:val="28"/>
          <w:rtl/>
          <w:lang w:bidi="fa-IR"/>
        </w:rPr>
        <w:t>خب این بیانی که اینجا دارد یک اشکال خیلی واضح به آن به نظر می رسد وارد باشد آن اشکال این است که در اینجا بین متعلق الحکم و موضوع الحکم به اصطلاح مرحوم نایئنی خلط شده موضوع حکم آن چیزی هست که آمر آن را مفرو</w:t>
      </w:r>
      <w:r w:rsidR="008C2CF6">
        <w:rPr>
          <w:rFonts w:ascii="IRMitra" w:hAnsi="IRMitra" w:cs="IRMitra" w:hint="cs"/>
          <w:sz w:val="28"/>
          <w:szCs w:val="28"/>
          <w:rtl/>
          <w:lang w:bidi="fa-IR"/>
        </w:rPr>
        <w:t>غ</w:t>
      </w:r>
      <w:r w:rsidRPr="005F7120">
        <w:rPr>
          <w:rFonts w:ascii="IRMitra" w:hAnsi="IRMitra" w:cs="IRMitra"/>
          <w:sz w:val="28"/>
          <w:szCs w:val="28"/>
          <w:rtl/>
          <w:lang w:bidi="fa-IR"/>
        </w:rPr>
        <w:t xml:space="preserve"> عنه و محقق در خارج می بیند در خارج آن را محقق می بیند به خاطر همین این چیزی که در خارج محقق شده منشا می شود</w:t>
      </w:r>
      <w:r w:rsidR="008C2CF6">
        <w:rPr>
          <w:rFonts w:ascii="IRMitra" w:hAnsi="IRMitra" w:cs="IRMitra" w:hint="cs"/>
          <w:sz w:val="28"/>
          <w:szCs w:val="28"/>
          <w:rtl/>
          <w:lang w:bidi="fa-IR"/>
        </w:rPr>
        <w:t xml:space="preserve"> </w:t>
      </w:r>
      <w:r w:rsidRPr="005F7120">
        <w:rPr>
          <w:rFonts w:ascii="IRMitra" w:hAnsi="IRMitra" w:cs="IRMitra"/>
          <w:sz w:val="28"/>
          <w:szCs w:val="28"/>
          <w:rtl/>
          <w:lang w:bidi="fa-IR"/>
        </w:rPr>
        <w:t>که حکم فعلیت پیدا کند ولی متعلق ولو در افق آمر</w:t>
      </w:r>
      <w:r w:rsidR="008C2CF6">
        <w:rPr>
          <w:rFonts w:ascii="IRMitra" w:hAnsi="IRMitra" w:cs="IRMitra" w:hint="cs"/>
          <w:sz w:val="28"/>
          <w:szCs w:val="28"/>
          <w:rtl/>
          <w:lang w:bidi="fa-IR"/>
        </w:rPr>
        <w:t>،</w:t>
      </w:r>
      <w:r w:rsidRPr="005F7120">
        <w:rPr>
          <w:rFonts w:ascii="IRMitra" w:hAnsi="IRMitra" w:cs="IRMitra"/>
          <w:sz w:val="28"/>
          <w:szCs w:val="28"/>
          <w:rtl/>
          <w:lang w:bidi="fa-IR"/>
        </w:rPr>
        <w:t xml:space="preserve"> آمر او را خارج آن مفرو</w:t>
      </w:r>
      <w:r w:rsidR="008C2CF6">
        <w:rPr>
          <w:rFonts w:ascii="IRMitra" w:hAnsi="IRMitra" w:cs="IRMitra" w:hint="cs"/>
          <w:sz w:val="28"/>
          <w:szCs w:val="28"/>
          <w:rtl/>
          <w:lang w:bidi="fa-IR"/>
        </w:rPr>
        <w:t>غ</w:t>
      </w:r>
      <w:r w:rsidRPr="005F7120">
        <w:rPr>
          <w:rFonts w:ascii="IRMitra" w:hAnsi="IRMitra" w:cs="IRMitra"/>
          <w:sz w:val="28"/>
          <w:szCs w:val="28"/>
          <w:rtl/>
          <w:lang w:bidi="fa-IR"/>
        </w:rPr>
        <w:t xml:space="preserve"> عنه فی الخارج نمی بیند مفرو</w:t>
      </w:r>
      <w:r w:rsidR="008C2CF6">
        <w:rPr>
          <w:rFonts w:ascii="IRMitra" w:hAnsi="IRMitra" w:cs="IRMitra" w:hint="cs"/>
          <w:sz w:val="28"/>
          <w:szCs w:val="28"/>
          <w:rtl/>
          <w:lang w:bidi="fa-IR"/>
        </w:rPr>
        <w:t>غ</w:t>
      </w:r>
      <w:r w:rsidRPr="005F7120">
        <w:rPr>
          <w:rFonts w:ascii="IRMitra" w:hAnsi="IRMitra" w:cs="IRMitra"/>
          <w:sz w:val="28"/>
          <w:szCs w:val="28"/>
          <w:rtl/>
          <w:lang w:bidi="fa-IR"/>
        </w:rPr>
        <w:t xml:space="preserve"> عنه فی الخارج نمی بیند بنابراین این اشکال این پاسخ مرحوم شهید صدر درست نیست</w:t>
      </w:r>
    </w:p>
    <w:p w14:paraId="7A016593" w14:textId="77777777" w:rsidR="00D47D29" w:rsidRDefault="00361A34" w:rsidP="008C2CF6">
      <w:pPr>
        <w:bidi/>
        <w:jc w:val="both"/>
        <w:rPr>
          <w:rFonts w:ascii="IRMitra" w:hAnsi="IRMitra" w:cs="IRMitra"/>
          <w:sz w:val="28"/>
          <w:szCs w:val="28"/>
          <w:rtl/>
          <w:lang w:bidi="fa-IR"/>
        </w:rPr>
      </w:pPr>
      <w:r w:rsidRPr="005F7120">
        <w:rPr>
          <w:rFonts w:ascii="IRMitra" w:hAnsi="IRMitra" w:cs="IRMitra"/>
          <w:sz w:val="28"/>
          <w:szCs w:val="28"/>
          <w:rtl/>
          <w:lang w:bidi="fa-IR"/>
        </w:rPr>
        <w:t xml:space="preserve"> ما این پاسخ را در بحث اخذ علم در موضوع تکلیف مطرح می کردیم می گفتیم که چون علم فرض این است که باید علم تحقق پیدا کند که تکلیف بیاید علم موضوع تکلیف هست نه متعلق التکلیف ما علم را که نمی خواهیم ایجاد کنیم علم مفرو</w:t>
      </w:r>
      <w:r w:rsidR="00D47D29">
        <w:rPr>
          <w:rFonts w:ascii="IRMitra" w:hAnsi="IRMitra" w:cs="IRMitra" w:hint="cs"/>
          <w:sz w:val="28"/>
          <w:szCs w:val="28"/>
          <w:rtl/>
          <w:lang w:bidi="fa-IR"/>
        </w:rPr>
        <w:t>غ</w:t>
      </w:r>
      <w:r w:rsidRPr="005F7120">
        <w:rPr>
          <w:rFonts w:ascii="IRMitra" w:hAnsi="IRMitra" w:cs="IRMitra"/>
          <w:sz w:val="28"/>
          <w:szCs w:val="28"/>
          <w:rtl/>
          <w:lang w:bidi="fa-IR"/>
        </w:rPr>
        <w:t xml:space="preserve"> عنه است یعنی کسی که می گوید تکلیف اختصاص به عالم دارد یعنی آن کسی که عالم هست تکلیف که نمی خواهد آن علم را محقق کند که متعلق التکلیف باشد علم موضوع تکلیف است بنابراین ما می گفتیم که اشکال خلف یا دور در افق آمر و در ذهنیت آمر پیش می آید و همچین در ذهنیت شخص مکلف پیش می آید در نتیجه آمر نمی تواند امر کند مامور به نمی تواند منبعث از امر بشود همه اشکالات آنجا پیش می آید دور اعتقادی هم مشکل ساز است ولی لازم نیست دور واقعی باشد چون اعتقاد به دور نمی تواند تحقق پیدا کند آن چیزی که متقوم به انتقا</w:t>
      </w:r>
      <w:r w:rsidR="00D47D29">
        <w:rPr>
          <w:rFonts w:ascii="IRMitra" w:hAnsi="IRMitra" w:cs="IRMitra" w:hint="cs"/>
          <w:sz w:val="28"/>
          <w:szCs w:val="28"/>
          <w:rtl/>
          <w:lang w:bidi="fa-IR"/>
        </w:rPr>
        <w:t>د</w:t>
      </w:r>
      <w:r w:rsidRPr="005F7120">
        <w:rPr>
          <w:rFonts w:ascii="IRMitra" w:hAnsi="IRMitra" w:cs="IRMitra"/>
          <w:sz w:val="28"/>
          <w:szCs w:val="28"/>
          <w:rtl/>
          <w:lang w:bidi="fa-IR"/>
        </w:rPr>
        <w:t xml:space="preserve"> دور است آن خودش دیگر تحقق پیدا نمی کند آنجا این اشکال هست ولی اینجا این اشکال نیست این بیانی که اینجا هست </w:t>
      </w:r>
    </w:p>
    <w:p w14:paraId="7DCA8656" w14:textId="77777777" w:rsidR="00206089" w:rsidRDefault="00361A34" w:rsidP="00D47D29">
      <w:pPr>
        <w:bidi/>
        <w:jc w:val="both"/>
        <w:rPr>
          <w:rFonts w:ascii="IRMitra" w:hAnsi="IRMitra" w:cs="IRMitra"/>
          <w:sz w:val="28"/>
          <w:szCs w:val="28"/>
          <w:rtl/>
          <w:lang w:bidi="fa-IR"/>
        </w:rPr>
      </w:pPr>
      <w:r w:rsidRPr="005F7120">
        <w:rPr>
          <w:rFonts w:ascii="IRMitra" w:hAnsi="IRMitra" w:cs="IRMitra"/>
          <w:sz w:val="28"/>
          <w:szCs w:val="28"/>
          <w:rtl/>
          <w:lang w:bidi="fa-IR"/>
        </w:rPr>
        <w:t>ولی به نظرم آقای صدر یک چیز دیگر می خواهد بگوید بد منعکس شده در کلام آقای هاشمی</w:t>
      </w:r>
      <w:r w:rsidR="00D47D29">
        <w:rPr>
          <w:rFonts w:ascii="IRMitra" w:hAnsi="IRMitra" w:cs="IRMitra" w:hint="cs"/>
          <w:sz w:val="28"/>
          <w:szCs w:val="28"/>
          <w:rtl/>
          <w:lang w:bidi="fa-IR"/>
        </w:rPr>
        <w:t>.</w:t>
      </w:r>
      <w:r w:rsidRPr="005F7120">
        <w:rPr>
          <w:rFonts w:ascii="IRMitra" w:hAnsi="IRMitra" w:cs="IRMitra"/>
          <w:sz w:val="28"/>
          <w:szCs w:val="28"/>
          <w:rtl/>
          <w:lang w:bidi="fa-IR"/>
        </w:rPr>
        <w:t xml:space="preserve"> در کلام آقای حائری بهتر منعکس شده مطلب هر چند عبارت آقای هاشمی روی هم رفته واضحتر است ولی اینکه تعبیر می کند </w:t>
      </w:r>
      <w:r w:rsidR="00D47D29" w:rsidRPr="00D47D29">
        <w:rPr>
          <w:rFonts w:ascii="Calibri" w:eastAsia="Calibri" w:hAnsi="Calibri" w:cs="IRLotus" w:hint="cs"/>
          <w:kern w:val="0"/>
          <w:sz w:val="28"/>
          <w:szCs w:val="28"/>
          <w:rtl/>
          <w:lang w:bidi="fa-IR"/>
          <w14:ligatures w14:val="none"/>
        </w:rPr>
        <w:t xml:space="preserve"> «</w:t>
      </w:r>
      <w:r w:rsidR="00D47D29" w:rsidRPr="00D47D29">
        <w:rPr>
          <w:rFonts w:ascii="Calibri" w:eastAsia="Calibri" w:hAnsi="Calibri" w:cs="IRLotus"/>
          <w:color w:val="000080"/>
          <w:kern w:val="0"/>
          <w:sz w:val="28"/>
          <w:szCs w:val="28"/>
          <w:rtl/>
          <w:lang w:bidi="fa-IR"/>
          <w14:ligatures w14:val="none"/>
        </w:rPr>
        <w:t xml:space="preserve">انما يأمر بالعنوان بما هو فان في المعنون و حاك عن </w:t>
      </w:r>
      <w:r w:rsidR="00D47D29" w:rsidRPr="00D47D29">
        <w:rPr>
          <w:rFonts w:ascii="Calibri" w:eastAsia="Calibri" w:hAnsi="Calibri" w:cs="IRLotus"/>
          <w:b/>
          <w:bCs/>
          <w:color w:val="000080"/>
          <w:kern w:val="0"/>
          <w:sz w:val="28"/>
          <w:szCs w:val="28"/>
          <w:u w:val="single"/>
          <w:rtl/>
          <w:lang w:bidi="fa-IR"/>
          <w14:ligatures w14:val="none"/>
        </w:rPr>
        <w:t>الخارج</w:t>
      </w:r>
      <w:r w:rsidR="00D47D29" w:rsidRPr="00D47D29">
        <w:rPr>
          <w:rFonts w:ascii="Calibri" w:eastAsia="Calibri" w:hAnsi="Calibri" w:cs="IRLotus"/>
          <w:color w:val="000080"/>
          <w:kern w:val="0"/>
          <w:sz w:val="28"/>
          <w:szCs w:val="28"/>
          <w:rtl/>
          <w:lang w:bidi="fa-IR"/>
          <w14:ligatures w14:val="none"/>
        </w:rPr>
        <w:t xml:space="preserve">، فهو يرى من خلال العنوان المعنون و يرى </w:t>
      </w:r>
      <w:r w:rsidR="00D47D29" w:rsidRPr="00D47D29">
        <w:rPr>
          <w:rFonts w:ascii="Calibri" w:eastAsia="Calibri" w:hAnsi="Calibri" w:cs="IRLotus"/>
          <w:b/>
          <w:bCs/>
          <w:color w:val="000080"/>
          <w:kern w:val="0"/>
          <w:sz w:val="28"/>
          <w:szCs w:val="28"/>
          <w:u w:val="single"/>
          <w:rtl/>
          <w:lang w:bidi="fa-IR"/>
          <w14:ligatures w14:val="none"/>
        </w:rPr>
        <w:t>الخارج</w:t>
      </w:r>
      <w:r w:rsidR="00D47D29" w:rsidRPr="00D47D29">
        <w:rPr>
          <w:rFonts w:ascii="Calibri" w:eastAsia="Calibri" w:hAnsi="Calibri" w:cs="IRLotus" w:hint="cs"/>
          <w:kern w:val="0"/>
          <w:sz w:val="28"/>
          <w:szCs w:val="28"/>
          <w:rtl/>
          <w:lang w:bidi="fa-IR"/>
          <w14:ligatures w14:val="none"/>
        </w:rPr>
        <w:t xml:space="preserve">» </w:t>
      </w:r>
      <w:r w:rsidR="00D47D29">
        <w:rPr>
          <w:rFonts w:ascii="Calibri" w:eastAsia="Calibri" w:hAnsi="Calibri" w:cs="IRLotus" w:hint="cs"/>
          <w:kern w:val="0"/>
          <w:sz w:val="28"/>
          <w:szCs w:val="28"/>
          <w:rtl/>
          <w:lang w:bidi="fa-IR"/>
          <w14:ligatures w14:val="none"/>
        </w:rPr>
        <w:t xml:space="preserve">مراد </w:t>
      </w:r>
      <w:r w:rsidR="00E34733" w:rsidRPr="005F7120">
        <w:rPr>
          <w:rFonts w:ascii="IRMitra" w:hAnsi="IRMitra" w:cs="IRMitra"/>
          <w:sz w:val="28"/>
          <w:szCs w:val="28"/>
          <w:rtl/>
          <w:lang w:bidi="fa-IR"/>
        </w:rPr>
        <w:t>از خارج</w:t>
      </w:r>
      <w:r w:rsidR="00D47D29">
        <w:rPr>
          <w:rFonts w:ascii="IRMitra" w:hAnsi="IRMitra" w:cs="IRMitra" w:hint="cs"/>
          <w:sz w:val="28"/>
          <w:szCs w:val="28"/>
          <w:rtl/>
          <w:lang w:bidi="fa-IR"/>
        </w:rPr>
        <w:t>،</w:t>
      </w:r>
      <w:r w:rsidR="00E34733" w:rsidRPr="005F7120">
        <w:rPr>
          <w:rFonts w:ascii="IRMitra" w:hAnsi="IRMitra" w:cs="IRMitra"/>
          <w:sz w:val="28"/>
          <w:szCs w:val="28"/>
          <w:rtl/>
          <w:lang w:bidi="fa-IR"/>
        </w:rPr>
        <w:t xml:space="preserve"> خارج از ذهن نیست مراد از خارج مرحله تقر</w:t>
      </w:r>
      <w:r w:rsidR="00D47D29">
        <w:rPr>
          <w:rFonts w:ascii="IRMitra" w:hAnsi="IRMitra" w:cs="IRMitra" w:hint="cs"/>
          <w:sz w:val="28"/>
          <w:szCs w:val="28"/>
          <w:rtl/>
          <w:lang w:bidi="fa-IR"/>
        </w:rPr>
        <w:t>ّ</w:t>
      </w:r>
      <w:r w:rsidR="00E34733" w:rsidRPr="005F7120">
        <w:rPr>
          <w:rFonts w:ascii="IRMitra" w:hAnsi="IRMitra" w:cs="IRMitra"/>
          <w:sz w:val="28"/>
          <w:szCs w:val="28"/>
          <w:rtl/>
          <w:lang w:bidi="fa-IR"/>
        </w:rPr>
        <w:t>ر یک مفهوم در ذهن است یعنی ببینید یک مفهومی که من امر می خواهم به آن بکنم در خود عالم ذهن نه خارج این باید یک تقرری داشته باشد یک تعینی داشته باشد تعین او نمی تواند به وسیله امر باشد اشکال ایشان این است نمی خواهد بگوید که در عالم خارج باید محقق باشد تا امر به او تعلق بگیرد تقر</w:t>
      </w:r>
      <w:r w:rsidR="00D47D29">
        <w:rPr>
          <w:rFonts w:ascii="IRMitra" w:hAnsi="IRMitra" w:cs="IRMitra" w:hint="cs"/>
          <w:sz w:val="28"/>
          <w:szCs w:val="28"/>
          <w:rtl/>
          <w:lang w:bidi="fa-IR"/>
        </w:rPr>
        <w:t>ّ</w:t>
      </w:r>
      <w:r w:rsidR="00E34733" w:rsidRPr="005F7120">
        <w:rPr>
          <w:rFonts w:ascii="IRMitra" w:hAnsi="IRMitra" w:cs="IRMitra"/>
          <w:sz w:val="28"/>
          <w:szCs w:val="28"/>
          <w:rtl/>
          <w:lang w:bidi="fa-IR"/>
        </w:rPr>
        <w:t xml:space="preserve">ر ذهنیش را می گوید می گوید تقرر متعلق به اعتبار اینکه متعلق حکم است قبل از حکم است و به اعتبار اینکه به وسیله حکم ایجاد می شود بعد از این طوری ایشان می خواهد بیان کند آقای هاشمی اینجا در حاشیه در یک زاویه یک طورهایی جواب داده در واقع پذیرفته این اشکال را که اگر ما بخواهیم در موضوع حکم نفس این امر را اخذ کنیم خلف تحافت و اینها پیش می آید شخص امر ولی ما شخص این امر را اخذ نمی کنیم طبیعی امر را اخذ می کنیم و آن طبیعی امر ولو مصداق آن طبیعی همین امر هست ولی ما به اینکه این شخص امر هست ما می گوییم که آن عرض </w:t>
      </w:r>
      <w:r w:rsidR="00E34733" w:rsidRPr="005F7120">
        <w:rPr>
          <w:rFonts w:ascii="IRMitra" w:hAnsi="IRMitra" w:cs="IRMitra"/>
          <w:sz w:val="28"/>
          <w:szCs w:val="28"/>
          <w:rtl/>
          <w:lang w:bidi="fa-IR"/>
        </w:rPr>
        <w:lastRenderedPageBreak/>
        <w:t>کنم خدمت شما صلاتی که به خاطر امر شارع شما دارید آن را اتیان می کنید نه عین همین امری که من دارم می گویم به خاطر امری که از ناحیه شارع صادر شده صلات مقید به اتیان به داعی امر الله نه هذا الامر شخصی المعین و این مانعی ندارد و اشکالی نیست کان ایشان یک طوری اشکال را پذیرفتند به یک نحو چیز دیگری را اینجا مطرح کردند و آن خروج از بحث شهید صدر است شهید صدر می خواهند اخذ شخص هذا الامر در متعلق امر را محال بدانند نه اخذ طبیعی الامر در متعلق هذا الامر حالا ولی به نظر من ببینید ما یک بحث وجدانی ببینیم به چه شکلی هست از این وراء این الفاظ و اصطلاحات و نمی دانم در رتبه متقدم و متاخر و از اینها حرفها بگذاریم کنار ببینیم وجداناً به یک چیزی می خواهیم امر کنیم می شود یا نمی شود ببینید من که می خواهم به یک هدفی برسم و می خواهم به این هدف از طریق امر برسم ما گفتیم این امر علت می خواهد بشود برای رسیدن به آن مامور خب من آمر می گویم من اگر امر کنم این امر من سبب می شود که آن مامور به وسیله تحریک امر من آن مامور به را محقق کند حصه ای از مامور به که به وسیله امر تحقق می کند را همین الان من می بینم من می بینم اگر امر کنم مامور و مکلف به امر من واقف می شود عالم می شود امر من او را تحریک می کند در اثر تحریک امر من حصه ای محقق می شود ولی چون حصه مطلوب من است پس امر را محقق می کنم ما همین را می خواهیم بگوییم این چیزی هست که وجداناً امکان پذیر هست حالا هر طور می خواهی تصویر یک نوع پیچیده کردن بحث است در اینکه آمر متوجه است که امرش قبل از اینکه امر بکند متوجه است که همین امر شخصی نه امر کلی همین امر شخصی در سلسله علل آن مامور واقع می شود مامور به واقع بشود و مامور</w:t>
      </w:r>
      <w:r w:rsidR="00D47D29">
        <w:rPr>
          <w:rFonts w:ascii="IRMitra" w:hAnsi="IRMitra" w:cs="IRMitra" w:hint="cs"/>
          <w:sz w:val="28"/>
          <w:szCs w:val="28"/>
          <w:rtl/>
          <w:lang w:bidi="fa-IR"/>
        </w:rPr>
        <w:t>ٌ</w:t>
      </w:r>
      <w:r w:rsidR="00E34733" w:rsidRPr="005F7120">
        <w:rPr>
          <w:rFonts w:ascii="IRMitra" w:hAnsi="IRMitra" w:cs="IRMitra"/>
          <w:sz w:val="28"/>
          <w:szCs w:val="28"/>
          <w:rtl/>
          <w:lang w:bidi="fa-IR"/>
        </w:rPr>
        <w:t>به به وسیله این امر می خواهد محقق شود و آن حصه ای از مامور به که این امر در سلسله علل او واقع است او را می خواهد محقق کند به وسیله این امر همه اینها را تصور می کند و این تصور منشا می شود که امر را محقق کند تا آن حصه محقق شود نه تا مطلق آن فعل چون مطلق فعل که نمی تواند معلول امر باشد این مطلب را قبلاً اشاره کردیم که مامور به همیشه از ناحیه نشوء از امر تضی</w:t>
      </w:r>
      <w:r w:rsidR="00EC3E1E" w:rsidRPr="005F7120">
        <w:rPr>
          <w:rFonts w:ascii="IRMitra" w:hAnsi="IRMitra" w:cs="IRMitra"/>
          <w:sz w:val="28"/>
          <w:szCs w:val="28"/>
          <w:rtl/>
          <w:lang w:bidi="fa-IR"/>
        </w:rPr>
        <w:t>ع</w:t>
      </w:r>
      <w:r w:rsidR="00E34733" w:rsidRPr="005F7120">
        <w:rPr>
          <w:rFonts w:ascii="IRMitra" w:hAnsi="IRMitra" w:cs="IRMitra"/>
          <w:sz w:val="28"/>
          <w:szCs w:val="28"/>
          <w:rtl/>
          <w:lang w:bidi="fa-IR"/>
        </w:rPr>
        <w:t xml:space="preserve"> قهری دارد تضی</w:t>
      </w:r>
      <w:r w:rsidR="00D47D29">
        <w:rPr>
          <w:rFonts w:ascii="IRMitra" w:hAnsi="IRMitra" w:cs="IRMitra" w:hint="cs"/>
          <w:sz w:val="28"/>
          <w:szCs w:val="28"/>
          <w:rtl/>
          <w:lang w:bidi="fa-IR"/>
        </w:rPr>
        <w:t>ق</w:t>
      </w:r>
      <w:r w:rsidR="00E34733" w:rsidRPr="005F7120">
        <w:rPr>
          <w:rFonts w:ascii="IRMitra" w:hAnsi="IRMitra" w:cs="IRMitra"/>
          <w:sz w:val="28"/>
          <w:szCs w:val="28"/>
          <w:rtl/>
          <w:lang w:bidi="fa-IR"/>
        </w:rPr>
        <w:t xml:space="preserve"> قهری دارد نه این تضی</w:t>
      </w:r>
      <w:r w:rsidR="00D47D29">
        <w:rPr>
          <w:rFonts w:ascii="IRMitra" w:hAnsi="IRMitra" w:cs="IRMitra" w:hint="cs"/>
          <w:sz w:val="28"/>
          <w:szCs w:val="28"/>
          <w:rtl/>
          <w:lang w:bidi="fa-IR"/>
        </w:rPr>
        <w:t>ق</w:t>
      </w:r>
      <w:r w:rsidR="00E34733" w:rsidRPr="005F7120">
        <w:rPr>
          <w:rFonts w:ascii="IRMitra" w:hAnsi="IRMitra" w:cs="IRMitra"/>
          <w:sz w:val="28"/>
          <w:szCs w:val="28"/>
          <w:rtl/>
          <w:lang w:bidi="fa-IR"/>
        </w:rPr>
        <w:t xml:space="preserve"> قهری را هم آمر توجه دارد و توجه دارد امرش نمی تواند آمر وقتی آن متعلق را ملاحظه می کند متعلق را مطلق نمی بیند امر نمی کنم من به صلاتی که چه به وسیله امر محقق بشود چه از صلاتی که اصلاً هیچ تحقق امر در او دخالت ندارد من آمر دستور می دهم لباس را بشور لباس شستنی که شسته شدن لباسی که امر من در او دخالت ندارد خود به خود حاصل می شود اصلاً به وسیله مکلف هم حاصل نمی شود به وسیله افتادن باد پرتاب کرد</w:t>
      </w:r>
      <w:r w:rsidR="00EC3E1E" w:rsidRPr="005F7120">
        <w:rPr>
          <w:rFonts w:ascii="IRMitra" w:hAnsi="IRMitra" w:cs="IRMitra"/>
          <w:sz w:val="28"/>
          <w:szCs w:val="28"/>
          <w:rtl/>
          <w:lang w:bidi="fa-IR"/>
        </w:rPr>
        <w:t>ن باد این لباس را در حوض حاصل می شود من آن را که نمی خواهم به آن امر کنم پس بنابراین آن مامور تضی</w:t>
      </w:r>
      <w:r w:rsidR="00D47D29">
        <w:rPr>
          <w:rFonts w:ascii="IRMitra" w:hAnsi="IRMitra" w:cs="IRMitra" w:hint="cs"/>
          <w:sz w:val="28"/>
          <w:szCs w:val="28"/>
          <w:rtl/>
          <w:lang w:bidi="fa-IR"/>
        </w:rPr>
        <w:t>ق</w:t>
      </w:r>
      <w:r w:rsidR="00EC3E1E" w:rsidRPr="005F7120">
        <w:rPr>
          <w:rFonts w:ascii="IRMitra" w:hAnsi="IRMitra" w:cs="IRMitra"/>
          <w:sz w:val="28"/>
          <w:szCs w:val="28"/>
          <w:rtl/>
          <w:lang w:bidi="fa-IR"/>
        </w:rPr>
        <w:t xml:space="preserve"> قهری دارد تض</w:t>
      </w:r>
      <w:r w:rsidR="00D47D29">
        <w:rPr>
          <w:rFonts w:ascii="IRMitra" w:hAnsi="IRMitra" w:cs="IRMitra" w:hint="cs"/>
          <w:sz w:val="28"/>
          <w:szCs w:val="28"/>
          <w:rtl/>
          <w:lang w:bidi="fa-IR"/>
        </w:rPr>
        <w:t>یق</w:t>
      </w:r>
      <w:r w:rsidR="00EC3E1E" w:rsidRPr="005F7120">
        <w:rPr>
          <w:rFonts w:ascii="IRMitra" w:hAnsi="IRMitra" w:cs="IRMitra"/>
          <w:sz w:val="28"/>
          <w:szCs w:val="28"/>
          <w:rtl/>
          <w:lang w:bidi="fa-IR"/>
        </w:rPr>
        <w:t xml:space="preserve"> قهری دارد به حصه ای که امر در سلسله آن قرار دارد ما همین را می خواهیم بگوییم را می خواهیم بگوییم تضی</w:t>
      </w:r>
      <w:r w:rsidR="00D47D29">
        <w:rPr>
          <w:rFonts w:ascii="IRMitra" w:hAnsi="IRMitra" w:cs="IRMitra" w:hint="cs"/>
          <w:sz w:val="28"/>
          <w:szCs w:val="28"/>
          <w:rtl/>
          <w:lang w:bidi="fa-IR"/>
        </w:rPr>
        <w:t>ق</w:t>
      </w:r>
      <w:r w:rsidR="00EC3E1E" w:rsidRPr="005F7120">
        <w:rPr>
          <w:rFonts w:ascii="IRMitra" w:hAnsi="IRMitra" w:cs="IRMitra"/>
          <w:sz w:val="28"/>
          <w:szCs w:val="28"/>
          <w:rtl/>
          <w:lang w:bidi="fa-IR"/>
        </w:rPr>
        <w:t xml:space="preserve"> قهری دارد و هیچ اشکالی نه تنها ما می خواهیم بگوییم که جایز است که مقید بشود </w:t>
      </w:r>
      <w:r w:rsidR="00D47D29">
        <w:rPr>
          <w:rFonts w:ascii="IRMitra" w:hAnsi="IRMitra" w:cs="IRMitra" w:hint="cs"/>
          <w:sz w:val="28"/>
          <w:szCs w:val="28"/>
          <w:rtl/>
          <w:lang w:bidi="fa-IR"/>
        </w:rPr>
        <w:t>تقید</w:t>
      </w:r>
      <w:r w:rsidR="00EC3E1E" w:rsidRPr="005F7120">
        <w:rPr>
          <w:rFonts w:ascii="IRMitra" w:hAnsi="IRMitra" w:cs="IRMitra"/>
          <w:sz w:val="28"/>
          <w:szCs w:val="28"/>
          <w:rtl/>
          <w:lang w:bidi="fa-IR"/>
        </w:rPr>
        <w:t xml:space="preserve"> قهری دارد</w:t>
      </w:r>
      <w:r w:rsidR="00D47D29">
        <w:rPr>
          <w:rFonts w:ascii="IRMitra" w:hAnsi="IRMitra" w:cs="IRMitra" w:hint="cs"/>
          <w:sz w:val="28"/>
          <w:szCs w:val="28"/>
          <w:rtl/>
          <w:lang w:bidi="fa-IR"/>
        </w:rPr>
        <w:t xml:space="preserve"> تضیق قهری دارد</w:t>
      </w:r>
      <w:r w:rsidR="00EC3E1E" w:rsidRPr="005F7120">
        <w:rPr>
          <w:rFonts w:ascii="IRMitra" w:hAnsi="IRMitra" w:cs="IRMitra"/>
          <w:sz w:val="28"/>
          <w:szCs w:val="28"/>
          <w:rtl/>
          <w:lang w:bidi="fa-IR"/>
        </w:rPr>
        <w:t xml:space="preserve"> </w:t>
      </w:r>
      <w:r w:rsidR="00A026C4" w:rsidRPr="005F7120">
        <w:rPr>
          <w:rFonts w:ascii="IRMitra" w:hAnsi="IRMitra" w:cs="IRMitra"/>
          <w:sz w:val="28"/>
          <w:szCs w:val="28"/>
          <w:rtl/>
          <w:lang w:bidi="fa-IR"/>
        </w:rPr>
        <w:t xml:space="preserve">و این چیزی هست که آدم وجداناً درک می کند یک قدری بحث را پیچیده کردن و نمی دانم این چیزها چیز هست به نظر می رسد </w:t>
      </w:r>
    </w:p>
    <w:p w14:paraId="41135516" w14:textId="77777777" w:rsidR="00206089" w:rsidRDefault="00A026C4" w:rsidP="00206089">
      <w:pPr>
        <w:bidi/>
        <w:jc w:val="both"/>
        <w:rPr>
          <w:rFonts w:ascii="IRMitra" w:hAnsi="IRMitra" w:cs="IRMitra"/>
          <w:sz w:val="28"/>
          <w:szCs w:val="28"/>
          <w:rtl/>
          <w:lang w:bidi="fa-IR"/>
        </w:rPr>
      </w:pPr>
      <w:r w:rsidRPr="005F7120">
        <w:rPr>
          <w:rFonts w:ascii="IRMitra" w:hAnsi="IRMitra" w:cs="IRMitra"/>
          <w:sz w:val="28"/>
          <w:szCs w:val="28"/>
          <w:rtl/>
          <w:lang w:bidi="fa-IR"/>
        </w:rPr>
        <w:t xml:space="preserve">حالا بفرمایید همان </w:t>
      </w:r>
      <w:r w:rsidRPr="00206089">
        <w:rPr>
          <w:rFonts w:ascii="IRMitra" w:hAnsi="IRMitra" w:cs="IRMitra"/>
          <w:b/>
          <w:bCs/>
          <w:sz w:val="28"/>
          <w:szCs w:val="28"/>
          <w:rtl/>
          <w:lang w:bidi="fa-IR"/>
        </w:rPr>
        <w:t>جوابی که حاج آقا دادند</w:t>
      </w:r>
      <w:r w:rsidRPr="005F7120">
        <w:rPr>
          <w:rFonts w:ascii="IRMitra" w:hAnsi="IRMitra" w:cs="IRMitra"/>
          <w:sz w:val="28"/>
          <w:szCs w:val="28"/>
          <w:rtl/>
          <w:lang w:bidi="fa-IR"/>
        </w:rPr>
        <w:t xml:space="preserve"> این را مطرح کنیم که در واقع امر متوقف است بر اینکه یعنی در رتبه سابقه من مامور را می بینم که اگر امر کنم امر من آن مامور را ایجاد کند یعنی همان بی</w:t>
      </w:r>
      <w:r w:rsidR="00206089">
        <w:rPr>
          <w:rFonts w:ascii="IRMitra" w:hAnsi="IRMitra" w:cs="IRMitra" w:hint="cs"/>
          <w:sz w:val="28"/>
          <w:szCs w:val="28"/>
          <w:rtl/>
          <w:lang w:bidi="fa-IR"/>
        </w:rPr>
        <w:t>ا</w:t>
      </w:r>
      <w:r w:rsidRPr="005F7120">
        <w:rPr>
          <w:rFonts w:ascii="IRMitra" w:hAnsi="IRMitra" w:cs="IRMitra"/>
          <w:sz w:val="28"/>
          <w:szCs w:val="28"/>
          <w:rtl/>
          <w:lang w:bidi="fa-IR"/>
        </w:rPr>
        <w:t>ن حاج آقا در مورد اینکه امر متوقف بر فعلیة التضیق نیست فعلیت التضیق بعد از امر حاصل می شود من امر به چیزی می کنم که بعد از امر من آن مامور</w:t>
      </w:r>
      <w:r w:rsidR="00206089">
        <w:rPr>
          <w:rFonts w:ascii="IRMitra" w:hAnsi="IRMitra" w:cs="IRMitra" w:hint="cs"/>
          <w:sz w:val="28"/>
          <w:szCs w:val="28"/>
          <w:rtl/>
          <w:lang w:bidi="fa-IR"/>
        </w:rPr>
        <w:t>ٌ</w:t>
      </w:r>
      <w:r w:rsidRPr="005F7120">
        <w:rPr>
          <w:rFonts w:ascii="IRMitra" w:hAnsi="IRMitra" w:cs="IRMitra"/>
          <w:sz w:val="28"/>
          <w:szCs w:val="28"/>
          <w:rtl/>
          <w:lang w:bidi="fa-IR"/>
        </w:rPr>
        <w:t xml:space="preserve"> به مضیق به این امر من می </w:t>
      </w:r>
      <w:r w:rsidRPr="005F7120">
        <w:rPr>
          <w:rFonts w:ascii="IRMitra" w:hAnsi="IRMitra" w:cs="IRMitra"/>
          <w:sz w:val="28"/>
          <w:szCs w:val="28"/>
          <w:rtl/>
          <w:lang w:bidi="fa-IR"/>
        </w:rPr>
        <w:lastRenderedPageBreak/>
        <w:t>شود یعنی در واقع همان بیانی که حاج آقا در بحث اخذ علم در موضوع تکلیف مطرح کردند آن هم پاسخ همین جا هست پس امر متوقف است بر حصه ای که اگر امر باشد امر من آن حصه را محقق می کند اگر امر باشد امر من آن حصه را ایجاد می کند نه اینکه در رتبه قبل از امر هم آن حصه تحقق داشته باشد تعین داشته باشد حصه ای که بعد از امر من به وسیله امر من تعین پیدا می کند و هویت ا</w:t>
      </w:r>
      <w:r w:rsidR="00206089">
        <w:rPr>
          <w:rFonts w:ascii="IRMitra" w:hAnsi="IRMitra" w:cs="IRMitra" w:hint="cs"/>
          <w:sz w:val="28"/>
          <w:szCs w:val="28"/>
          <w:rtl/>
          <w:lang w:bidi="fa-IR"/>
        </w:rPr>
        <w:t>ش</w:t>
      </w:r>
      <w:r w:rsidRPr="005F7120">
        <w:rPr>
          <w:rFonts w:ascii="IRMitra" w:hAnsi="IRMitra" w:cs="IRMitra"/>
          <w:sz w:val="28"/>
          <w:szCs w:val="28"/>
          <w:rtl/>
          <w:lang w:bidi="fa-IR"/>
        </w:rPr>
        <w:t xml:space="preserve"> شکل می گیرد و هیچ مشکلی هم ندارد </w:t>
      </w:r>
    </w:p>
    <w:p w14:paraId="1FDE3AE3" w14:textId="3FCF681A" w:rsidR="00206089" w:rsidRDefault="00206089" w:rsidP="00206089">
      <w:pPr>
        <w:bidi/>
        <w:jc w:val="both"/>
        <w:rPr>
          <w:rFonts w:ascii="IRMitra" w:hAnsi="IRMitra" w:cs="IRMitra"/>
          <w:sz w:val="28"/>
          <w:szCs w:val="28"/>
          <w:rtl/>
          <w:lang w:bidi="fa-IR"/>
        </w:rPr>
      </w:pPr>
      <w:r>
        <w:rPr>
          <w:rFonts w:ascii="IRMitra" w:hAnsi="IRMitra" w:cs="IRMitra" w:hint="cs"/>
          <w:sz w:val="28"/>
          <w:szCs w:val="28"/>
          <w:rtl/>
          <w:lang w:bidi="fa-IR"/>
        </w:rPr>
        <w:t>شاگرد: به این معنا غیر موضوع نمیشه؟</w:t>
      </w:r>
    </w:p>
    <w:p w14:paraId="13CBEBD4" w14:textId="0A47228F" w:rsidR="004A7477" w:rsidRPr="005F7120" w:rsidRDefault="00206089" w:rsidP="00206089">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026C4" w:rsidRPr="005F7120">
        <w:rPr>
          <w:rFonts w:ascii="IRMitra" w:hAnsi="IRMitra" w:cs="IRMitra"/>
          <w:sz w:val="28"/>
          <w:szCs w:val="28"/>
          <w:rtl/>
          <w:lang w:bidi="fa-IR"/>
        </w:rPr>
        <w:t>یعنی چه غیر موضوع</w:t>
      </w:r>
      <w:r>
        <w:rPr>
          <w:rFonts w:ascii="IRMitra" w:hAnsi="IRMitra" w:cs="IRMitra" w:hint="cs"/>
          <w:sz w:val="28"/>
          <w:szCs w:val="28"/>
          <w:rtl/>
          <w:lang w:bidi="fa-IR"/>
        </w:rPr>
        <w:t xml:space="preserve"> میشه.</w:t>
      </w:r>
    </w:p>
    <w:p w14:paraId="1C12ABB8" w14:textId="23B8020F" w:rsidR="00A026C4" w:rsidRPr="00206089" w:rsidRDefault="00206089" w:rsidP="00206089">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A026C4" w:rsidRPr="00206089">
        <w:rPr>
          <w:rFonts w:ascii="IRMitra" w:hAnsi="IRMitra" w:cs="IRMitra"/>
          <w:sz w:val="28"/>
          <w:szCs w:val="28"/>
          <w:rtl/>
          <w:lang w:bidi="fa-IR"/>
        </w:rPr>
        <w:t>متعلق تکلیف نیست این که این قهراً تضیقش قهری است غیر موضوع ب</w:t>
      </w:r>
      <w:r>
        <w:rPr>
          <w:rFonts w:ascii="IRMitra" w:hAnsi="IRMitra" w:cs="IRMitra" w:hint="cs"/>
          <w:sz w:val="28"/>
          <w:szCs w:val="28"/>
          <w:rtl/>
          <w:lang w:bidi="fa-IR"/>
        </w:rPr>
        <w:t>ع</w:t>
      </w:r>
      <w:r w:rsidR="00A026C4" w:rsidRPr="00206089">
        <w:rPr>
          <w:rFonts w:ascii="IRMitra" w:hAnsi="IRMitra" w:cs="IRMitra"/>
          <w:sz w:val="28"/>
          <w:szCs w:val="28"/>
          <w:rtl/>
          <w:lang w:bidi="fa-IR"/>
        </w:rPr>
        <w:t xml:space="preserve">ث هم نسبت به اینکه  موضوعش تاثیر ندارد </w:t>
      </w:r>
      <w:r>
        <w:rPr>
          <w:rFonts w:ascii="IRMitra" w:hAnsi="IRMitra" w:cs="IRMitra" w:hint="cs"/>
          <w:sz w:val="28"/>
          <w:szCs w:val="28"/>
          <w:rtl/>
          <w:lang w:bidi="fa-IR"/>
        </w:rPr>
        <w:t>بعث</w:t>
      </w:r>
      <w:r w:rsidR="00A026C4" w:rsidRPr="00206089">
        <w:rPr>
          <w:rFonts w:ascii="IRMitra" w:hAnsi="IRMitra" w:cs="IRMitra"/>
          <w:sz w:val="28"/>
          <w:szCs w:val="28"/>
          <w:rtl/>
          <w:lang w:bidi="fa-IR"/>
        </w:rPr>
        <w:t xml:space="preserve"> نسبت به آن معنا ندارد </w:t>
      </w:r>
    </w:p>
    <w:p w14:paraId="373AB886" w14:textId="77777777" w:rsidR="00206089" w:rsidRDefault="00206089" w:rsidP="00A026C4">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026C4" w:rsidRPr="005F7120">
        <w:rPr>
          <w:rFonts w:ascii="IRMitra" w:hAnsi="IRMitra" w:cs="IRMitra"/>
          <w:sz w:val="28"/>
          <w:szCs w:val="28"/>
          <w:rtl/>
          <w:lang w:bidi="fa-IR"/>
        </w:rPr>
        <w:t xml:space="preserve">من متوجه نکته شما نشدم بحث من این است که من امر می خواهم بکنم بحث سر این است که این که من در رتبه سابق بر امر متعلق را می بینم این متعلق می تواند در جایی که دارم آن متعلق را می بینم خود امر را هم ببینم متعلق یعنی این طور نیست که در رتبه سابقه متعلق امر را نشود دید می گویم آن متعلقی که اگر من امر کنم امر من آن متعلق را مضیق می کند نسبت به او امر می کنم تفاوت متعلق و موضوع این است که یکی از آنها خارجیتش اخذ شده یکی از آنها ذهنیتش اینجا ذهنیتش را اخذ کرده نه خارجیتش را موضوع نیست در موضوع اخذ نشده موضوع در جایی است که باید در خارج تحقق پیدا کند نمی خواهیم بگوییم که آن متعلق در خارج تحقق پیدا کرده بلکه متعلق در افق ذهن است ولی در افق ذهن به نحو تعلیقی تضیق پیدا کرده یعنی من امر می کنم به صلاتی که اگر امر کنم صلات من آن امر را آن حصه را محقق می کند اگر امر کنم آن حصه را محقق می کند بحث سر این است که در رتبه ملاحظه متعلق هم امر ملاحظه می شود به نحو تعلیقی نه به نحو فعلی بگویید در آن رتبه اصلاً امر وجود ندارد امر به نحو تعلیقی می شود ملاحظه کرد و اشکالی هم پیش نمی آید </w:t>
      </w:r>
    </w:p>
    <w:p w14:paraId="403F628A" w14:textId="77777777" w:rsidR="00206089" w:rsidRDefault="00A026C4" w:rsidP="00206089">
      <w:pPr>
        <w:bidi/>
        <w:jc w:val="both"/>
        <w:rPr>
          <w:rFonts w:ascii="IRMitra" w:hAnsi="IRMitra" w:cs="IRMitra"/>
          <w:sz w:val="28"/>
          <w:szCs w:val="28"/>
          <w:rtl/>
          <w:lang w:bidi="fa-IR"/>
        </w:rPr>
      </w:pPr>
      <w:r w:rsidRPr="005F7120">
        <w:rPr>
          <w:rFonts w:ascii="IRMitra" w:hAnsi="IRMitra" w:cs="IRMitra"/>
          <w:sz w:val="28"/>
          <w:szCs w:val="28"/>
          <w:rtl/>
          <w:lang w:bidi="fa-IR"/>
        </w:rPr>
        <w:t>بنابراین عرض کردم یک بیان بدوی آن این است که ما وجداناً می فهمیم که این تضی</w:t>
      </w:r>
      <w:r w:rsidR="00206089">
        <w:rPr>
          <w:rFonts w:ascii="IRMitra" w:hAnsi="IRMitra" w:cs="IRMitra" w:hint="cs"/>
          <w:sz w:val="28"/>
          <w:szCs w:val="28"/>
          <w:rtl/>
          <w:lang w:bidi="fa-IR"/>
        </w:rPr>
        <w:t>ق</w:t>
      </w:r>
      <w:r w:rsidRPr="005F7120">
        <w:rPr>
          <w:rFonts w:ascii="IRMitra" w:hAnsi="IRMitra" w:cs="IRMitra"/>
          <w:sz w:val="28"/>
          <w:szCs w:val="28"/>
          <w:rtl/>
          <w:lang w:bidi="fa-IR"/>
        </w:rPr>
        <w:t xml:space="preserve"> قهری داریم حالا بتوانیم تحلیل بکنیم نتوانیم تحلیل بکنیم وجداناً تضی</w:t>
      </w:r>
      <w:r w:rsidR="00206089">
        <w:rPr>
          <w:rFonts w:ascii="IRMitra" w:hAnsi="IRMitra" w:cs="IRMitra" w:hint="cs"/>
          <w:sz w:val="28"/>
          <w:szCs w:val="28"/>
          <w:rtl/>
          <w:lang w:bidi="fa-IR"/>
        </w:rPr>
        <w:t>ق</w:t>
      </w:r>
      <w:r w:rsidRPr="005F7120">
        <w:rPr>
          <w:rFonts w:ascii="IRMitra" w:hAnsi="IRMitra" w:cs="IRMitra"/>
          <w:sz w:val="28"/>
          <w:szCs w:val="28"/>
          <w:rtl/>
          <w:lang w:bidi="fa-IR"/>
        </w:rPr>
        <w:t xml:space="preserve"> قهری امر به یعنی متعلق امر یعنی آن فعلی که امر به او تعلق گرفته به اینکه  امر داعویت داشته باشد امر در سلسله علل تحقق او باشد آنها را </w:t>
      </w:r>
      <w:r w:rsidR="00BB53BD" w:rsidRPr="005F7120">
        <w:rPr>
          <w:rFonts w:ascii="IRMitra" w:hAnsi="IRMitra" w:cs="IRMitra"/>
          <w:sz w:val="28"/>
          <w:szCs w:val="28"/>
          <w:rtl/>
          <w:lang w:bidi="fa-IR"/>
        </w:rPr>
        <w:t>آدم وجداناً درک می کند برهان عقلی واضح است برای او هست حالا چطوری این را تحلیل بکنیم ممکن است بگوییم نمی توانیم بعد پاسخ مطلب همین است که تحلیلش همان بیانی که حاج آقا دارند که متعلق تکلیف در آن امر به نحو بالفعل اخذ نشده امر به نحو تعلیقی اخذ شده و این هیچ مشکلی در مسئله نیست</w:t>
      </w:r>
    </w:p>
    <w:p w14:paraId="22C14794" w14:textId="77777777" w:rsidR="00E826E0" w:rsidRDefault="00BB53BD" w:rsidP="00206089">
      <w:pPr>
        <w:bidi/>
        <w:jc w:val="both"/>
        <w:rPr>
          <w:rFonts w:ascii="IRMitra" w:hAnsi="IRMitra" w:cs="IRMitra"/>
          <w:sz w:val="28"/>
          <w:szCs w:val="28"/>
          <w:rtl/>
          <w:lang w:bidi="fa-IR"/>
        </w:rPr>
      </w:pPr>
      <w:r w:rsidRPr="005F7120">
        <w:rPr>
          <w:rFonts w:ascii="IRMitra" w:hAnsi="IRMitra" w:cs="IRMitra"/>
          <w:sz w:val="28"/>
          <w:szCs w:val="28"/>
          <w:rtl/>
          <w:lang w:bidi="fa-IR"/>
        </w:rPr>
        <w:t xml:space="preserve"> بنابراین آن بحث تعلیقی بودن تعلیقی بودن امر و امثال اینها که حاج آقا در بحث قصد اخذ علم در موضوع تکالیف مطرح می کنند در تحلیل این بحث هم موثر است حالا آن جواب آقای هاشمی که در پاورقی ذکر کرده طبیعی امر درست است یا درست نیست آن باشد در جای خودش به نظر من جوابش درست نیست طبیعی امر تا این فرد را داخل در آن طبیعی ندانیم طبیعی نمی </w:t>
      </w:r>
      <w:r w:rsidRPr="005F7120">
        <w:rPr>
          <w:rFonts w:ascii="IRMitra" w:hAnsi="IRMitra" w:cs="IRMitra"/>
          <w:sz w:val="28"/>
          <w:szCs w:val="28"/>
          <w:rtl/>
          <w:lang w:bidi="fa-IR"/>
        </w:rPr>
        <w:lastRenderedPageBreak/>
        <w:t>تواند اخذ بشود این یک بیانی است توضیحش در جای خودش یک نحوه اطلاق لحاظی برای شمول اطلاق نسبت به افراد باید وجود داشته باشد این دیگر وارد آن تفصیلش نمی شود آن پاسخ آقای هاشمی علاوه بر اینکه خروج از محل بحث است خودش هم تمام نیست آنها را دیگر من وارد بحثش نمی شود خب حالا نتیجه این بحث این می شود که ما می خواهیم بگوییم که نه تنها باعثیت امر نسبت به متعلق و داعویت امر نسبت به فعل می تواند در متعلق امر اخذ شود حتماً ماخوذ است نه اینکه شارع به عنوان یک قید زائد آن را اخذ کند یک تضیع قهری و یک تقید قهری وجود دارد که به این شکل که ما عرض کردیم فارغ بین واجب تعبدی و واجب توسلی از ناحیه بحث تاثیر باعثیت امر در تعبدی و عدم تاثیر او در توصلی نیست همه واجبات چه توصلی باشند چه تبعدی باشند باعثیت امر در موضوع آن اخذ شده خب البته این مکملهایی دارد بعداً در موردش صحبت خواهم کرد</w:t>
      </w:r>
    </w:p>
    <w:p w14:paraId="5760FCD9" w14:textId="77777777" w:rsidR="00E826E0" w:rsidRDefault="00BB53BD" w:rsidP="00E826E0">
      <w:pPr>
        <w:bidi/>
        <w:jc w:val="both"/>
        <w:rPr>
          <w:rFonts w:ascii="IRMitra" w:hAnsi="IRMitra" w:cs="IRMitra"/>
          <w:sz w:val="28"/>
          <w:szCs w:val="28"/>
          <w:rtl/>
          <w:lang w:bidi="fa-IR"/>
        </w:rPr>
      </w:pPr>
      <w:r w:rsidRPr="005F7120">
        <w:rPr>
          <w:rFonts w:ascii="IRMitra" w:hAnsi="IRMitra" w:cs="IRMitra"/>
          <w:sz w:val="28"/>
          <w:szCs w:val="28"/>
          <w:rtl/>
          <w:lang w:bidi="fa-IR"/>
        </w:rPr>
        <w:t xml:space="preserve"> اینجا حاج آقا می فرمودند که فارغ بین تعبدی و توصلی در قصد امر نیست در غرض از امر نیست در غرض از امر نیست بلکه در آن غرض اولیه است یک غرض اولیه دارد شارع یک غرض از امر دارد غرض از امر مضیق است به تحقق حصه ای که امر در سلسله عللش واقع هست ولی آن غرض اولیه اوسع هست و اگر غرض اولیه از غیر طریق امر هم حاصل بشود چون غرض اولیه حاصل شده امر ساقط می شود نتیجه بحث این است که هر امری در عالم لب مقید است به عدم حصول آن غرض اولیه اگر غرض اولیه حاصل نشود می خواهد آن امر را حاصل کند یعنی واجبهای توصلی در واقع مشروط هستند فرق واجب تعبدی و توصلی این است که واجب تعبدی آن غرض اولیه و غرض امرشان مساوی هستند واجب توصلی اوسع هست و چون اوسع هست مضیق هست به اینکه مقید هست واجبات به اینکه اگر آن غرض اولیه حاصل نشود بنابراین به وسیله امر می خواهد آن را حاصل کند </w:t>
      </w:r>
    </w:p>
    <w:p w14:paraId="3854D624" w14:textId="77777777" w:rsidR="00A52A4E" w:rsidRDefault="00BB53BD" w:rsidP="00E826E0">
      <w:pPr>
        <w:bidi/>
        <w:jc w:val="both"/>
        <w:rPr>
          <w:rFonts w:ascii="IRMitra" w:hAnsi="IRMitra" w:cs="IRMitra"/>
          <w:sz w:val="28"/>
          <w:szCs w:val="28"/>
          <w:rtl/>
          <w:lang w:bidi="fa-IR"/>
        </w:rPr>
      </w:pPr>
      <w:r w:rsidRPr="005F7120">
        <w:rPr>
          <w:rFonts w:ascii="IRMitra" w:hAnsi="IRMitra" w:cs="IRMitra"/>
          <w:sz w:val="28"/>
          <w:szCs w:val="28"/>
          <w:rtl/>
          <w:lang w:bidi="fa-IR"/>
        </w:rPr>
        <w:t xml:space="preserve">خب من اینجا یک اشکالی سوالی از حاج آقا کردم عرض کردم اینکه واجب توصلی در عالم لب واجب مشروط است و واجب تعبدی واجب مطلق است آن ممکن است بگوییم تمسک کنیم به اصالة الاطلاق بگوییم اصلاً واجب باید تعبدی باشد چون واجب تعبدی مقید به عدم تحقق غرض اولیه از غیر طریق امر نیست توصلی مقید است اصل عدم تقیید است ما برعکس </w:t>
      </w:r>
      <w:r w:rsidR="00CE6587" w:rsidRPr="005F7120">
        <w:rPr>
          <w:rFonts w:ascii="IRMitra" w:hAnsi="IRMitra" w:cs="IRMitra"/>
          <w:sz w:val="28"/>
          <w:szCs w:val="28"/>
          <w:rtl/>
          <w:lang w:bidi="fa-IR"/>
        </w:rPr>
        <w:t>اصالت الاطلاق را مقتضی تعبدیت بگیریم آقایان به اصالت الاطلاق تمسک کردند اثبات توصلی</w:t>
      </w:r>
      <w:r w:rsidR="00A52A4E">
        <w:rPr>
          <w:rFonts w:ascii="IRMitra" w:hAnsi="IRMitra" w:cs="IRMitra" w:hint="cs"/>
          <w:sz w:val="28"/>
          <w:szCs w:val="28"/>
          <w:rtl/>
          <w:lang w:bidi="fa-IR"/>
        </w:rPr>
        <w:t>ت</w:t>
      </w:r>
      <w:r w:rsidR="00CE6587" w:rsidRPr="005F7120">
        <w:rPr>
          <w:rFonts w:ascii="IRMitra" w:hAnsi="IRMitra" w:cs="IRMitra"/>
          <w:sz w:val="28"/>
          <w:szCs w:val="28"/>
          <w:rtl/>
          <w:lang w:bidi="fa-IR"/>
        </w:rPr>
        <w:t xml:space="preserve"> می کردند ما با اصالت الاطلاق تمسک کنیم اثبات تعبدیت کنیم این سوالی بود که از حاج آقا کردم حاج آقا فرمودند که نه این مطلب درست نیست چون که عرف متعارف وقتی یک تکلیفی را می بیند می گوید که یک غرض اوسعی بوده شارع برای رسیدن به آن غرض اوسع خواسته مقداری از آن غرض اوسع را که به وسیله امر می تواند تحصیل کند از طریق امر تحصیل کند بنابراین عرف اوسع بودن آن غرض اولیه را درک می کند و این بیانی که ایشان مطرح کردند</w:t>
      </w:r>
    </w:p>
    <w:p w14:paraId="0BF63C62" w14:textId="77777777" w:rsidR="00A52A4E" w:rsidRDefault="00CE6587" w:rsidP="00A52A4E">
      <w:pPr>
        <w:bidi/>
        <w:jc w:val="both"/>
        <w:rPr>
          <w:rFonts w:ascii="IRMitra" w:hAnsi="IRMitra" w:cs="IRMitra"/>
          <w:sz w:val="28"/>
          <w:szCs w:val="28"/>
          <w:rtl/>
          <w:lang w:bidi="fa-IR"/>
        </w:rPr>
      </w:pPr>
      <w:r w:rsidRPr="005F7120">
        <w:rPr>
          <w:rFonts w:ascii="IRMitra" w:hAnsi="IRMitra" w:cs="IRMitra"/>
          <w:sz w:val="28"/>
          <w:szCs w:val="28"/>
          <w:rtl/>
          <w:lang w:bidi="fa-IR"/>
        </w:rPr>
        <w:t xml:space="preserve"> حالا من برای به اصطلاح </w:t>
      </w:r>
      <w:r w:rsidRPr="00A52A4E">
        <w:rPr>
          <w:rFonts w:ascii="IRMitra" w:hAnsi="IRMitra" w:cs="IRMitra"/>
          <w:b/>
          <w:bCs/>
          <w:sz w:val="28"/>
          <w:szCs w:val="28"/>
          <w:rtl/>
          <w:lang w:bidi="fa-IR"/>
        </w:rPr>
        <w:t>تبیین بیان حاج آقا</w:t>
      </w:r>
      <w:r w:rsidRPr="005F7120">
        <w:rPr>
          <w:rFonts w:ascii="IRMitra" w:hAnsi="IRMitra" w:cs="IRMitra"/>
          <w:sz w:val="28"/>
          <w:szCs w:val="28"/>
          <w:rtl/>
          <w:lang w:bidi="fa-IR"/>
        </w:rPr>
        <w:t xml:space="preserve"> یک سری </w:t>
      </w:r>
      <w:r w:rsidRPr="00A52A4E">
        <w:rPr>
          <w:rFonts w:ascii="IRMitra" w:hAnsi="IRMitra" w:cs="IRMitra"/>
          <w:b/>
          <w:bCs/>
          <w:sz w:val="28"/>
          <w:szCs w:val="28"/>
          <w:rtl/>
          <w:lang w:bidi="fa-IR"/>
        </w:rPr>
        <w:t>مقدمات</w:t>
      </w:r>
      <w:r w:rsidRPr="005F7120">
        <w:rPr>
          <w:rFonts w:ascii="IRMitra" w:hAnsi="IRMitra" w:cs="IRMitra"/>
          <w:sz w:val="28"/>
          <w:szCs w:val="28"/>
          <w:rtl/>
          <w:lang w:bidi="fa-IR"/>
        </w:rPr>
        <w:t xml:space="preserve"> را عرض بکنم که این مقدمات موثر هست برای تبیین اصل این سوالی که من مطرح کردم در بحث کشف ملاک اینکه ما چطوری می توانیم درک کنیم که ملاک در واجب مثلاً ببینید مثلاً در یک مثالی بزنم تکالیف از جهت باعثیت و محرکیت همه مضیق هستند به قدرت داشتن شخص</w:t>
      </w:r>
      <w:r w:rsidR="00A52A4E">
        <w:rPr>
          <w:rFonts w:ascii="IRMitra" w:hAnsi="IRMitra" w:cs="IRMitra" w:hint="cs"/>
          <w:sz w:val="28"/>
          <w:szCs w:val="28"/>
          <w:rtl/>
          <w:lang w:bidi="fa-IR"/>
        </w:rPr>
        <w:t>،</w:t>
      </w:r>
      <w:r w:rsidRPr="005F7120">
        <w:rPr>
          <w:rFonts w:ascii="IRMitra" w:hAnsi="IRMitra" w:cs="IRMitra"/>
          <w:sz w:val="28"/>
          <w:szCs w:val="28"/>
          <w:rtl/>
          <w:lang w:bidi="fa-IR"/>
        </w:rPr>
        <w:t xml:space="preserve"> شخص تا قدرت نداشته </w:t>
      </w:r>
      <w:r w:rsidRPr="005F7120">
        <w:rPr>
          <w:rFonts w:ascii="IRMitra" w:hAnsi="IRMitra" w:cs="IRMitra"/>
          <w:sz w:val="28"/>
          <w:szCs w:val="28"/>
          <w:rtl/>
          <w:lang w:bidi="fa-IR"/>
        </w:rPr>
        <w:lastRenderedPageBreak/>
        <w:t>باشد تکلیف متوجه آن نیست تکلیف در فعلیت مختص به قادر است عاجز را نمی گیرد ولی ملاک تکلیف ممکن است اوسع باشد ببینید بچه مولا دارد غرق می شود من نمی توانم او را نجات بدهم این ملاکش در حق من عاجز هم هست ولی تکلیف شارع فعلیت ندارد من را محرکیت ندارد ولی گاهی اوقات ممکن است ملاک هم مضیق باشد مثلاً من اینجا خوابیدم مریض هستم پدرم وارد می شود اگر می توانستم با وجود آمدن پدرم به احترامش بلند نشوم توهین کرده بودم ولی الان که عاجز هستم عجز سبب می شود که خوابیدن من</w:t>
      </w:r>
      <w:r w:rsidR="004B73E9" w:rsidRPr="005F7120">
        <w:rPr>
          <w:rFonts w:ascii="IRMitra" w:hAnsi="IRMitra" w:cs="IRMitra"/>
          <w:sz w:val="28"/>
          <w:szCs w:val="28"/>
          <w:rtl/>
          <w:lang w:bidi="fa-IR"/>
        </w:rPr>
        <w:t xml:space="preserve"> اصلاً توهین نباشد اصلاً توهین نباشد توهین مال کسی است که می تواند بایستد به احترام پدر و نایستد بنابراین در تحقق توهین قدرت دخالت دارد ولی در آن بحث انجاء غریق و ملاک انجاء غریق ملاک اولیه نه ملاک امر ملاک اولیه قدرت دخالت ندارد این</w:t>
      </w:r>
      <w:r w:rsidR="00A52A4E">
        <w:rPr>
          <w:rFonts w:ascii="IRMitra" w:hAnsi="IRMitra" w:cs="IRMitra" w:hint="cs"/>
          <w:sz w:val="28"/>
          <w:szCs w:val="28"/>
          <w:rtl/>
          <w:lang w:bidi="fa-IR"/>
        </w:rPr>
        <w:t>،</w:t>
      </w:r>
      <w:r w:rsidR="004B73E9" w:rsidRPr="005F7120">
        <w:rPr>
          <w:rFonts w:ascii="IRMitra" w:hAnsi="IRMitra" w:cs="IRMitra"/>
          <w:sz w:val="28"/>
          <w:szCs w:val="28"/>
          <w:rtl/>
          <w:lang w:bidi="fa-IR"/>
        </w:rPr>
        <w:t xml:space="preserve"> این شکلی است</w:t>
      </w:r>
    </w:p>
    <w:p w14:paraId="6614CD42" w14:textId="77777777" w:rsidR="00B42874" w:rsidRDefault="004B73E9" w:rsidP="00A52A4E">
      <w:pPr>
        <w:bidi/>
        <w:jc w:val="both"/>
        <w:rPr>
          <w:rFonts w:ascii="IRMitra" w:hAnsi="IRMitra" w:cs="IRMitra"/>
          <w:sz w:val="28"/>
          <w:szCs w:val="28"/>
          <w:rtl/>
          <w:lang w:bidi="fa-IR"/>
        </w:rPr>
      </w:pPr>
      <w:r w:rsidRPr="005F7120">
        <w:rPr>
          <w:rFonts w:ascii="IRMitra" w:hAnsi="IRMitra" w:cs="IRMitra"/>
          <w:sz w:val="28"/>
          <w:szCs w:val="28"/>
          <w:rtl/>
          <w:lang w:bidi="fa-IR"/>
        </w:rPr>
        <w:t xml:space="preserve"> حالا </w:t>
      </w:r>
      <w:r w:rsidRPr="00B42874">
        <w:rPr>
          <w:rFonts w:ascii="IRMitra" w:hAnsi="IRMitra" w:cs="IRMitra"/>
          <w:b/>
          <w:bCs/>
          <w:sz w:val="28"/>
          <w:szCs w:val="28"/>
          <w:rtl/>
          <w:lang w:bidi="fa-IR"/>
        </w:rPr>
        <w:t>سوال این است</w:t>
      </w:r>
      <w:r w:rsidRPr="005F7120">
        <w:rPr>
          <w:rFonts w:ascii="IRMitra" w:hAnsi="IRMitra" w:cs="IRMitra"/>
          <w:sz w:val="28"/>
          <w:szCs w:val="28"/>
          <w:rtl/>
          <w:lang w:bidi="fa-IR"/>
        </w:rPr>
        <w:t xml:space="preserve"> که ما اینکه از کجا می توانیم بفهمیم که آیا ملاک در مثلاً قدرت در ملاک دخالت دارد یا ندارد در مورد هر قیدی این سوال را می توانیم مطرح کنیم که اگر شک کردیم که در آن ملاک اولیه فلان چیز دخالت دارد یا دخالت ندارد چطوری می توانیم در جایی که می دانیم در امر دخیل است ولی احتمال می دهیم در ملاک اولیه دخیل نباشد مثل همین قدرت مثلاً علم علم در محرکیت دخالت دارد آیا در آن ملاک علم دخالت دارد یا دخالت ندارد سوال این است این چطوری ما می توانیم احراز کنیم دخالت نداشتن یک شی ای را در ملاک</w:t>
      </w:r>
      <w:r w:rsidR="00B42874">
        <w:rPr>
          <w:rFonts w:ascii="IRMitra" w:hAnsi="IRMitra" w:cs="IRMitra" w:hint="cs"/>
          <w:sz w:val="28"/>
          <w:szCs w:val="28"/>
          <w:rtl/>
          <w:lang w:bidi="fa-IR"/>
        </w:rPr>
        <w:t>.</w:t>
      </w:r>
      <w:r w:rsidRPr="005F7120">
        <w:rPr>
          <w:rFonts w:ascii="IRMitra" w:hAnsi="IRMitra" w:cs="IRMitra"/>
          <w:sz w:val="28"/>
          <w:szCs w:val="28"/>
          <w:rtl/>
          <w:lang w:bidi="fa-IR"/>
        </w:rPr>
        <w:t xml:space="preserve"> به تعبیر دیگر اینکه عاجز حالا مثال را روی عاجز پیاده کنیم سایر قیودی که در تکلیف هم هست همین چیزها هم در مورد آن می آید یک سری شرائطی تکلیف دارد بلوغ عقل فلان امثال اینها همه اینها در موردش می تواند مطرح باشد آن این است که عرض کنم خدمت شما </w:t>
      </w:r>
      <w:r w:rsidRPr="00B42874">
        <w:rPr>
          <w:rFonts w:ascii="IRMitra" w:hAnsi="IRMitra" w:cs="IRMitra"/>
          <w:b/>
          <w:bCs/>
          <w:sz w:val="28"/>
          <w:szCs w:val="28"/>
          <w:rtl/>
          <w:lang w:bidi="fa-IR"/>
        </w:rPr>
        <w:t>ما از کجا می توانیم درک کنیم که قدرت در ملاک دخالت ندارد</w:t>
      </w:r>
      <w:r w:rsidRPr="005F7120">
        <w:rPr>
          <w:rFonts w:ascii="IRMitra" w:hAnsi="IRMitra" w:cs="IRMitra"/>
          <w:sz w:val="28"/>
          <w:szCs w:val="28"/>
          <w:rtl/>
          <w:lang w:bidi="fa-IR"/>
        </w:rPr>
        <w:t xml:space="preserve"> به تعبیر دیگر اینکه شخص عاجز واجد ملاک تکلیف است را آیا می توانیم به نحوی به دست بیاوریم یا نه</w:t>
      </w:r>
    </w:p>
    <w:p w14:paraId="283F38BE" w14:textId="77777777" w:rsidR="00B42874" w:rsidRDefault="004B73E9" w:rsidP="00B42874">
      <w:pPr>
        <w:bidi/>
        <w:jc w:val="both"/>
        <w:rPr>
          <w:rFonts w:ascii="IRMitra" w:hAnsi="IRMitra" w:cs="IRMitra"/>
          <w:sz w:val="28"/>
          <w:szCs w:val="28"/>
          <w:rtl/>
          <w:lang w:bidi="fa-IR"/>
        </w:rPr>
      </w:pPr>
      <w:r w:rsidRPr="005F7120">
        <w:rPr>
          <w:rFonts w:ascii="IRMitra" w:hAnsi="IRMitra" w:cs="IRMitra"/>
          <w:sz w:val="28"/>
          <w:szCs w:val="28"/>
          <w:rtl/>
          <w:lang w:bidi="fa-IR"/>
        </w:rPr>
        <w:t xml:space="preserve"> خب </w:t>
      </w:r>
      <w:r w:rsidRPr="00B42874">
        <w:rPr>
          <w:rFonts w:ascii="IRMitra" w:hAnsi="IRMitra" w:cs="IRMitra"/>
          <w:b/>
          <w:bCs/>
          <w:sz w:val="28"/>
          <w:szCs w:val="28"/>
          <w:rtl/>
          <w:lang w:bidi="fa-IR"/>
        </w:rPr>
        <w:t>تقریبهای مختلف</w:t>
      </w:r>
      <w:r w:rsidRPr="005F7120">
        <w:rPr>
          <w:rFonts w:ascii="IRMitra" w:hAnsi="IRMitra" w:cs="IRMitra"/>
          <w:sz w:val="28"/>
          <w:szCs w:val="28"/>
          <w:rtl/>
          <w:lang w:bidi="fa-IR"/>
        </w:rPr>
        <w:t xml:space="preserve"> وجود دارد برای اینکه ما بتوانیم این را کشف کنیم حالا من بعضی از تقریباتش را اینجا مطرح می کنم </w:t>
      </w:r>
      <w:r w:rsidRPr="00B42874">
        <w:rPr>
          <w:rFonts w:ascii="IRMitra" w:hAnsi="IRMitra" w:cs="IRMitra"/>
          <w:b/>
          <w:bCs/>
          <w:sz w:val="28"/>
          <w:szCs w:val="28"/>
          <w:rtl/>
          <w:lang w:bidi="fa-IR"/>
        </w:rPr>
        <w:t>یکی</w:t>
      </w:r>
      <w:r w:rsidRPr="005F7120">
        <w:rPr>
          <w:rFonts w:ascii="IRMitra" w:hAnsi="IRMitra" w:cs="IRMitra"/>
          <w:sz w:val="28"/>
          <w:szCs w:val="28"/>
          <w:rtl/>
          <w:lang w:bidi="fa-IR"/>
        </w:rPr>
        <w:t xml:space="preserve"> از تقریبات تقریبی هست که ظاهراً اصلش مال </w:t>
      </w:r>
      <w:r w:rsidRPr="00B42874">
        <w:rPr>
          <w:rFonts w:ascii="IRMitra" w:hAnsi="IRMitra" w:cs="IRMitra"/>
          <w:b/>
          <w:bCs/>
          <w:sz w:val="28"/>
          <w:szCs w:val="28"/>
          <w:rtl/>
          <w:lang w:bidi="fa-IR"/>
        </w:rPr>
        <w:t>میرزای شیرازی</w:t>
      </w:r>
      <w:r w:rsidRPr="005F7120">
        <w:rPr>
          <w:rFonts w:ascii="IRMitra" w:hAnsi="IRMitra" w:cs="IRMitra"/>
          <w:sz w:val="28"/>
          <w:szCs w:val="28"/>
          <w:rtl/>
          <w:lang w:bidi="fa-IR"/>
        </w:rPr>
        <w:t xml:space="preserve"> هست و بعد هم شاگردان میرزا و مرحوم نائینی خیلی روی آن تاکید کردند به عنوان اطلاق ماده</w:t>
      </w:r>
      <w:r w:rsidR="00B42874">
        <w:rPr>
          <w:rFonts w:ascii="IRMitra" w:hAnsi="IRMitra" w:cs="IRMitra" w:hint="cs"/>
          <w:sz w:val="28"/>
          <w:szCs w:val="28"/>
          <w:rtl/>
          <w:lang w:bidi="fa-IR"/>
        </w:rPr>
        <w:t>.</w:t>
      </w:r>
      <w:r w:rsidRPr="005F7120">
        <w:rPr>
          <w:rFonts w:ascii="IRMitra" w:hAnsi="IRMitra" w:cs="IRMitra"/>
          <w:sz w:val="28"/>
          <w:szCs w:val="28"/>
          <w:rtl/>
          <w:lang w:bidi="fa-IR"/>
        </w:rPr>
        <w:t xml:space="preserve"> این آقایان گفتند که یک موقعی در دلیل اثباتی قدرت را در موضوع دلیل اخذ می شود اینکه اذا قدرت </w:t>
      </w:r>
      <w:r w:rsidR="00B42874">
        <w:rPr>
          <w:rFonts w:ascii="IRMitra" w:hAnsi="IRMitra" w:cs="IRMitra" w:hint="cs"/>
          <w:sz w:val="28"/>
          <w:szCs w:val="28"/>
          <w:rtl/>
          <w:lang w:bidi="fa-IR"/>
        </w:rPr>
        <w:t>فصلّ</w:t>
      </w:r>
      <w:r w:rsidRPr="005F7120">
        <w:rPr>
          <w:rFonts w:ascii="IRMitra" w:hAnsi="IRMitra" w:cs="IRMitra"/>
          <w:sz w:val="28"/>
          <w:szCs w:val="28"/>
          <w:rtl/>
          <w:lang w:bidi="fa-IR"/>
        </w:rPr>
        <w:t xml:space="preserve"> اینجا دیگر نمی شود کشف کرد که اگر صلات مقدور مکلف نباشد عاجز از صلات هم واجد ملاک صلات است اگر نه قدرت را در موضوع دلیل اثباتی اخذ نکنیم گفته الصلاة واجبة صل یعنی الصلاة واجبة نگفته الصلاة واجبة علی القادر یا الصلاة المقدور بها واجبةٌ </w:t>
      </w:r>
      <w:r w:rsidR="00F41D95" w:rsidRPr="005F7120">
        <w:rPr>
          <w:rFonts w:ascii="IRMitra" w:hAnsi="IRMitra" w:cs="IRMitra"/>
          <w:sz w:val="28"/>
          <w:szCs w:val="28"/>
          <w:rtl/>
          <w:lang w:bidi="fa-IR"/>
        </w:rPr>
        <w:t xml:space="preserve">صلات را در آن قید در یک موضوع نقل می کند اینجا موضوع قدرت را اخذ نکرده وقتی قید قدرت را اخذ نکرده یعنی اینکه ما در ملاکش دخالت ندارد که جوهر این مطلب این است که وقتی دلیل صل دو تا مفاد دارد یکی اینکه الصلاة واجبةٌ یکی اینکه الصلاة ذات ملاک اینکه الصلاة واجبةٌ به حکم عقل مقید به قدرت می شود منشا نمی شود که مفاد دیگر دلیل مقید به قدرت شود این را به همدیگر ارتباطی ندارند تقیید دلیل از ناحیه وجوب به مخصص لبی عقلیه تقیید دلیل از ناحیه ملاک را به دنبال نمی آورد این محصل این بیان است البته این بیان همچنان که می بینید مبتنی بر این است که دلیل مثل صل دو تا مفاد داشته باشد در همین جا نقطه ضعف دلیل هم همین است که چگونه شما می توانید </w:t>
      </w:r>
      <w:r w:rsidR="008F692C" w:rsidRPr="005F7120">
        <w:rPr>
          <w:rFonts w:ascii="IRMitra" w:hAnsi="IRMitra" w:cs="IRMitra"/>
          <w:sz w:val="28"/>
          <w:szCs w:val="28"/>
          <w:rtl/>
          <w:lang w:bidi="fa-IR"/>
        </w:rPr>
        <w:t>اثبات کنید صل دو تا مفاد دارد صل هم می گوید الصلاة واجبةٌ و هم می گوید الصلاة ذات ملاک دو تا مفاد مستقل</w:t>
      </w:r>
    </w:p>
    <w:p w14:paraId="2604D83D" w14:textId="77777777" w:rsidR="00B42874" w:rsidRDefault="008F692C" w:rsidP="00B42874">
      <w:pPr>
        <w:bidi/>
        <w:jc w:val="both"/>
        <w:rPr>
          <w:rFonts w:ascii="IRMitra" w:hAnsi="IRMitra" w:cs="IRMitra"/>
          <w:sz w:val="28"/>
          <w:szCs w:val="28"/>
          <w:rtl/>
          <w:lang w:bidi="fa-IR"/>
        </w:rPr>
      </w:pPr>
      <w:r w:rsidRPr="005F7120">
        <w:rPr>
          <w:rFonts w:ascii="IRMitra" w:hAnsi="IRMitra" w:cs="IRMitra"/>
          <w:sz w:val="28"/>
          <w:szCs w:val="28"/>
          <w:rtl/>
          <w:lang w:bidi="fa-IR"/>
        </w:rPr>
        <w:lastRenderedPageBreak/>
        <w:t xml:space="preserve"> بله یک حکم عقلی ما داریم حکم عقل می گوید هر جا وجوب باشد باید ملاک باشد در طول وجوب حکم عقل به اینکه هر چیزی که واجب است ملاک دارد بنابراین وقتی در طول او هست وقتی وجوب به حکم عقل مضیق می شود به قدرت و عاجز در موردش وجوب نمی آید دیگر شما نمی توانید بگویید که تضییق دلیل از ناحیه تکلیف به قادر تضییق ملاک را نمی آورد چون ملاک مدلول مستقل دلیل نبود مدلول در طول حکم بود در طول وجوب بود وقتی وجوب مقید شد قهراً آن هم مقید می شود بیشتر از او نمی خواهیم بگوییم دلیل هست بر اینکه ملاک وجود ندارد نسبت به بیشتر از صورتی که وجوب هست که آن صورت قادر است حکم شمول ندارد حکم شمول ندارد پس بنابراین این بیانی که به این مقدار به اصطلاح کافی نیست</w:t>
      </w:r>
    </w:p>
    <w:p w14:paraId="7DF2D593" w14:textId="1C7094B0" w:rsidR="00A026C4" w:rsidRPr="005F7120" w:rsidRDefault="008F692C" w:rsidP="00B42874">
      <w:pPr>
        <w:bidi/>
        <w:jc w:val="both"/>
        <w:rPr>
          <w:rFonts w:ascii="IRMitra" w:hAnsi="IRMitra" w:cs="IRMitra"/>
          <w:sz w:val="28"/>
          <w:szCs w:val="28"/>
          <w:rtl/>
          <w:lang w:bidi="fa-IR"/>
        </w:rPr>
      </w:pPr>
      <w:r w:rsidRPr="005F7120">
        <w:rPr>
          <w:rFonts w:ascii="IRMitra" w:hAnsi="IRMitra" w:cs="IRMitra"/>
          <w:sz w:val="28"/>
          <w:szCs w:val="28"/>
          <w:rtl/>
          <w:lang w:bidi="fa-IR"/>
        </w:rPr>
        <w:t xml:space="preserve"> حاج آقا به یک بیان دیگری در واقع یک نوع می توانم بگویم بیان حاج آقا تکمیل کننده همین بیان مرحوم یعنی با الهام گرفته شده از همین بیان هست ولی تقریب کاملاً متفاوتی است ایشان می گویند که از خود دلیل استفاده می شود ولی به تناسب حکم و موضوع این توضیحی دارد که من توضحیش را فردا اینجا عرض خواهم کرد یک نکته دیگر را هم اینجا عرض بکنم آن این است که مرحوم ایراونی اصلاً اینکه ما واجب تعبدی و توصلی داشته باشیم تقسیم واجب به تعبدی و توصلی را انکار می کند می گوید همه واجبات تعبدی هستند ما به یک بیانی هم در لا به لای عرائض ما هم این شکلی مطرح شده بود که خواستیم بگوییم همه واجبات به یک معنا تعبدی هستند و این را داشته باشید بیان مرحوم ایروانی تا حدودی شبیه از بعضی جهات به عرائض ما شبیه است و این را ما بعد از اینکه این بحث اشکالی که به حاج آقا سوالی که از حاج کردم را بررسی کنیم و بحث را به این صورت تمام کردیم می رویم روی کلام مرحوم ایروانی و کلام مرحوم ایروانی مشابهاتی با عرض ما داشت و بعد آن کلام را که بررسی می کنیم این که عرض ما هم درست است یا درست نیست آن هم بررسی خواهیم کرد اینها را اجازه بدهید بعضیها گفتند بعضی از نکات این درس مکمل دارد آن مکملها را بعدا عرض خواهم کرد و صلی الله علی سیدنا و نبینا محمد و آل محمد .</w:t>
      </w:r>
    </w:p>
    <w:p w14:paraId="0D7313B5" w14:textId="77F8E2DF" w:rsidR="00BF299D" w:rsidRPr="00FA156B" w:rsidRDefault="00FA156B" w:rsidP="00FA156B">
      <w:pPr>
        <w:bidi/>
        <w:jc w:val="both"/>
        <w:rPr>
          <w:rFonts w:ascii="IRMitra" w:hAnsi="IRMitra" w:cs="IRMitra"/>
          <w:sz w:val="28"/>
          <w:szCs w:val="28"/>
          <w:lang w:bidi="fa-IR"/>
        </w:rPr>
      </w:pPr>
      <w:r>
        <w:rPr>
          <w:rFonts w:ascii="IRMitra" w:hAnsi="IRMitra" w:cs="IRMitra" w:hint="cs"/>
          <w:sz w:val="28"/>
          <w:szCs w:val="28"/>
          <w:rtl/>
          <w:lang w:bidi="fa-IR"/>
        </w:rPr>
        <w:t>شاگرد:</w:t>
      </w:r>
      <w:r w:rsidR="00BF299D" w:rsidRPr="00FA156B">
        <w:rPr>
          <w:rFonts w:ascii="IRMitra" w:hAnsi="IRMitra" w:cs="IRMitra"/>
          <w:sz w:val="28"/>
          <w:szCs w:val="28"/>
          <w:rtl/>
          <w:lang w:bidi="fa-IR"/>
        </w:rPr>
        <w:t xml:space="preserve"> قصد قربت که حالا به همین معنا که فرمودید در متعلق اخذ شده از یک جهتی عنایتی به موضوع دارد وقتی که دیدند که این به قصد امرش انجام بدهد این درباره کسی که امر در مورد او باشد پس این مقدارش مفروض الوجود باید باشد یعنی این مقدار متعلق متعلق</w:t>
      </w:r>
    </w:p>
    <w:p w14:paraId="26A84328" w14:textId="0C6CDB02" w:rsidR="00BF299D" w:rsidRPr="005F7120" w:rsidRDefault="00BF299D" w:rsidP="00BF299D">
      <w:pPr>
        <w:bidi/>
        <w:jc w:val="both"/>
        <w:rPr>
          <w:rFonts w:ascii="IRMitra" w:hAnsi="IRMitra" w:cs="IRMitra"/>
          <w:sz w:val="28"/>
          <w:szCs w:val="28"/>
          <w:rtl/>
          <w:lang w:bidi="fa-IR"/>
        </w:rPr>
      </w:pPr>
      <w:r w:rsidRPr="005F7120">
        <w:rPr>
          <w:rFonts w:ascii="IRMitra" w:hAnsi="IRMitra" w:cs="IRMitra"/>
          <w:sz w:val="28"/>
          <w:szCs w:val="28"/>
          <w:rtl/>
          <w:lang w:bidi="fa-IR"/>
        </w:rPr>
        <w:t xml:space="preserve">درباره کسی که امر در مورد او هست و اینها باشد نه عیب ندارد نه این هست این مقدار که می فرمایید درست است این خیلی حالا مهم نیست </w:t>
      </w:r>
    </w:p>
    <w:p w14:paraId="602E387C" w14:textId="72388BCE" w:rsidR="00BF299D" w:rsidRPr="00FA156B" w:rsidRDefault="00FA156B" w:rsidP="00FA156B">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BF299D" w:rsidRPr="00FA156B">
        <w:rPr>
          <w:rFonts w:ascii="IRMitra" w:hAnsi="IRMitra" w:cs="IRMitra"/>
          <w:sz w:val="28"/>
          <w:szCs w:val="28"/>
          <w:rtl/>
          <w:lang w:bidi="fa-IR"/>
        </w:rPr>
        <w:t xml:space="preserve">این بیان این اشکال آقای صدر و اینها وارد نمی شود </w:t>
      </w:r>
    </w:p>
    <w:p w14:paraId="1F86591F" w14:textId="70813D7F" w:rsidR="00BF299D" w:rsidRPr="005F7120" w:rsidRDefault="00BF299D" w:rsidP="00BF299D">
      <w:pPr>
        <w:bidi/>
        <w:jc w:val="both"/>
        <w:rPr>
          <w:rFonts w:ascii="IRMitra" w:hAnsi="IRMitra" w:cs="IRMitra"/>
          <w:sz w:val="28"/>
          <w:szCs w:val="28"/>
          <w:rtl/>
          <w:lang w:bidi="fa-IR"/>
        </w:rPr>
      </w:pPr>
      <w:r w:rsidRPr="005F7120">
        <w:rPr>
          <w:rFonts w:ascii="IRMitra" w:hAnsi="IRMitra" w:cs="IRMitra"/>
          <w:sz w:val="28"/>
          <w:szCs w:val="28"/>
          <w:rtl/>
          <w:lang w:bidi="fa-IR"/>
        </w:rPr>
        <w:t xml:space="preserve">نه نه وارد نمی شود البته می گویم جوهر جواب همان جوابی است که از حاج آقا نقل کردیم </w:t>
      </w:r>
    </w:p>
    <w:p w14:paraId="7627650A" w14:textId="25C5664F" w:rsidR="00BF299D" w:rsidRPr="00FA156B" w:rsidRDefault="00FA156B" w:rsidP="00FA156B">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BF299D" w:rsidRPr="00FA156B">
        <w:rPr>
          <w:rFonts w:ascii="IRMitra" w:hAnsi="IRMitra" w:cs="IRMitra"/>
          <w:sz w:val="28"/>
          <w:szCs w:val="28"/>
          <w:rtl/>
          <w:lang w:bidi="fa-IR"/>
        </w:rPr>
        <w:t xml:space="preserve">در مورد علم است </w:t>
      </w:r>
      <w:r w:rsidR="00523A29" w:rsidRPr="00FA156B">
        <w:rPr>
          <w:rFonts w:ascii="IRMitra" w:hAnsi="IRMitra" w:cs="IRMitra"/>
          <w:sz w:val="28"/>
          <w:szCs w:val="28"/>
          <w:rtl/>
          <w:lang w:bidi="fa-IR"/>
        </w:rPr>
        <w:t xml:space="preserve">یعنی کان اشکال است </w:t>
      </w:r>
    </w:p>
    <w:p w14:paraId="15F66FB8" w14:textId="51F13569" w:rsidR="00523A29" w:rsidRPr="005F7120" w:rsidRDefault="00FA156B" w:rsidP="00523A29">
      <w:pPr>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استاد: </w:t>
      </w:r>
      <w:r w:rsidR="00523A29" w:rsidRPr="005F7120">
        <w:rPr>
          <w:rFonts w:ascii="IRMitra" w:hAnsi="IRMitra" w:cs="IRMitra"/>
          <w:sz w:val="28"/>
          <w:szCs w:val="28"/>
          <w:rtl/>
          <w:lang w:bidi="fa-IR"/>
        </w:rPr>
        <w:t xml:space="preserve">آن شبیه همان را چون به هر حال وقتی این بحث را بردید در متعلق المتعلق موضوع امر مطرح است ما گفتیم حالا متعلق متعلق هم نبریم در همان ناحیه متعلق متوقف هم بکنیم باز اشکال خلف را باید جواب بدهیم جوهر جواب در هر دو مرحله یکی است جوهر و جواب یکی است بله این طوری که می گویید خب زودتر اینکه آدم نیاز دارد به پاسخگویی روشنتر می شود بله درست است </w:t>
      </w:r>
    </w:p>
    <w:p w14:paraId="0ADDD359" w14:textId="77777777" w:rsidR="008F692C" w:rsidRPr="005F7120" w:rsidRDefault="008F692C" w:rsidP="008F692C">
      <w:pPr>
        <w:bidi/>
        <w:jc w:val="both"/>
        <w:rPr>
          <w:rFonts w:ascii="IRMitra" w:hAnsi="IRMitra" w:cs="IRMitra"/>
          <w:sz w:val="28"/>
          <w:szCs w:val="28"/>
          <w:rtl/>
          <w:lang w:bidi="fa-IR"/>
        </w:rPr>
      </w:pPr>
    </w:p>
    <w:p w14:paraId="070D172C" w14:textId="77777777" w:rsidR="00A026C4" w:rsidRPr="005F7120" w:rsidRDefault="00A026C4" w:rsidP="00A026C4">
      <w:pPr>
        <w:bidi/>
        <w:jc w:val="both"/>
        <w:rPr>
          <w:rFonts w:ascii="IRMitra" w:hAnsi="IRMitra" w:cs="IRMitra"/>
          <w:sz w:val="28"/>
          <w:szCs w:val="28"/>
          <w:rtl/>
          <w:lang w:bidi="fa-IR"/>
        </w:rPr>
      </w:pPr>
    </w:p>
    <w:p w14:paraId="4E90356E" w14:textId="77777777" w:rsidR="00D24686" w:rsidRPr="005F7120" w:rsidRDefault="00D24686">
      <w:pPr>
        <w:rPr>
          <w:rFonts w:ascii="IRMitra" w:hAnsi="IRMitra" w:cs="IRMitra"/>
          <w:sz w:val="28"/>
          <w:szCs w:val="28"/>
        </w:rPr>
      </w:pPr>
    </w:p>
    <w:sectPr w:rsidR="00D24686" w:rsidRPr="005F7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AB1E1" w14:textId="77777777" w:rsidR="000E3003" w:rsidRDefault="000E3003" w:rsidP="008C2CF6">
      <w:pPr>
        <w:spacing w:after="0" w:line="240" w:lineRule="auto"/>
      </w:pPr>
      <w:r>
        <w:separator/>
      </w:r>
    </w:p>
  </w:endnote>
  <w:endnote w:type="continuationSeparator" w:id="0">
    <w:p w14:paraId="36104D46" w14:textId="77777777" w:rsidR="000E3003" w:rsidRDefault="000E3003" w:rsidP="008C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Lotus">
    <w:panose1 w:val="02000503000000020002"/>
    <w:charset w:val="00"/>
    <w:family w:val="auto"/>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53A7C" w14:textId="77777777" w:rsidR="000E3003" w:rsidRDefault="000E3003" w:rsidP="008C2CF6">
      <w:pPr>
        <w:spacing w:after="0" w:line="240" w:lineRule="auto"/>
      </w:pPr>
      <w:r>
        <w:separator/>
      </w:r>
    </w:p>
  </w:footnote>
  <w:footnote w:type="continuationSeparator" w:id="0">
    <w:p w14:paraId="0567C2E3" w14:textId="77777777" w:rsidR="000E3003" w:rsidRDefault="000E3003" w:rsidP="008C2CF6">
      <w:pPr>
        <w:spacing w:after="0" w:line="240" w:lineRule="auto"/>
      </w:pPr>
      <w:r>
        <w:continuationSeparator/>
      </w:r>
    </w:p>
  </w:footnote>
  <w:footnote w:id="1">
    <w:p w14:paraId="00FFC8C8" w14:textId="77777777" w:rsidR="008C2CF6" w:rsidRDefault="008C2CF6" w:rsidP="008C2CF6">
      <w:pPr>
        <w:pStyle w:val="FootnoteText"/>
        <w:rPr>
          <w:rtl/>
        </w:rPr>
      </w:pPr>
      <w:r>
        <w:rPr>
          <w:rStyle w:val="FootnoteReference"/>
        </w:rPr>
        <w:footnoteRef/>
      </w:r>
      <w:r>
        <w:rPr>
          <w:rtl/>
        </w:rPr>
        <w:t xml:space="preserve"> </w:t>
      </w:r>
      <w:r w:rsidRPr="009E5BC7">
        <w:rPr>
          <w:rtl/>
        </w:rPr>
        <w:t>بحوث في علم الأصول، ج‏2، ص: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03C86"/>
    <w:multiLevelType w:val="hybridMultilevel"/>
    <w:tmpl w:val="71D8E57E"/>
    <w:lvl w:ilvl="0" w:tplc="98A810CA">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64"/>
    <w:rsid w:val="000E3003"/>
    <w:rsid w:val="00206089"/>
    <w:rsid w:val="00355D64"/>
    <w:rsid w:val="00361A34"/>
    <w:rsid w:val="00367E66"/>
    <w:rsid w:val="00454BF8"/>
    <w:rsid w:val="004A7477"/>
    <w:rsid w:val="004B73E9"/>
    <w:rsid w:val="00523A29"/>
    <w:rsid w:val="005C7D07"/>
    <w:rsid w:val="005F7120"/>
    <w:rsid w:val="006358E1"/>
    <w:rsid w:val="008C2CF6"/>
    <w:rsid w:val="008F692C"/>
    <w:rsid w:val="00A026C4"/>
    <w:rsid w:val="00A52A4E"/>
    <w:rsid w:val="00B42874"/>
    <w:rsid w:val="00BB53BD"/>
    <w:rsid w:val="00BF299D"/>
    <w:rsid w:val="00BF5A99"/>
    <w:rsid w:val="00C57101"/>
    <w:rsid w:val="00CC64AF"/>
    <w:rsid w:val="00CE6587"/>
    <w:rsid w:val="00D24686"/>
    <w:rsid w:val="00D47D29"/>
    <w:rsid w:val="00E34733"/>
    <w:rsid w:val="00E826E0"/>
    <w:rsid w:val="00EC3E1E"/>
    <w:rsid w:val="00F41D95"/>
    <w:rsid w:val="00F8718A"/>
    <w:rsid w:val="00FA1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FDA8"/>
  <w15:chartTrackingRefBased/>
  <w15:docId w15:val="{ECCE3B96-D6B2-4845-9F74-0CB336F4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D64"/>
    <w:pPr>
      <w:spacing w:line="276" w:lineRule="auto"/>
    </w:pPr>
  </w:style>
  <w:style w:type="paragraph" w:styleId="Heading1">
    <w:name w:val="heading 1"/>
    <w:basedOn w:val="Normal"/>
    <w:next w:val="Normal"/>
    <w:link w:val="Heading1Char"/>
    <w:uiPriority w:val="9"/>
    <w:qFormat/>
    <w:rsid w:val="00355D6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D6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D6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D64"/>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D64"/>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D64"/>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D64"/>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D64"/>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D64"/>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D64"/>
    <w:rPr>
      <w:rFonts w:eastAsiaTheme="majorEastAsia" w:cstheme="majorBidi"/>
      <w:color w:val="272727" w:themeColor="text1" w:themeTint="D8"/>
    </w:rPr>
  </w:style>
  <w:style w:type="paragraph" w:styleId="Title">
    <w:name w:val="Title"/>
    <w:basedOn w:val="Normal"/>
    <w:next w:val="Normal"/>
    <w:link w:val="TitleChar"/>
    <w:uiPriority w:val="10"/>
    <w:qFormat/>
    <w:rsid w:val="00355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D6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D64"/>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55D64"/>
    <w:rPr>
      <w:i/>
      <w:iCs/>
      <w:color w:val="404040" w:themeColor="text1" w:themeTint="BF"/>
    </w:rPr>
  </w:style>
  <w:style w:type="paragraph" w:styleId="ListParagraph">
    <w:name w:val="List Paragraph"/>
    <w:basedOn w:val="Normal"/>
    <w:uiPriority w:val="34"/>
    <w:qFormat/>
    <w:rsid w:val="00355D64"/>
    <w:pPr>
      <w:spacing w:line="278" w:lineRule="auto"/>
      <w:ind w:left="720"/>
      <w:contextualSpacing/>
    </w:pPr>
  </w:style>
  <w:style w:type="character" w:styleId="IntenseEmphasis">
    <w:name w:val="Intense Emphasis"/>
    <w:basedOn w:val="DefaultParagraphFont"/>
    <w:uiPriority w:val="21"/>
    <w:qFormat/>
    <w:rsid w:val="00355D64"/>
    <w:rPr>
      <w:i/>
      <w:iCs/>
      <w:color w:val="2F5496" w:themeColor="accent1" w:themeShade="BF"/>
    </w:rPr>
  </w:style>
  <w:style w:type="paragraph" w:styleId="IntenseQuote">
    <w:name w:val="Intense Quote"/>
    <w:basedOn w:val="Normal"/>
    <w:next w:val="Normal"/>
    <w:link w:val="IntenseQuoteChar"/>
    <w:uiPriority w:val="30"/>
    <w:qFormat/>
    <w:rsid w:val="00355D6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D64"/>
    <w:rPr>
      <w:i/>
      <w:iCs/>
      <w:color w:val="2F5496" w:themeColor="accent1" w:themeShade="BF"/>
    </w:rPr>
  </w:style>
  <w:style w:type="character" w:styleId="IntenseReference">
    <w:name w:val="Intense Reference"/>
    <w:basedOn w:val="DefaultParagraphFont"/>
    <w:uiPriority w:val="32"/>
    <w:qFormat/>
    <w:rsid w:val="00355D64"/>
    <w:rPr>
      <w:b/>
      <w:bCs/>
      <w:smallCaps/>
      <w:color w:val="2F5496" w:themeColor="accent1" w:themeShade="BF"/>
      <w:spacing w:val="5"/>
    </w:rPr>
  </w:style>
  <w:style w:type="paragraph" w:styleId="FootnoteText">
    <w:name w:val="footnote text"/>
    <w:basedOn w:val="Normal"/>
    <w:link w:val="FootnoteTextChar"/>
    <w:uiPriority w:val="99"/>
    <w:semiHidden/>
    <w:unhideWhenUsed/>
    <w:rsid w:val="008C2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CF6"/>
    <w:rPr>
      <w:sz w:val="20"/>
      <w:szCs w:val="20"/>
    </w:rPr>
  </w:style>
  <w:style w:type="character" w:styleId="FootnoteReference">
    <w:name w:val="footnote reference"/>
    <w:uiPriority w:val="99"/>
    <w:semiHidden/>
    <w:unhideWhenUsed/>
    <w:qFormat/>
    <w:rsid w:val="008C2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23472">
      <w:bodyDiv w:val="1"/>
      <w:marLeft w:val="0"/>
      <w:marRight w:val="0"/>
      <w:marTop w:val="0"/>
      <w:marBottom w:val="0"/>
      <w:divBdr>
        <w:top w:val="none" w:sz="0" w:space="0" w:color="auto"/>
        <w:left w:val="none" w:sz="0" w:space="0" w:color="auto"/>
        <w:bottom w:val="none" w:sz="0" w:space="0" w:color="auto"/>
        <w:right w:val="none" w:sz="0" w:space="0" w:color="auto"/>
      </w:divBdr>
    </w:div>
    <w:div w:id="16391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21</cp:revision>
  <dcterms:created xsi:type="dcterms:W3CDTF">2025-04-15T12:56:00Z</dcterms:created>
  <dcterms:modified xsi:type="dcterms:W3CDTF">2025-07-01T03:53:00Z</dcterms:modified>
</cp:coreProperties>
</file>