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3E272" w14:textId="77777777" w:rsidR="007A3286" w:rsidRDefault="007A3286" w:rsidP="007A3286">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درس خارج اصول استاد معظم آقای حاج سید محمد جواد شبیری</w:t>
      </w:r>
    </w:p>
    <w:p w14:paraId="0E631CE3" w14:textId="77777777" w:rsidR="007A3286" w:rsidRDefault="007A3286" w:rsidP="007A3286">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بحث: امر/ صیغه اطلاق / مقتضای اطلاق امر</w:t>
      </w:r>
      <w:r w:rsidRPr="002405BE">
        <w:rPr>
          <w:rFonts w:ascii="IRANSans" w:hAnsi="IRANSans" w:cs="IRANSans"/>
          <w:b/>
          <w:bCs/>
          <w:color w:val="C00000"/>
          <w:sz w:val="32"/>
          <w:szCs w:val="32"/>
          <w:shd w:val="clear" w:color="auto" w:fill="FFFFFF"/>
          <w:rtl/>
          <w:lang w:val="x-none"/>
        </w:rPr>
        <w:t>/</w:t>
      </w:r>
      <w:r w:rsidRPr="002405BE">
        <w:rPr>
          <w:rFonts w:ascii="IRANSans" w:hAnsi="IRANSans" w:cs="IRANSans" w:hint="cs"/>
          <w:b/>
          <w:bCs/>
          <w:color w:val="C00000"/>
          <w:sz w:val="32"/>
          <w:szCs w:val="32"/>
          <w:shd w:val="clear" w:color="auto" w:fill="FFFFFF"/>
          <w:rtl/>
          <w:lang w:val="x-none"/>
        </w:rPr>
        <w:t>توصلی و تعبدی</w:t>
      </w:r>
    </w:p>
    <w:p w14:paraId="0B57F268" w14:textId="49AA6FE1" w:rsidR="007A3286" w:rsidRDefault="007A3286" w:rsidP="007A3286">
      <w:pPr>
        <w:autoSpaceDE w:val="0"/>
        <w:autoSpaceDN w:val="0"/>
        <w:adjustRightInd w:val="0"/>
        <w:jc w:val="right"/>
        <w:rPr>
          <w:rFonts w:ascii="IRANSans" w:hAnsi="IRANSans" w:cs="IRANSans"/>
          <w:b/>
          <w:bCs/>
          <w:color w:val="C00000"/>
          <w:sz w:val="32"/>
          <w:szCs w:val="32"/>
          <w:shd w:val="clear" w:color="auto" w:fill="FFFFFF"/>
        </w:rPr>
      </w:pPr>
      <w:r>
        <w:rPr>
          <w:rFonts w:ascii="IRANSans" w:hAnsi="IRANSans" w:cs="IRANSans"/>
          <w:b/>
          <w:bCs/>
          <w:color w:val="C00000"/>
          <w:sz w:val="32"/>
          <w:szCs w:val="32"/>
          <w:shd w:val="clear" w:color="auto" w:fill="FFFFFF"/>
          <w:rtl/>
          <w:lang w:val="x-none"/>
        </w:rPr>
        <w:t>140</w:t>
      </w:r>
      <w:r>
        <w:rPr>
          <w:rFonts w:ascii="IRANSans" w:hAnsi="IRANSans" w:cs="IRANSans" w:hint="cs"/>
          <w:b/>
          <w:bCs/>
          <w:color w:val="C00000"/>
          <w:sz w:val="32"/>
          <w:szCs w:val="32"/>
          <w:shd w:val="clear" w:color="auto" w:fill="FFFFFF"/>
          <w:rtl/>
          <w:lang w:val="x-none"/>
        </w:rPr>
        <w:t>4012</w:t>
      </w:r>
      <w:r>
        <w:rPr>
          <w:rFonts w:ascii="IRANSans" w:hAnsi="IRANSans" w:cs="IRANSans" w:hint="cs"/>
          <w:b/>
          <w:bCs/>
          <w:color w:val="C00000"/>
          <w:sz w:val="32"/>
          <w:szCs w:val="32"/>
          <w:shd w:val="clear" w:color="auto" w:fill="FFFFFF"/>
          <w:rtl/>
          <w:lang w:val="x-none"/>
        </w:rPr>
        <w:t>7</w:t>
      </w:r>
      <w:bookmarkStart w:id="0" w:name="_GoBack"/>
      <w:bookmarkEnd w:id="0"/>
    </w:p>
    <w:p w14:paraId="47FB2D43" w14:textId="77777777" w:rsidR="007A3286" w:rsidRDefault="007A3286" w:rsidP="007A3286">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متن خام</w:t>
      </w:r>
    </w:p>
    <w:p w14:paraId="0A044700" w14:textId="5932C0FA" w:rsidR="007A3286" w:rsidRDefault="007A3286" w:rsidP="007A3286">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 xml:space="preserve">جلسه </w:t>
      </w:r>
      <w:r>
        <w:rPr>
          <w:rFonts w:ascii="IRANSans" w:hAnsi="IRANSans" w:cs="IRANSans" w:hint="cs"/>
          <w:b/>
          <w:bCs/>
          <w:color w:val="C00000"/>
          <w:sz w:val="32"/>
          <w:szCs w:val="32"/>
          <w:shd w:val="clear" w:color="auto" w:fill="FFFFFF"/>
          <w:rtl/>
          <w:lang w:val="x-none"/>
        </w:rPr>
        <w:t>102</w:t>
      </w:r>
    </w:p>
    <w:p w14:paraId="61246E70" w14:textId="77777777" w:rsidR="007A3286" w:rsidRDefault="007A3286" w:rsidP="007A3286">
      <w:pPr>
        <w:widowControl w:val="0"/>
        <w:bidi/>
        <w:spacing w:after="0" w:line="240" w:lineRule="auto"/>
        <w:rPr>
          <w:rFonts w:ascii="IRMitra" w:hAnsi="IRMitra" w:cs="IRMitra"/>
          <w:color w:val="00B050"/>
          <w:sz w:val="32"/>
          <w:szCs w:val="32"/>
          <w:rtl/>
          <w:lang w:bidi="fa-IR"/>
        </w:rPr>
      </w:pPr>
    </w:p>
    <w:p w14:paraId="4DADBBAB" w14:textId="77777777" w:rsidR="007A3286" w:rsidRPr="00286477" w:rsidRDefault="007A3286" w:rsidP="007A3286">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اعوذ بالله من الشیطان الرجیم</w:t>
      </w:r>
    </w:p>
    <w:p w14:paraId="1D056810" w14:textId="77777777" w:rsidR="007A3286" w:rsidRPr="00286477" w:rsidRDefault="007A3286" w:rsidP="007A3286">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بسم الله الرحمن الرحیم</w:t>
      </w:r>
    </w:p>
    <w:p w14:paraId="7375F897" w14:textId="77777777" w:rsidR="007A3286" w:rsidRPr="00286477" w:rsidRDefault="007A3286" w:rsidP="007A3286">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و به نستعین انه خیر ناصر و معین الحمد لله رب العالمین و صلی الله علی سیدنا و نبینا محمد و آله الطاهرین</w:t>
      </w:r>
    </w:p>
    <w:p w14:paraId="0FCE9D56" w14:textId="77777777" w:rsidR="007A3286" w:rsidRPr="00286477" w:rsidRDefault="007A3286" w:rsidP="007A3286">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و اللعن علی اعدائهم اجمعین من الآن الی قیام یوم الدین</w:t>
      </w:r>
    </w:p>
    <w:p w14:paraId="0B220FC4" w14:textId="77777777" w:rsidR="007A3286" w:rsidRDefault="007A3286" w:rsidP="000548B6">
      <w:pPr>
        <w:bidi/>
        <w:jc w:val="both"/>
        <w:rPr>
          <w:rFonts w:ascii="IRMitra" w:hAnsi="IRMitra" w:cs="IRMitra"/>
          <w:sz w:val="28"/>
          <w:szCs w:val="28"/>
          <w:rtl/>
          <w:lang w:bidi="fa-IR"/>
        </w:rPr>
      </w:pPr>
    </w:p>
    <w:p w14:paraId="755C7D61" w14:textId="77777777" w:rsidR="008941B4" w:rsidRPr="00711798" w:rsidRDefault="000548B6" w:rsidP="007A3286">
      <w:pPr>
        <w:bidi/>
        <w:jc w:val="both"/>
        <w:rPr>
          <w:rFonts w:ascii="IRMitra" w:hAnsi="IRMitra" w:cs="IRMitra"/>
          <w:sz w:val="28"/>
          <w:szCs w:val="28"/>
          <w:rtl/>
          <w:lang w:bidi="fa-IR"/>
        </w:rPr>
      </w:pPr>
      <w:r w:rsidRPr="00711798">
        <w:rPr>
          <w:rFonts w:ascii="IRMitra" w:hAnsi="IRMitra" w:cs="IRMitra"/>
          <w:sz w:val="28"/>
          <w:szCs w:val="28"/>
          <w:rtl/>
          <w:lang w:bidi="fa-IR"/>
        </w:rPr>
        <w:t>ما عرض کردیم که واجب چه تعبدی باشد چه توصلی باشد اختصاص دارد وجوب به حصه ای از مامور به که امر در سلسله عللش واقع باشد و فرق واجب تعبدی و توصلی تا اینجا بحث در این هست که در واجب توصلی یک محبوبی شارع دارد که آن محبوب اوسع از آن چیزی است که به او امر کرده بنابراین اگر آن محبوب حاصل بشود امر ساقط می شود در واقع لب واجب توصلی به وجوب مشروط بر می گردد یعنی اگر محبوب شارع از غیر طریق امر حاصل نشود آن را از طریق امر حاصل کن</w:t>
      </w:r>
    </w:p>
    <w:p w14:paraId="5E5DD12F" w14:textId="2D66429D" w:rsidR="008941B4" w:rsidRPr="00711798" w:rsidRDefault="000548B6" w:rsidP="008941B4">
      <w:pPr>
        <w:bidi/>
        <w:jc w:val="both"/>
        <w:rPr>
          <w:rFonts w:ascii="IRMitra" w:hAnsi="IRMitra" w:cs="IRMitra"/>
          <w:sz w:val="28"/>
          <w:szCs w:val="28"/>
          <w:rtl/>
          <w:lang w:bidi="fa-IR"/>
        </w:rPr>
      </w:pPr>
      <w:r w:rsidRPr="00711798">
        <w:rPr>
          <w:rFonts w:ascii="IRMitra" w:hAnsi="IRMitra" w:cs="IRMitra"/>
          <w:sz w:val="28"/>
          <w:szCs w:val="28"/>
          <w:rtl/>
          <w:lang w:bidi="fa-IR"/>
        </w:rPr>
        <w:t xml:space="preserve"> خب این تحلیل که حاج آقا هم در بحث صوم مفصل به آن پرداختند سوالی را به دنبال می آورد آن این است که آیا نمی شود با توجه به این تحلیل که واجب توصلی روحاً واجب مشروط هست و واجب تعبدی واجب مطلق غیر مشروط می خواهیم نتیجه بگیری اصل تعبدیت است</w:t>
      </w:r>
      <w:r w:rsidR="008941B4" w:rsidRPr="00711798">
        <w:rPr>
          <w:rFonts w:ascii="IRMitra" w:hAnsi="IRMitra" w:cs="IRMitra"/>
          <w:sz w:val="28"/>
          <w:szCs w:val="28"/>
          <w:rtl/>
          <w:lang w:bidi="fa-IR"/>
        </w:rPr>
        <w:t>.</w:t>
      </w:r>
      <w:r w:rsidR="00061D25" w:rsidRPr="00711798">
        <w:rPr>
          <w:rFonts w:ascii="IRMitra" w:hAnsi="IRMitra" w:cs="IRMitra"/>
          <w:sz w:val="28"/>
          <w:szCs w:val="28"/>
          <w:rtl/>
          <w:lang w:bidi="fa-IR"/>
        </w:rPr>
        <w:t xml:space="preserve"> اصالة </w:t>
      </w:r>
      <w:r w:rsidRPr="00711798">
        <w:rPr>
          <w:rFonts w:ascii="IRMitra" w:hAnsi="IRMitra" w:cs="IRMitra"/>
          <w:sz w:val="28"/>
          <w:szCs w:val="28"/>
          <w:rtl/>
          <w:lang w:bidi="fa-IR"/>
        </w:rPr>
        <w:t>الاطلاق اقتضا می کند که شرطی در واجب نیامده باشد</w:t>
      </w:r>
    </w:p>
    <w:p w14:paraId="6639FADE" w14:textId="3C1F9DC9" w:rsidR="008941B4" w:rsidRPr="00711798" w:rsidRDefault="000548B6" w:rsidP="008941B4">
      <w:pPr>
        <w:bidi/>
        <w:jc w:val="both"/>
        <w:rPr>
          <w:rFonts w:ascii="IRMitra" w:hAnsi="IRMitra" w:cs="IRMitra"/>
          <w:sz w:val="28"/>
          <w:szCs w:val="28"/>
          <w:rtl/>
          <w:lang w:bidi="fa-IR"/>
        </w:rPr>
      </w:pPr>
      <w:r w:rsidRPr="00711798">
        <w:rPr>
          <w:rFonts w:ascii="IRMitra" w:hAnsi="IRMitra" w:cs="IRMitra"/>
          <w:sz w:val="28"/>
          <w:szCs w:val="28"/>
          <w:rtl/>
          <w:lang w:bidi="fa-IR"/>
        </w:rPr>
        <w:t xml:space="preserve"> حاج آقا در پاسخ سوالی که من خدمت ایشان عرض کردم فرمودند که در واقع عرف متعارف در خیلی جاها کان می گوید که این که شارع امرش را اختصاص داده به حصه ای از مامور به که از طریق امر حاصل می شود نه به خاطر این است که آن غرض اولیه آن و محبوب اولیه آن </w:t>
      </w:r>
      <w:r w:rsidR="008941B4" w:rsidRPr="00711798">
        <w:rPr>
          <w:rFonts w:ascii="IRMitra" w:hAnsi="IRMitra" w:cs="IRMitra"/>
          <w:sz w:val="28"/>
          <w:szCs w:val="28"/>
          <w:rtl/>
          <w:lang w:bidi="fa-IR"/>
        </w:rPr>
        <w:t>مضیق</w:t>
      </w:r>
      <w:r w:rsidRPr="00711798">
        <w:rPr>
          <w:rFonts w:ascii="IRMitra" w:hAnsi="IRMitra" w:cs="IRMitra"/>
          <w:sz w:val="28"/>
          <w:szCs w:val="28"/>
          <w:rtl/>
          <w:lang w:bidi="fa-IR"/>
        </w:rPr>
        <w:t xml:space="preserve"> هست یک غرض اولیه اوسع دارد آن غرض اولیه اوسع را از طریق امر می خواهد در صورتی که از راه دیگر حاصل نکرده باشد حاصل کند کان عرف متعارف اوسع بودن غرض اولیه را درک می کند با درک اوسع بودن غرض اولیه دیگر مجالی به تمسک به</w:t>
      </w:r>
      <w:r w:rsidR="00061D25" w:rsidRPr="00711798">
        <w:rPr>
          <w:rFonts w:ascii="IRMitra" w:hAnsi="IRMitra" w:cs="IRMitra"/>
          <w:sz w:val="28"/>
          <w:szCs w:val="28"/>
          <w:rtl/>
          <w:lang w:bidi="fa-IR"/>
        </w:rPr>
        <w:t xml:space="preserve"> اصالة </w:t>
      </w:r>
      <w:r w:rsidRPr="00711798">
        <w:rPr>
          <w:rFonts w:ascii="IRMitra" w:hAnsi="IRMitra" w:cs="IRMitra"/>
          <w:sz w:val="28"/>
          <w:szCs w:val="28"/>
          <w:rtl/>
          <w:lang w:bidi="fa-IR"/>
        </w:rPr>
        <w:t>الاطلاق نیست</w:t>
      </w:r>
    </w:p>
    <w:p w14:paraId="590DEF47" w14:textId="77777777" w:rsidR="0018323A" w:rsidRPr="00711798" w:rsidRDefault="000548B6" w:rsidP="008941B4">
      <w:pPr>
        <w:bidi/>
        <w:jc w:val="both"/>
        <w:rPr>
          <w:rFonts w:ascii="IRMitra" w:hAnsi="IRMitra" w:cs="IRMitra"/>
          <w:sz w:val="28"/>
          <w:szCs w:val="28"/>
          <w:rtl/>
          <w:lang w:bidi="fa-IR"/>
        </w:rPr>
      </w:pPr>
      <w:r w:rsidRPr="00711798">
        <w:rPr>
          <w:rFonts w:ascii="IRMitra" w:hAnsi="IRMitra" w:cs="IRMitra"/>
          <w:sz w:val="28"/>
          <w:szCs w:val="28"/>
          <w:rtl/>
          <w:lang w:bidi="fa-IR"/>
        </w:rPr>
        <w:lastRenderedPageBreak/>
        <w:t xml:space="preserve"> من در توضیح این مطلب حاج آقا اشاره کردم که این مطلب </w:t>
      </w:r>
      <w:r w:rsidR="00A72045" w:rsidRPr="00711798">
        <w:rPr>
          <w:rFonts w:ascii="IRMitra" w:hAnsi="IRMitra" w:cs="IRMitra"/>
          <w:sz w:val="28"/>
          <w:szCs w:val="28"/>
          <w:rtl/>
          <w:lang w:bidi="fa-IR"/>
        </w:rPr>
        <w:t>بازگشت می کند به آن مطلبی که چگونه می توان کشف ملاک کرد آن غرض اولیه در واقع به یک معنا ملاک تکلیف هست یعنی یکی از اجزا ملاک تکلیف هست که آن ملاک تکلیف ممکن است اوسع باشد ملاک اولیه تکلیف اوسع باشد ولو ملاک خود امر مضیق هست به آن حصه ای از مامور به که امر در سلسله عللش واقع است عرض کردم که بر اینکه در اینکه چطوری می شود کشف ملاک کرد در مواردی که امر نیست خب کشف ملاک از امر واضح است بحث سر این است که اگر در جایی امر نباشد آیا باز هم می شود کشف ملاک کرد یا نمی شود کشف ملاک کرد یک بیان در کلمات آقایان وارد شده اطلاق ماده و آن این است که محصل این وجه این است که هر تکلیفی که می توانیم آن را به صورت قضیه حملیه بیان کنیم مثل وجوب صلات که در واقع آن را می توانیم به قضیه حملیه بازگردانیم در واقع بازگشت می کند به دو تا قضیه صل بازگشت می کند به این الصلاة واجبة و الصلاة ذات ملاکٍ آن چیزی که به وسیله حکم عقل مثلاً در موارد قدرت و به وسیله حکم شرع در موارد بلوغ مقید می شود آن مفاد اول دلیل هست می گوید الصلاة واجبةٌ علی القادر البالغ العاقل آنها مقید می شود اما ذات و ملاک بودنش آن دلیل بر تقیید نداریم بنابراین به اطلاقش می شود تمسک کرد برای اثبات ملاک دار بودن تکلیفی که به دلیل عدم وجدان شرائط عامه تکلیف واجب نبود</w:t>
      </w:r>
      <w:r w:rsidR="0018323A" w:rsidRPr="00711798">
        <w:rPr>
          <w:rFonts w:ascii="IRMitra" w:hAnsi="IRMitra" w:cs="IRMitra"/>
          <w:sz w:val="28"/>
          <w:szCs w:val="28"/>
          <w:rtl/>
          <w:lang w:bidi="fa-IR"/>
        </w:rPr>
        <w:t xml:space="preserve">. </w:t>
      </w:r>
      <w:r w:rsidR="00A72045" w:rsidRPr="00711798">
        <w:rPr>
          <w:rFonts w:ascii="IRMitra" w:hAnsi="IRMitra" w:cs="IRMitra"/>
          <w:sz w:val="28"/>
          <w:szCs w:val="28"/>
          <w:rtl/>
          <w:lang w:bidi="fa-IR"/>
        </w:rPr>
        <w:t>می گوی</w:t>
      </w:r>
      <w:r w:rsidR="0018323A" w:rsidRPr="00711798">
        <w:rPr>
          <w:rFonts w:ascii="IRMitra" w:hAnsi="IRMitra" w:cs="IRMitra"/>
          <w:sz w:val="28"/>
          <w:szCs w:val="28"/>
          <w:rtl/>
          <w:lang w:bidi="fa-IR"/>
        </w:rPr>
        <w:t>د</w:t>
      </w:r>
      <w:r w:rsidR="00A72045" w:rsidRPr="00711798">
        <w:rPr>
          <w:rFonts w:ascii="IRMitra" w:hAnsi="IRMitra" w:cs="IRMitra"/>
          <w:sz w:val="28"/>
          <w:szCs w:val="28"/>
          <w:rtl/>
          <w:lang w:bidi="fa-IR"/>
        </w:rPr>
        <w:t xml:space="preserve"> ولو واجب نیست ولی ملاک دارد</w:t>
      </w:r>
    </w:p>
    <w:p w14:paraId="7569E1F8" w14:textId="77777777" w:rsidR="00161912" w:rsidRPr="00711798" w:rsidRDefault="00A72045" w:rsidP="0018323A">
      <w:pPr>
        <w:bidi/>
        <w:jc w:val="both"/>
        <w:rPr>
          <w:rFonts w:ascii="IRMitra" w:hAnsi="IRMitra" w:cs="IRMitra"/>
          <w:sz w:val="28"/>
          <w:szCs w:val="28"/>
          <w:rtl/>
          <w:lang w:bidi="fa-IR"/>
        </w:rPr>
      </w:pPr>
      <w:r w:rsidRPr="00711798">
        <w:rPr>
          <w:rFonts w:ascii="IRMitra" w:hAnsi="IRMitra" w:cs="IRMitra"/>
          <w:sz w:val="28"/>
          <w:szCs w:val="28"/>
          <w:rtl/>
          <w:lang w:bidi="fa-IR"/>
        </w:rPr>
        <w:t xml:space="preserve"> اینجا البته یک مشکلی مطرح هست و آن این است که آیا واقعاً صل دو تا مفاد دارد این اصل مفروضی که در این دلیل گرفته شده که صل دو تا مفاد دارد این از کجا دو تا مفاد مستقل</w:t>
      </w:r>
      <w:r w:rsidR="00161912" w:rsidRPr="00711798">
        <w:rPr>
          <w:rFonts w:ascii="IRMitra" w:hAnsi="IRMitra" w:cs="IRMitra"/>
          <w:sz w:val="28"/>
          <w:szCs w:val="28"/>
          <w:rtl/>
          <w:lang w:bidi="fa-IR"/>
        </w:rPr>
        <w:t>.</w:t>
      </w:r>
      <w:r w:rsidRPr="00711798">
        <w:rPr>
          <w:rFonts w:ascii="IRMitra" w:hAnsi="IRMitra" w:cs="IRMitra"/>
          <w:sz w:val="28"/>
          <w:szCs w:val="28"/>
          <w:rtl/>
          <w:lang w:bidi="fa-IR"/>
        </w:rPr>
        <w:t xml:space="preserve"> بله هر دلیلی به تبع دلالت بر وجوب دلالت بر ملاک هم می کند به نحو طولی ولی خب آن که به درد ما نمی خورد دلالت بر ملاک اگر طولی باشد فقط مختص مواردی هست که وجوب وجود دارد بنابراین در مواردی که وجوب وجود دارد کشف ملاک نمی شود کرد و بحث ما این هست که آیا دو تا مفاد مستقل از هم داشته باشیم ما دلیلی نداریم که دو تا مفاد مستقل دلیل داشته باشیم</w:t>
      </w:r>
    </w:p>
    <w:p w14:paraId="157CD3DC" w14:textId="77777777" w:rsidR="00B5242F" w:rsidRPr="00711798" w:rsidRDefault="00A72045" w:rsidP="00161912">
      <w:pPr>
        <w:bidi/>
        <w:jc w:val="both"/>
        <w:rPr>
          <w:rFonts w:ascii="IRMitra" w:hAnsi="IRMitra" w:cs="IRMitra"/>
          <w:sz w:val="28"/>
          <w:szCs w:val="28"/>
          <w:rtl/>
          <w:lang w:bidi="fa-IR"/>
        </w:rPr>
      </w:pPr>
      <w:r w:rsidRPr="00711798">
        <w:rPr>
          <w:rFonts w:ascii="IRMitra" w:hAnsi="IRMitra" w:cs="IRMitra"/>
          <w:sz w:val="28"/>
          <w:szCs w:val="28"/>
          <w:rtl/>
          <w:lang w:bidi="fa-IR"/>
        </w:rPr>
        <w:t xml:space="preserve"> حاج آقا به یک بیانی می خواهند همین دو تا مفاد داشتن دلیل را تصحیح کنند و الا نه با این شکلی که مرحوم نائینی دارد و با یک تفاوتهایی می خواهند در واقع به این معنا برسند که هر دلیلی دو تا ملاک دارد دو تا مفاد دارد و یک مقداری متفاوت با بیان مرحوم آقای نائینی مطلب را بخواهند دنبال کنند و اینها</w:t>
      </w:r>
    </w:p>
    <w:p w14:paraId="5AF0EB8E" w14:textId="77777777" w:rsidR="003C4914" w:rsidRPr="00711798" w:rsidRDefault="00A72045" w:rsidP="00B5242F">
      <w:pPr>
        <w:bidi/>
        <w:jc w:val="both"/>
        <w:rPr>
          <w:rFonts w:ascii="IRMitra" w:hAnsi="IRMitra" w:cs="IRMitra"/>
          <w:sz w:val="28"/>
          <w:szCs w:val="28"/>
          <w:rtl/>
          <w:lang w:bidi="fa-IR"/>
        </w:rPr>
      </w:pPr>
      <w:r w:rsidRPr="00711798">
        <w:rPr>
          <w:rFonts w:ascii="IRMitra" w:hAnsi="IRMitra" w:cs="IRMitra"/>
          <w:sz w:val="28"/>
          <w:szCs w:val="28"/>
          <w:rtl/>
          <w:lang w:bidi="fa-IR"/>
        </w:rPr>
        <w:t xml:space="preserve"> محصل فرمایش حاج آقا این است که عرف متعارف در مواردی که یک تکلیفی وجود دارد علاوه بر اینکه وجوب را درک می کند ملاک را هم درک می کند ولی درک ملاک به تناسبات حکم و موضوع است و این تناسبات حکم و موضوع بحث اطلاق ماده و عدم اطلاق ماده و امثال اینها در آن مطرح نیست ببینید وقتی شارع به من می گوید که انق</w:t>
      </w:r>
      <w:r w:rsidR="00B5242F" w:rsidRPr="00711798">
        <w:rPr>
          <w:rFonts w:ascii="IRMitra" w:hAnsi="IRMitra" w:cs="IRMitra"/>
          <w:sz w:val="28"/>
          <w:szCs w:val="28"/>
          <w:rtl/>
          <w:lang w:bidi="fa-IR"/>
        </w:rPr>
        <w:t>ذ</w:t>
      </w:r>
      <w:r w:rsidRPr="00711798">
        <w:rPr>
          <w:rFonts w:ascii="IRMitra" w:hAnsi="IRMitra" w:cs="IRMitra"/>
          <w:sz w:val="28"/>
          <w:szCs w:val="28"/>
          <w:rtl/>
          <w:lang w:bidi="fa-IR"/>
        </w:rPr>
        <w:t xml:space="preserve"> الغریق</w:t>
      </w:r>
      <w:r w:rsidR="00B5242F" w:rsidRPr="00711798">
        <w:rPr>
          <w:rFonts w:ascii="IRMitra" w:hAnsi="IRMitra" w:cs="IRMitra"/>
          <w:sz w:val="28"/>
          <w:szCs w:val="28"/>
          <w:rtl/>
          <w:lang w:bidi="fa-IR"/>
        </w:rPr>
        <w:t>.</w:t>
      </w:r>
      <w:r w:rsidRPr="00711798">
        <w:rPr>
          <w:rFonts w:ascii="IRMitra" w:hAnsi="IRMitra" w:cs="IRMitra"/>
          <w:sz w:val="28"/>
          <w:szCs w:val="28"/>
          <w:rtl/>
          <w:lang w:bidi="fa-IR"/>
        </w:rPr>
        <w:t xml:space="preserve"> انق</w:t>
      </w:r>
      <w:r w:rsidR="00B5242F" w:rsidRPr="00711798">
        <w:rPr>
          <w:rFonts w:ascii="IRMitra" w:hAnsi="IRMitra" w:cs="IRMitra"/>
          <w:sz w:val="28"/>
          <w:szCs w:val="28"/>
          <w:rtl/>
          <w:lang w:bidi="fa-IR"/>
        </w:rPr>
        <w:t>ذ</w:t>
      </w:r>
      <w:r w:rsidRPr="00711798">
        <w:rPr>
          <w:rFonts w:ascii="IRMitra" w:hAnsi="IRMitra" w:cs="IRMitra"/>
          <w:sz w:val="28"/>
          <w:szCs w:val="28"/>
          <w:rtl/>
          <w:lang w:bidi="fa-IR"/>
        </w:rPr>
        <w:t xml:space="preserve"> الغریق ممکن است شارع مقدس بگوید اگر بتوانی این غریق را نجات بده در موضوع ب</w:t>
      </w:r>
      <w:r w:rsidR="00B5242F" w:rsidRPr="00711798">
        <w:rPr>
          <w:rFonts w:ascii="IRMitra" w:hAnsi="IRMitra" w:cs="IRMitra"/>
          <w:sz w:val="28"/>
          <w:szCs w:val="28"/>
          <w:rtl/>
          <w:lang w:bidi="fa-IR"/>
        </w:rPr>
        <w:t>ع</w:t>
      </w:r>
      <w:r w:rsidRPr="00711798">
        <w:rPr>
          <w:rFonts w:ascii="IRMitra" w:hAnsi="IRMitra" w:cs="IRMitra"/>
          <w:sz w:val="28"/>
          <w:szCs w:val="28"/>
          <w:rtl/>
          <w:lang w:bidi="fa-IR"/>
        </w:rPr>
        <w:t>ث قدرت را هم اخذ کن ولی با وجوی که قدرت بر موضوع ب</w:t>
      </w:r>
      <w:r w:rsidR="00B5242F" w:rsidRPr="00711798">
        <w:rPr>
          <w:rFonts w:ascii="IRMitra" w:hAnsi="IRMitra" w:cs="IRMitra"/>
          <w:sz w:val="28"/>
          <w:szCs w:val="28"/>
          <w:rtl/>
          <w:lang w:bidi="fa-IR"/>
        </w:rPr>
        <w:t>ع</w:t>
      </w:r>
      <w:r w:rsidRPr="00711798">
        <w:rPr>
          <w:rFonts w:ascii="IRMitra" w:hAnsi="IRMitra" w:cs="IRMitra"/>
          <w:sz w:val="28"/>
          <w:szCs w:val="28"/>
          <w:rtl/>
          <w:lang w:bidi="fa-IR"/>
        </w:rPr>
        <w:t xml:space="preserve">ث اخذ می کند عرف متعارف می فهمد این که شارع گفته غریق را نجات بده به خاطر اینکه اصل نجات غریق و نجات یافتن غریق مطلوب شارع است این به خاطر اینکه یک سری ملاکات عقلایی وجود دارد که این ادله شرعیه به آن ملاکات منطبق می شود کان افراد می دانند حفظ نفس محترمه محبوب شارع هست این حفظ نفس محترمه محبوبیتش تابع این نیست که من قدرت </w:t>
      </w:r>
      <w:r w:rsidRPr="00711798">
        <w:rPr>
          <w:rFonts w:ascii="IRMitra" w:hAnsi="IRMitra" w:cs="IRMitra"/>
          <w:sz w:val="28"/>
          <w:szCs w:val="28"/>
          <w:rtl/>
          <w:lang w:bidi="fa-IR"/>
        </w:rPr>
        <w:lastRenderedPageBreak/>
        <w:t>داشته باش</w:t>
      </w:r>
      <w:r w:rsidR="00B5242F" w:rsidRPr="00711798">
        <w:rPr>
          <w:rFonts w:ascii="IRMitra" w:hAnsi="IRMitra" w:cs="IRMitra"/>
          <w:sz w:val="28"/>
          <w:szCs w:val="28"/>
          <w:rtl/>
          <w:lang w:bidi="fa-IR"/>
        </w:rPr>
        <w:t>م</w:t>
      </w:r>
      <w:r w:rsidRPr="00711798">
        <w:rPr>
          <w:rFonts w:ascii="IRMitra" w:hAnsi="IRMitra" w:cs="IRMitra"/>
          <w:sz w:val="28"/>
          <w:szCs w:val="28"/>
          <w:rtl/>
          <w:lang w:bidi="fa-IR"/>
        </w:rPr>
        <w:t xml:space="preserve"> قدرت هم نداشته باشم این حفظ نفس محبوب است یعنی این ناشی از محبوبیت این مومن هست مثلاً و چون این محبوبیت مومن تابع این نیست که </w:t>
      </w:r>
      <w:r w:rsidR="00EC4B2F" w:rsidRPr="00711798">
        <w:rPr>
          <w:rFonts w:ascii="IRMitra" w:hAnsi="IRMitra" w:cs="IRMitra"/>
          <w:sz w:val="28"/>
          <w:szCs w:val="28"/>
          <w:rtl/>
          <w:lang w:bidi="fa-IR"/>
        </w:rPr>
        <w:t xml:space="preserve">من بتوانم یا نتوانم این است که انسان احساس می کند در جایی که من قادر نیستم یک نوع تاسفی وجود دارد که ای وای یک ملاکی اینجا وجود داشت آن ملاک را نتوانستیم استیفا کنیم یک همچین درکهایی عرف متعارف به تبع ادراکات عقلاییه ای که خودش دارد یا ادراکاتی که از ادله ای که اخبار می دهد به ملاکات چون ادله شرعیه خودشان گاه گاهی صرفاً جمله انشاییه نیست جملات </w:t>
      </w:r>
      <w:r w:rsidR="00B5242F" w:rsidRPr="00711798">
        <w:rPr>
          <w:rFonts w:ascii="IRMitra" w:hAnsi="IRMitra" w:cs="IRMitra"/>
          <w:sz w:val="28"/>
          <w:szCs w:val="28"/>
          <w:rtl/>
          <w:lang w:bidi="fa-IR"/>
        </w:rPr>
        <w:t>خبرییه</w:t>
      </w:r>
      <w:r w:rsidR="00EC4B2F" w:rsidRPr="00711798">
        <w:rPr>
          <w:rFonts w:ascii="IRMitra" w:hAnsi="IRMitra" w:cs="IRMitra"/>
          <w:sz w:val="28"/>
          <w:szCs w:val="28"/>
          <w:rtl/>
          <w:lang w:bidi="fa-IR"/>
        </w:rPr>
        <w:t xml:space="preserve"> ای که دقیقاً ناظر به ملاک هم هست ما وجود دارد فرض کنید می گویند که اگر مثلاً صوم باعث می شود که اغنیا به فکر فقرا بیفتند چون گرسنگی می کشند یک مطلبی هست که در روایات ما داریم یعنی روایات ما تنها ناظر به خود تکلیف نیست به علت تکالیف و ملاکات تکالیف هم اشاره می کند مطالبی که در کتاب علل الشرائع مرحوم شیخ صدوق فراوان آمده </w:t>
      </w:r>
      <w:r w:rsidR="00B5242F" w:rsidRPr="00711798">
        <w:rPr>
          <w:rFonts w:ascii="IRMitra" w:hAnsi="IRMitra" w:cs="IRMitra"/>
          <w:sz w:val="28"/>
          <w:szCs w:val="28"/>
          <w:rtl/>
          <w:lang w:bidi="fa-IR"/>
        </w:rPr>
        <w:t>علل</w:t>
      </w:r>
      <w:r w:rsidR="00EC4B2F" w:rsidRPr="00711798">
        <w:rPr>
          <w:rFonts w:ascii="IRMitra" w:hAnsi="IRMitra" w:cs="IRMitra"/>
          <w:sz w:val="28"/>
          <w:szCs w:val="28"/>
          <w:rtl/>
          <w:lang w:bidi="fa-IR"/>
        </w:rPr>
        <w:t xml:space="preserve"> شرایع یک مفهوم گسترده تری </w:t>
      </w:r>
      <w:r w:rsidR="00B5242F" w:rsidRPr="00711798">
        <w:rPr>
          <w:rFonts w:ascii="IRMitra" w:hAnsi="IRMitra" w:cs="IRMitra"/>
          <w:sz w:val="28"/>
          <w:szCs w:val="28"/>
          <w:rtl/>
          <w:lang w:bidi="fa-IR"/>
        </w:rPr>
        <w:t>از</w:t>
      </w:r>
      <w:r w:rsidR="00EC4B2F" w:rsidRPr="00711798">
        <w:rPr>
          <w:rFonts w:ascii="IRMitra" w:hAnsi="IRMitra" w:cs="IRMitra"/>
          <w:sz w:val="28"/>
          <w:szCs w:val="28"/>
          <w:rtl/>
          <w:lang w:bidi="fa-IR"/>
        </w:rPr>
        <w:t xml:space="preserve"> علل را مطرح کرد</w:t>
      </w:r>
      <w:r w:rsidR="00B5242F" w:rsidRPr="00711798">
        <w:rPr>
          <w:rFonts w:ascii="IRMitra" w:hAnsi="IRMitra" w:cs="IRMitra"/>
          <w:sz w:val="28"/>
          <w:szCs w:val="28"/>
          <w:rtl/>
          <w:lang w:bidi="fa-IR"/>
        </w:rPr>
        <w:t>ه</w:t>
      </w:r>
      <w:r w:rsidR="00EC4B2F" w:rsidRPr="00711798">
        <w:rPr>
          <w:rFonts w:ascii="IRMitra" w:hAnsi="IRMitra" w:cs="IRMitra"/>
          <w:sz w:val="28"/>
          <w:szCs w:val="28"/>
          <w:rtl/>
          <w:lang w:bidi="fa-IR"/>
        </w:rPr>
        <w:t xml:space="preserve"> همه چیزهایی که لام علت در آن وجود دارد چه شرعیات باشد چه تکوینیات باشد همه اینها را علل الشرایع یعنی همه چیزهایی که به یک شکلی از انحاء از شارع در مورد آن تعلیل شده است التعلیلات الوارده فی لسان الشارع هست در واقع احکام به آن معنا نیست ولی حالا علی ای تقدیر در لا به لای علل الشرایع علتهای احکام در لا به لای آن اشاره شده همینهایی که اشاره شده منشا می شود که عرف متعارف یک سری ادراکاتی برای او به دست می آورد که آن را</w:t>
      </w:r>
      <w:r w:rsidR="003C4914" w:rsidRPr="00711798">
        <w:rPr>
          <w:rFonts w:ascii="IRMitra" w:hAnsi="IRMitra" w:cs="IRMitra"/>
          <w:sz w:val="28"/>
          <w:szCs w:val="28"/>
          <w:rtl/>
          <w:lang w:bidi="fa-IR"/>
        </w:rPr>
        <w:t xml:space="preserve"> بفهمد</w:t>
      </w:r>
      <w:r w:rsidR="00EC4B2F" w:rsidRPr="00711798">
        <w:rPr>
          <w:rFonts w:ascii="IRMitra" w:hAnsi="IRMitra" w:cs="IRMitra"/>
          <w:sz w:val="28"/>
          <w:szCs w:val="28"/>
          <w:rtl/>
          <w:lang w:bidi="fa-IR"/>
        </w:rPr>
        <w:t xml:space="preserve"> عرض کنم خدمت شما آن چیزی که منشا وجوب هست و ملاک وجوب هست این است که اغنیا با فقرا اغنیا درد گرسنگی را بکشند امثال اینها یا مثلاً در مورد زکات اینکه خداوند برای این زکات جعل کرده است که آن فقری که فقرا دارند از بین برود و به وسیله مال اغنیا رفع نیاز فقرا را</w:t>
      </w:r>
      <w:r w:rsidR="003C4914" w:rsidRPr="00711798">
        <w:rPr>
          <w:rFonts w:ascii="IRMitra" w:hAnsi="IRMitra" w:cs="IRMitra"/>
          <w:sz w:val="28"/>
          <w:szCs w:val="28"/>
          <w:rtl/>
          <w:lang w:bidi="fa-IR"/>
        </w:rPr>
        <w:t xml:space="preserve">. </w:t>
      </w:r>
      <w:r w:rsidR="00EC4B2F" w:rsidRPr="00711798">
        <w:rPr>
          <w:rFonts w:ascii="IRMitra" w:hAnsi="IRMitra" w:cs="IRMitra"/>
          <w:sz w:val="28"/>
          <w:szCs w:val="28"/>
          <w:rtl/>
          <w:lang w:bidi="fa-IR"/>
        </w:rPr>
        <w:t>اینها تعلیلاتی هست که در روایات وجود دارد تناسبات حکم موضوعی که ناشی از ریشه های عقلایی هست یا ناشی از تعیین ملاکاتی که در شرع وجود دارد از اینها برای عرف یک مفهومی حاصل می شود آن مفهوم این است که نوعاً عرض کنم یک ملاکاتی اینجا وجود دارد که این ملاکات قدرت در آن دخالت ندارد قدرت در آن دخالت ندارد نوعاً این طوری است و متوقف بر این هم نیست این درک ملاک اوسع از مورد تکلیف به اینکه آیا در لسان دلیل قدرت و سایر امور قید شده باشد یا قید نشده باشد گاهی اوقات علتی که قدرت</w:t>
      </w:r>
      <w:r w:rsidR="003C4914" w:rsidRPr="00711798">
        <w:rPr>
          <w:rFonts w:ascii="IRMitra" w:hAnsi="IRMitra" w:cs="IRMitra"/>
          <w:sz w:val="28"/>
          <w:szCs w:val="28"/>
          <w:rtl/>
          <w:lang w:bidi="fa-IR"/>
        </w:rPr>
        <w:t>.</w:t>
      </w:r>
      <w:r w:rsidR="00EC4B2F" w:rsidRPr="00711798">
        <w:rPr>
          <w:rFonts w:ascii="IRMitra" w:hAnsi="IRMitra" w:cs="IRMitra"/>
          <w:sz w:val="28"/>
          <w:szCs w:val="28"/>
          <w:rtl/>
          <w:lang w:bidi="fa-IR"/>
        </w:rPr>
        <w:t xml:space="preserve"> اینکه قدرت در لسان دلیل اخذ می شود نه به خاطر این است که احیاناً در ملاک اولیه دخالت دارد خیلی وقتها برای این اخذ می شود قدرت در لسان دلیل که یک نوع تلطف نسبت به مکلف باشد مثلاً می گوییم اگر می توانیم این مشکل من را حل کن یک موقعی شما همین طوری می گویید مشکل من را حل کن یک نوع تحکم نسبت به مخاطب هست ولی اگر می توانی مشکل من را حل کن این یک مقداری درخواست مودبانه تری است مثلاً بنده خدا گدایی می کند یک موقعی می آید می گوید که به من کمک کنید یک موقعی می گوید اگر دارید به من کمک کنید اگر دارید به من کمک کنید همین که اگر را در اینجا می آورد کان مخاطب را یک مقداری بیشتر به او احترام قائل شده تحکم نکرده و الا بالاخره اگر آن که می گوید کمک کنید مقید به این است که اگر دارید اگر ندارید که نمی خواهد بگوید کمک کند ولی قید کردن را اگر دارید اگر می توانید این یک نوع این مداحی هست در مورد حضرت زهرا که </w:t>
      </w:r>
      <w:r w:rsidR="003C4914" w:rsidRPr="00711798">
        <w:rPr>
          <w:rFonts w:ascii="IRMitra" w:hAnsi="IRMitra" w:cs="IRMitra"/>
          <w:sz w:val="28"/>
          <w:szCs w:val="28"/>
          <w:rtl/>
          <w:lang w:bidi="fa-IR"/>
        </w:rPr>
        <w:t>زبان</w:t>
      </w:r>
      <w:r w:rsidR="00EC4B2F" w:rsidRPr="00711798">
        <w:rPr>
          <w:rFonts w:ascii="IRMitra" w:hAnsi="IRMitra" w:cs="IRMitra"/>
          <w:sz w:val="28"/>
          <w:szCs w:val="28"/>
          <w:rtl/>
          <w:lang w:bidi="fa-IR"/>
        </w:rPr>
        <w:t xml:space="preserve"> حال حضرت علی علیه السلام اگر می توانی نرو این در واقع یک نوع لطف کردن به چیز هست روی همین جهت یک قصه ای را من دیدم در این کتاب تکمل</w:t>
      </w:r>
      <w:r w:rsidR="003C4914" w:rsidRPr="00711798">
        <w:rPr>
          <w:rFonts w:ascii="IRMitra" w:hAnsi="IRMitra" w:cs="IRMitra"/>
          <w:sz w:val="28"/>
          <w:szCs w:val="28"/>
          <w:rtl/>
          <w:lang w:bidi="fa-IR"/>
        </w:rPr>
        <w:t>ة أ</w:t>
      </w:r>
      <w:r w:rsidR="00EC4B2F" w:rsidRPr="00711798">
        <w:rPr>
          <w:rFonts w:ascii="IRMitra" w:hAnsi="IRMitra" w:cs="IRMitra"/>
          <w:sz w:val="28"/>
          <w:szCs w:val="28"/>
          <w:rtl/>
          <w:lang w:bidi="fa-IR"/>
        </w:rPr>
        <w:t>مل ال</w:t>
      </w:r>
      <w:r w:rsidR="003C4914" w:rsidRPr="00711798">
        <w:rPr>
          <w:rFonts w:ascii="IRMitra" w:hAnsi="IRMitra" w:cs="IRMitra"/>
          <w:sz w:val="28"/>
          <w:szCs w:val="28"/>
          <w:rtl/>
          <w:lang w:bidi="fa-IR"/>
        </w:rPr>
        <w:t>آ</w:t>
      </w:r>
      <w:r w:rsidR="00EC4B2F" w:rsidRPr="00711798">
        <w:rPr>
          <w:rFonts w:ascii="IRMitra" w:hAnsi="IRMitra" w:cs="IRMitra"/>
          <w:sz w:val="28"/>
          <w:szCs w:val="28"/>
          <w:rtl/>
          <w:lang w:bidi="fa-IR"/>
        </w:rPr>
        <w:t xml:space="preserve">مل این از آن طرف قضیه هست </w:t>
      </w:r>
      <w:r w:rsidR="003C4914" w:rsidRPr="00711798">
        <w:rPr>
          <w:rFonts w:ascii="IRMitra" w:hAnsi="IRMitra" w:cs="IRMitra"/>
          <w:sz w:val="28"/>
          <w:szCs w:val="28"/>
          <w:rtl/>
          <w:lang w:bidi="fa-IR"/>
        </w:rPr>
        <w:t>.</w:t>
      </w:r>
      <w:r w:rsidR="00EC4B2F" w:rsidRPr="00711798">
        <w:rPr>
          <w:rFonts w:ascii="IRMitra" w:hAnsi="IRMitra" w:cs="IRMitra"/>
          <w:sz w:val="28"/>
          <w:szCs w:val="28"/>
          <w:rtl/>
          <w:lang w:bidi="fa-IR"/>
        </w:rPr>
        <w:t xml:space="preserve"> </w:t>
      </w:r>
      <w:r w:rsidR="003C4914" w:rsidRPr="00711798">
        <w:rPr>
          <w:rFonts w:ascii="IRMitra" w:hAnsi="IRMitra" w:cs="IRMitra"/>
          <w:sz w:val="28"/>
          <w:szCs w:val="28"/>
          <w:rtl/>
          <w:lang w:bidi="fa-IR"/>
        </w:rPr>
        <w:t xml:space="preserve">کتاب تکملة أمل الآمل </w:t>
      </w:r>
      <w:r w:rsidR="00EC4B2F" w:rsidRPr="00711798">
        <w:rPr>
          <w:rFonts w:ascii="IRMitra" w:hAnsi="IRMitra" w:cs="IRMitra"/>
          <w:sz w:val="28"/>
          <w:szCs w:val="28"/>
          <w:rtl/>
          <w:lang w:bidi="fa-IR"/>
        </w:rPr>
        <w:t xml:space="preserve">در ترجمه مرحوم </w:t>
      </w:r>
      <w:r w:rsidR="00F31F91" w:rsidRPr="00711798">
        <w:rPr>
          <w:rFonts w:ascii="IRMitra" w:hAnsi="IRMitra" w:cs="IRMitra"/>
          <w:sz w:val="28"/>
          <w:szCs w:val="28"/>
          <w:rtl/>
          <w:lang w:bidi="fa-IR"/>
        </w:rPr>
        <w:t xml:space="preserve">سید حیدر حلی یک خوابی را نقل کرده از بعضی الثقات یک شعری معروف هست سید حیدر حلی دارد می گوید </w:t>
      </w:r>
    </w:p>
    <w:p w14:paraId="4F9AED3A" w14:textId="77777777" w:rsidR="003C4914" w:rsidRPr="003C4914" w:rsidRDefault="003C4914" w:rsidP="003C4914">
      <w:pPr>
        <w:bidi/>
        <w:spacing w:after="0"/>
        <w:jc w:val="both"/>
        <w:rPr>
          <w:rFonts w:ascii="IRMitra" w:eastAsia="Calibri" w:hAnsi="IRMitra" w:cs="IRMitra"/>
          <w:b/>
          <w:bCs/>
          <w:kern w:val="0"/>
          <w:sz w:val="28"/>
          <w:szCs w:val="28"/>
          <w:rtl/>
          <w:lang w:bidi="fa-IR"/>
          <w14:ligatures w14:val="none"/>
        </w:rPr>
      </w:pPr>
      <w:r w:rsidRPr="003C4914">
        <w:rPr>
          <w:rFonts w:ascii="IRMitra" w:eastAsia="Calibri" w:hAnsi="IRMitra" w:cs="IRMitra"/>
          <w:b/>
          <w:bCs/>
          <w:kern w:val="0"/>
          <w:sz w:val="28"/>
          <w:szCs w:val="28"/>
          <w:rtl/>
          <w:lang w:bidi="fa-IR"/>
          <w14:ligatures w14:val="none"/>
        </w:rPr>
        <w:lastRenderedPageBreak/>
        <w:t>مات التصبّر فی انتظارک</w:t>
      </w:r>
    </w:p>
    <w:p w14:paraId="058B9CF2" w14:textId="77777777" w:rsidR="003C4914" w:rsidRPr="003C4914" w:rsidRDefault="003C4914" w:rsidP="003C4914">
      <w:pPr>
        <w:bidi/>
        <w:spacing w:after="0"/>
        <w:jc w:val="both"/>
        <w:rPr>
          <w:rFonts w:ascii="IRMitra" w:eastAsia="Calibri" w:hAnsi="IRMitra" w:cs="IRMitra"/>
          <w:b/>
          <w:bCs/>
          <w:kern w:val="0"/>
          <w:sz w:val="28"/>
          <w:szCs w:val="28"/>
          <w:rtl/>
          <w:lang w:bidi="fa-IR"/>
          <w14:ligatures w14:val="none"/>
        </w:rPr>
      </w:pPr>
      <w:r w:rsidRPr="003C4914">
        <w:rPr>
          <w:rFonts w:ascii="IRMitra" w:eastAsia="Calibri" w:hAnsi="IRMitra" w:cs="IRMitra"/>
          <w:b/>
          <w:bCs/>
          <w:kern w:val="0"/>
          <w:sz w:val="28"/>
          <w:szCs w:val="28"/>
          <w:rtl/>
          <w:lang w:bidi="fa-IR"/>
          <w14:ligatures w14:val="none"/>
        </w:rPr>
        <w:t>ایّها المحیی الشریعة</w:t>
      </w:r>
    </w:p>
    <w:p w14:paraId="58109F58" w14:textId="77777777" w:rsidR="003C4914" w:rsidRPr="003C4914" w:rsidRDefault="003C4914" w:rsidP="003C4914">
      <w:pPr>
        <w:bidi/>
        <w:spacing w:after="0"/>
        <w:jc w:val="both"/>
        <w:rPr>
          <w:rFonts w:ascii="IRMitra" w:eastAsia="Calibri" w:hAnsi="IRMitra" w:cs="IRMitra"/>
          <w:b/>
          <w:bCs/>
          <w:kern w:val="0"/>
          <w:sz w:val="28"/>
          <w:szCs w:val="28"/>
          <w:rtl/>
          <w:lang w:bidi="fa-IR"/>
          <w14:ligatures w14:val="none"/>
        </w:rPr>
      </w:pPr>
      <w:r w:rsidRPr="003C4914">
        <w:rPr>
          <w:rFonts w:ascii="IRMitra" w:eastAsia="Calibri" w:hAnsi="IRMitra" w:cs="IRMitra"/>
          <w:b/>
          <w:bCs/>
          <w:kern w:val="0"/>
          <w:sz w:val="28"/>
          <w:szCs w:val="28"/>
          <w:rtl/>
          <w:lang w:bidi="fa-IR"/>
          <w14:ligatures w14:val="none"/>
        </w:rPr>
        <w:t>فانهض فما ابقی التحمّل</w:t>
      </w:r>
    </w:p>
    <w:p w14:paraId="10BDCBFD" w14:textId="77777777" w:rsidR="003C4914" w:rsidRPr="003C4914" w:rsidRDefault="003C4914" w:rsidP="003C4914">
      <w:pPr>
        <w:bidi/>
        <w:spacing w:after="0"/>
        <w:jc w:val="both"/>
        <w:rPr>
          <w:rFonts w:ascii="IRMitra" w:eastAsia="Calibri" w:hAnsi="IRMitra" w:cs="IRMitra"/>
          <w:b/>
          <w:bCs/>
          <w:kern w:val="0"/>
          <w:sz w:val="28"/>
          <w:szCs w:val="28"/>
          <w:rtl/>
          <w:lang w:bidi="fa-IR"/>
          <w14:ligatures w14:val="none"/>
        </w:rPr>
      </w:pPr>
      <w:r w:rsidRPr="003C4914">
        <w:rPr>
          <w:rFonts w:ascii="IRMitra" w:eastAsia="Calibri" w:hAnsi="IRMitra" w:cs="IRMitra"/>
          <w:b/>
          <w:bCs/>
          <w:kern w:val="0"/>
          <w:sz w:val="28"/>
          <w:szCs w:val="28"/>
          <w:rtl/>
          <w:lang w:bidi="fa-IR"/>
          <w14:ligatures w14:val="none"/>
        </w:rPr>
        <w:t>غیر احشاء جزوعه</w:t>
      </w:r>
    </w:p>
    <w:p w14:paraId="31F6162E" w14:textId="77777777" w:rsidR="003C4914" w:rsidRPr="00711798" w:rsidRDefault="00F31F91" w:rsidP="003C4914">
      <w:pPr>
        <w:jc w:val="both"/>
        <w:rPr>
          <w:rFonts w:ascii="IRMitra" w:eastAsia="Calibri" w:hAnsi="IRMitra" w:cs="IRMitra"/>
          <w:b/>
          <w:bCs/>
          <w:kern w:val="0"/>
          <w:sz w:val="28"/>
          <w:szCs w:val="28"/>
          <w:rtl/>
          <w:lang w:bidi="fa-IR"/>
          <w14:ligatures w14:val="none"/>
        </w:rPr>
      </w:pPr>
      <w:r w:rsidRPr="00711798">
        <w:rPr>
          <w:rFonts w:ascii="IRMitra" w:hAnsi="IRMitra" w:cs="IRMitra"/>
          <w:sz w:val="28"/>
          <w:szCs w:val="28"/>
          <w:rtl/>
          <w:lang w:bidi="fa-IR"/>
        </w:rPr>
        <w:t xml:space="preserve">می گوید خلاصه صبر کردن و خود را به صبر وادار کردن دیگر تمام شده دیگر توانایی ما طاق شده </w:t>
      </w:r>
      <w:r w:rsidR="003C4914" w:rsidRPr="00711798">
        <w:rPr>
          <w:rFonts w:ascii="IRMitra" w:eastAsia="Calibri" w:hAnsi="IRMitra" w:cs="IRMitra"/>
          <w:b/>
          <w:bCs/>
          <w:kern w:val="0"/>
          <w:sz w:val="28"/>
          <w:szCs w:val="28"/>
          <w:rtl/>
          <w:lang w:bidi="fa-IR"/>
          <w14:ligatures w14:val="none"/>
        </w:rPr>
        <w:t>فانهض فما ابقی التحمّل</w:t>
      </w:r>
    </w:p>
    <w:p w14:paraId="6B855CBC" w14:textId="77777777" w:rsidR="00AF63D3" w:rsidRPr="00711798" w:rsidRDefault="00F31F91" w:rsidP="003C4914">
      <w:pPr>
        <w:bidi/>
        <w:jc w:val="both"/>
        <w:rPr>
          <w:rFonts w:ascii="IRMitra" w:hAnsi="IRMitra" w:cs="IRMitra"/>
          <w:sz w:val="28"/>
          <w:szCs w:val="28"/>
          <w:rtl/>
          <w:lang w:bidi="fa-IR"/>
        </w:rPr>
      </w:pPr>
      <w:r w:rsidRPr="00711798">
        <w:rPr>
          <w:rFonts w:ascii="IRMitra" w:hAnsi="IRMitra" w:cs="IRMitra"/>
          <w:sz w:val="28"/>
          <w:szCs w:val="28"/>
          <w:rtl/>
          <w:lang w:bidi="fa-IR"/>
        </w:rPr>
        <w:t xml:space="preserve">دیگر این تحملی که ما کردیم دیگر اجزا و جوارح ما تاب بیشتر از این را ندارد آنجا </w:t>
      </w:r>
      <w:r w:rsidR="003C4914" w:rsidRPr="00711798">
        <w:rPr>
          <w:rFonts w:ascii="IRMitra" w:hAnsi="IRMitra" w:cs="IRMitra"/>
          <w:sz w:val="28"/>
          <w:szCs w:val="28"/>
          <w:rtl/>
          <w:lang w:bidi="fa-IR"/>
        </w:rPr>
        <w:t xml:space="preserve">تکملة أمل الآمل </w:t>
      </w:r>
      <w:r w:rsidRPr="00711798">
        <w:rPr>
          <w:rFonts w:ascii="IRMitra" w:hAnsi="IRMitra" w:cs="IRMitra"/>
          <w:sz w:val="28"/>
          <w:szCs w:val="28"/>
          <w:rtl/>
          <w:lang w:bidi="fa-IR"/>
        </w:rPr>
        <w:t>نقل می کند که بعضیها حضرت ولی عصر را خواب دیدند حضرت فرمودند که این جمله شما من را خلاصه ناراحت کرده من خود امر فرج من دست من نیست که من بخواهم کان چیز کنم کان دستور می دهد که چرا چیز نمی کنید من را بازخواست دارید می کنید من هم از خدا دارم درخواست می کنم که خداوند قیام من را و به پا خواستن من را مقد</w:t>
      </w:r>
      <w:r w:rsidR="003C4914" w:rsidRPr="00711798">
        <w:rPr>
          <w:rFonts w:ascii="IRMitra" w:hAnsi="IRMitra" w:cs="IRMitra"/>
          <w:sz w:val="28"/>
          <w:szCs w:val="28"/>
          <w:rtl/>
          <w:lang w:bidi="fa-IR"/>
        </w:rPr>
        <w:t>ّ</w:t>
      </w:r>
      <w:r w:rsidRPr="00711798">
        <w:rPr>
          <w:rFonts w:ascii="IRMitra" w:hAnsi="IRMitra" w:cs="IRMitra"/>
          <w:sz w:val="28"/>
          <w:szCs w:val="28"/>
          <w:rtl/>
          <w:lang w:bidi="fa-IR"/>
        </w:rPr>
        <w:t xml:space="preserve">ر بفرماید امثال اینها خب ببینید </w:t>
      </w:r>
      <w:r w:rsidR="003C4914" w:rsidRPr="00711798">
        <w:rPr>
          <w:rFonts w:ascii="IRMitra" w:hAnsi="IRMitra" w:cs="IRMitra"/>
          <w:sz w:val="28"/>
          <w:szCs w:val="28"/>
          <w:rtl/>
          <w:lang w:bidi="fa-IR"/>
        </w:rPr>
        <w:t>فانهض</w:t>
      </w:r>
      <w:r w:rsidRPr="00711798">
        <w:rPr>
          <w:rFonts w:ascii="IRMitra" w:hAnsi="IRMitra" w:cs="IRMitra"/>
          <w:sz w:val="28"/>
          <w:szCs w:val="28"/>
          <w:rtl/>
          <w:lang w:bidi="fa-IR"/>
        </w:rPr>
        <w:t xml:space="preserve"> از اول مقید به این هست که اگر می توانید </w:t>
      </w:r>
      <w:r w:rsidR="003C4914" w:rsidRPr="00711798">
        <w:rPr>
          <w:rFonts w:ascii="IRMitra" w:hAnsi="IRMitra" w:cs="IRMitra"/>
          <w:sz w:val="28"/>
          <w:szCs w:val="28"/>
          <w:rtl/>
          <w:lang w:bidi="fa-IR"/>
        </w:rPr>
        <w:t xml:space="preserve">فانهض </w:t>
      </w:r>
      <w:r w:rsidRPr="00711798">
        <w:rPr>
          <w:rFonts w:ascii="IRMitra" w:hAnsi="IRMitra" w:cs="IRMitra"/>
          <w:sz w:val="28"/>
          <w:szCs w:val="28"/>
          <w:rtl/>
          <w:lang w:bidi="fa-IR"/>
        </w:rPr>
        <w:t xml:space="preserve">ولی اینکه شما </w:t>
      </w:r>
      <w:r w:rsidR="003C4914" w:rsidRPr="00711798">
        <w:rPr>
          <w:rFonts w:ascii="IRMitra" w:hAnsi="IRMitra" w:cs="IRMitra"/>
          <w:sz w:val="28"/>
          <w:szCs w:val="28"/>
          <w:rtl/>
          <w:lang w:bidi="fa-IR"/>
        </w:rPr>
        <w:t xml:space="preserve">فانهض </w:t>
      </w:r>
      <w:r w:rsidRPr="00711798">
        <w:rPr>
          <w:rFonts w:ascii="IRMitra" w:hAnsi="IRMitra" w:cs="IRMitra"/>
          <w:sz w:val="28"/>
          <w:szCs w:val="28"/>
          <w:rtl/>
          <w:lang w:bidi="fa-IR"/>
        </w:rPr>
        <w:t>را مقید نمی کنید به اگر می توانید خود همین اینکه یک نوع تحکم ب</w:t>
      </w:r>
      <w:r w:rsidR="003C4914" w:rsidRPr="00711798">
        <w:rPr>
          <w:rFonts w:ascii="IRMitra" w:hAnsi="IRMitra" w:cs="IRMitra"/>
          <w:sz w:val="28"/>
          <w:szCs w:val="28"/>
          <w:rtl/>
          <w:lang w:bidi="fa-IR"/>
        </w:rPr>
        <w:t>ر</w:t>
      </w:r>
      <w:r w:rsidRPr="00711798">
        <w:rPr>
          <w:rFonts w:ascii="IRMitra" w:hAnsi="IRMitra" w:cs="IRMitra"/>
          <w:sz w:val="28"/>
          <w:szCs w:val="28"/>
          <w:rtl/>
          <w:lang w:bidi="fa-IR"/>
        </w:rPr>
        <w:t xml:space="preserve"> مخاطب دارید می کنید کان مخاطب را متهم می کنید که می تواند برخیزد ولی برنخواسته چرا نمی آیی چرا در کار قرار می دهید کان می توانی بیایی ولی چرا نمی آیی این را داریم بازخواست می کنیم این طور بازخواست کردن به خاطر لسانهاست به خاطر اینکه لسان لسان لطیفی بشود لسان بازخواست نباشد قدرت را در دلیل اخذ می کنیم گاهی اوقات هم اخذ قدرت در دلیل به این جهت هست که در ملاک دخالت دارد ولی احیاناً هم به خاطر این نیست و عرف موارد را به جهت آن تناسبات موضوعی که در کنار ادله از طریق درکی که نسبت به آن چیزهای عقلایی دارد چیزهای شرعی دارد آنها را درک می کند بنابراین نتیجه این بحث البته حاج آقا یک توضیحی می دادند ایشان می فرمودند که عرف متعارف به تناسب حکم موضوع نوعاً قدرت را دخیل در ملاک نمی بیند قدرت را دخیل در ملاک نمی بیند بلکه ملاک را برای عاجز و قادر هر دو موجود می بیند الا در مواردی که بازگشت بکند به احترام و توهین در احترام و توهین قدرت دخالت زیادی دیروز توضیحی زدم که حاج آقا مثالی را می زدند می فرمودند یک بنده خدایی اینجا مریض است و پای او شکسته و خوابیده خب پدر او وارد می شود این به احترام پدرش بلند نمی شود اگر سالم باشد و بلند نشود این توهین است ولی الان که افتاده زمین نمی تواند بلند شود اصلاً توهین نیست یعنی قدرت در صدق توهین و تحقق توهین دخالت دارد در اینکه این مورد مصداق توهین باشد و مصداق احترام باشد فرق دارد بین اینها این است که ایشان می فرمودند شاید آن تقربی که آن بنده خدایی که دارد غرق می شود و با یک اشاره که جای نماز تلقی شده دارد نماز می خواند برای او ایجاد بشود خیلی از تقرب که بنده خدا اینکه قادر هست نمازش را با همه اجزا و شرائط انجام می دهد بالاتر باشد کمال </w:t>
      </w:r>
      <w:r w:rsidR="003C4914" w:rsidRPr="00711798">
        <w:rPr>
          <w:rFonts w:ascii="IRMitra" w:hAnsi="IRMitra" w:cs="IRMitra"/>
          <w:sz w:val="28"/>
          <w:szCs w:val="28"/>
          <w:rtl/>
          <w:lang w:bidi="fa-IR"/>
        </w:rPr>
        <w:t>ال</w:t>
      </w:r>
      <w:r w:rsidRPr="00711798">
        <w:rPr>
          <w:rFonts w:ascii="IRMitra" w:hAnsi="IRMitra" w:cs="IRMitra"/>
          <w:sz w:val="28"/>
          <w:szCs w:val="28"/>
          <w:rtl/>
          <w:lang w:bidi="fa-IR"/>
        </w:rPr>
        <w:t>جود بذل الموجود این خودش یک مرحله ای هست که به هر حال دخالت دارد در آن بحثها حالا در پرانتز یک چیز را هم بگویم شاید یک موقعی نقل کرده باشم این را من از یک نفری شنیدم از قول آقا شیخ حسن م</w:t>
      </w:r>
      <w:r w:rsidR="00AF63D3" w:rsidRPr="00711798">
        <w:rPr>
          <w:rFonts w:ascii="IRMitra" w:hAnsi="IRMitra" w:cs="IRMitra"/>
          <w:sz w:val="28"/>
          <w:szCs w:val="28"/>
          <w:rtl/>
          <w:lang w:bidi="fa-IR"/>
        </w:rPr>
        <w:t>ا</w:t>
      </w:r>
      <w:r w:rsidRPr="00711798">
        <w:rPr>
          <w:rFonts w:ascii="IRMitra" w:hAnsi="IRMitra" w:cs="IRMitra"/>
          <w:sz w:val="28"/>
          <w:szCs w:val="28"/>
          <w:rtl/>
          <w:lang w:bidi="fa-IR"/>
        </w:rPr>
        <w:t>مقانی نقل می کردند حالا دیگر باید دید مال ایشان هست یا نه می گوید حاج حسن م</w:t>
      </w:r>
      <w:r w:rsidR="00AF63D3" w:rsidRPr="00711798">
        <w:rPr>
          <w:rFonts w:ascii="IRMitra" w:hAnsi="IRMitra" w:cs="IRMitra"/>
          <w:sz w:val="28"/>
          <w:szCs w:val="28"/>
          <w:rtl/>
          <w:lang w:bidi="fa-IR"/>
        </w:rPr>
        <w:t>ا</w:t>
      </w:r>
      <w:r w:rsidRPr="00711798">
        <w:rPr>
          <w:rFonts w:ascii="IRMitra" w:hAnsi="IRMitra" w:cs="IRMitra"/>
          <w:sz w:val="28"/>
          <w:szCs w:val="28"/>
          <w:rtl/>
          <w:lang w:bidi="fa-IR"/>
        </w:rPr>
        <w:t>مقانی حج به جا آورده بوده بعضی از خو</w:t>
      </w:r>
      <w:r w:rsidR="00AF63D3" w:rsidRPr="00711798">
        <w:rPr>
          <w:rFonts w:ascii="IRMitra" w:hAnsi="IRMitra" w:cs="IRMitra"/>
          <w:sz w:val="28"/>
          <w:szCs w:val="28"/>
          <w:rtl/>
          <w:lang w:bidi="fa-IR"/>
        </w:rPr>
        <w:t>ّ</w:t>
      </w:r>
      <w:r w:rsidRPr="00711798">
        <w:rPr>
          <w:rFonts w:ascii="IRMitra" w:hAnsi="IRMitra" w:cs="IRMitra"/>
          <w:sz w:val="28"/>
          <w:szCs w:val="28"/>
          <w:rtl/>
          <w:lang w:bidi="fa-IR"/>
        </w:rPr>
        <w:t xml:space="preserve">انین بختیاری و اینها همراه ایشان بودند و یک عرض کنم خدمت شما نماز دست و پا شکسته به هم وری می خوانده این خان بختیاری و اینها آقا شیخ حسن آقا می گوید این چه نمازی می خوانی درست بخوان </w:t>
      </w:r>
      <w:r w:rsidRPr="00711798">
        <w:rPr>
          <w:rFonts w:ascii="IRMitra" w:hAnsi="IRMitra" w:cs="IRMitra"/>
          <w:sz w:val="28"/>
          <w:szCs w:val="28"/>
          <w:rtl/>
          <w:lang w:bidi="fa-IR"/>
        </w:rPr>
        <w:lastRenderedPageBreak/>
        <w:t xml:space="preserve">نماز را گفته حاج آقا ما که نماز نمی خوانیم ما یک کاری می کنیم بگوییم یاغی نیستیم و یک چیزی می خواهیم و الا ما که نماز نمی خوانیم ما می خواهیم بگوییم یاغی نیستیم خب این حاج آقا شیخ حسن ممقانی گفته بوده لب توحید این است که آدم یک کاری کند که یاغی نبودن خودش را به خدا </w:t>
      </w:r>
      <w:r w:rsidR="00813F54" w:rsidRPr="00711798">
        <w:rPr>
          <w:rFonts w:ascii="IRMitra" w:hAnsi="IRMitra" w:cs="IRMitra"/>
          <w:sz w:val="28"/>
          <w:szCs w:val="28"/>
          <w:rtl/>
          <w:lang w:bidi="fa-IR"/>
        </w:rPr>
        <w:t xml:space="preserve">اعلام کند که من خدایا خدایی تو را قبول دارم خدایا نمی خواهم </w:t>
      </w:r>
      <w:r w:rsidR="00AF63D3" w:rsidRPr="00711798">
        <w:rPr>
          <w:rFonts w:ascii="IRMitra" w:hAnsi="IRMitra" w:cs="IRMitra"/>
          <w:sz w:val="28"/>
          <w:szCs w:val="28"/>
          <w:rtl/>
          <w:lang w:bidi="fa-IR"/>
        </w:rPr>
        <w:t>.</w:t>
      </w:r>
      <w:r w:rsidR="00813F54" w:rsidRPr="00711798">
        <w:rPr>
          <w:rFonts w:ascii="IRMitra" w:hAnsi="IRMitra" w:cs="IRMitra"/>
          <w:sz w:val="28"/>
          <w:szCs w:val="28"/>
          <w:rtl/>
          <w:lang w:bidi="fa-IR"/>
        </w:rPr>
        <w:t xml:space="preserve"> چون زمانهای قدیم این کلمه یاغی را کسی در فضای آن زمان متوجه بشود می فهمد چقدر لفظ لطیف و ژرفی است آن زمانها بعضی خانهای محلی بعضی از امیرهایی که در یک منطقه حکومتهای کوچکی داشتند گاهی اوقات نسبت به آن حکومت مرکزی یاغی گری می کردند آنها مالیات پرداخت نمی کردند اوامر حکومت را نمی پذیرفتند ع</w:t>
      </w:r>
      <w:r w:rsidR="00AF63D3" w:rsidRPr="00711798">
        <w:rPr>
          <w:rFonts w:ascii="IRMitra" w:hAnsi="IRMitra" w:cs="IRMitra"/>
          <w:sz w:val="28"/>
          <w:szCs w:val="28"/>
          <w:rtl/>
          <w:lang w:bidi="fa-IR"/>
        </w:rPr>
        <w:t>َ</w:t>
      </w:r>
      <w:r w:rsidR="00813F54" w:rsidRPr="00711798">
        <w:rPr>
          <w:rFonts w:ascii="IRMitra" w:hAnsi="IRMitra" w:cs="IRMitra"/>
          <w:sz w:val="28"/>
          <w:szCs w:val="28"/>
          <w:rtl/>
          <w:lang w:bidi="fa-IR"/>
        </w:rPr>
        <w:t>ل</w:t>
      </w:r>
      <w:r w:rsidR="00AF63D3" w:rsidRPr="00711798">
        <w:rPr>
          <w:rFonts w:ascii="IRMitra" w:hAnsi="IRMitra" w:cs="IRMitra"/>
          <w:sz w:val="28"/>
          <w:szCs w:val="28"/>
          <w:rtl/>
          <w:lang w:bidi="fa-IR"/>
        </w:rPr>
        <w:t>َ</w:t>
      </w:r>
      <w:r w:rsidR="00813F54" w:rsidRPr="00711798">
        <w:rPr>
          <w:rFonts w:ascii="IRMitra" w:hAnsi="IRMitra" w:cs="IRMitra"/>
          <w:sz w:val="28"/>
          <w:szCs w:val="28"/>
          <w:rtl/>
          <w:lang w:bidi="fa-IR"/>
        </w:rPr>
        <w:t>م طغیان برمی</w:t>
      </w:r>
      <w:r w:rsidR="00AF63D3" w:rsidRPr="00711798">
        <w:rPr>
          <w:rFonts w:ascii="IRMitra" w:hAnsi="IRMitra" w:cs="IRMitra"/>
          <w:sz w:val="28"/>
          <w:szCs w:val="28"/>
          <w:rtl/>
          <w:lang w:bidi="fa-IR"/>
        </w:rPr>
        <w:t>‌</w:t>
      </w:r>
      <w:r w:rsidR="00813F54" w:rsidRPr="00711798">
        <w:rPr>
          <w:rFonts w:ascii="IRMitra" w:hAnsi="IRMitra" w:cs="IRMitra"/>
          <w:sz w:val="28"/>
          <w:szCs w:val="28"/>
          <w:rtl/>
          <w:lang w:bidi="fa-IR"/>
        </w:rPr>
        <w:t xml:space="preserve">داشتند این یاغی را یعنی اینکه من آن حکومت مرکزی را به رسمیت نمی شناسم این که می گوید یاغی نیستم یعنی خدایا من خدایی تو را قبول دارم این می گوید من یک کاری می خواهم بگویم خدایا من خدایی تو را قبول دارم می گوید لب توحید است یعنی </w:t>
      </w:r>
      <w:r w:rsidR="00AF63D3" w:rsidRPr="00711798">
        <w:rPr>
          <w:rFonts w:ascii="IRMitra" w:hAnsi="IRMitra" w:cs="IRMitra"/>
          <w:sz w:val="28"/>
          <w:szCs w:val="28"/>
          <w:rtl/>
          <w:lang w:bidi="fa-IR"/>
        </w:rPr>
        <w:t xml:space="preserve">انسان </w:t>
      </w:r>
      <w:r w:rsidR="00813F54" w:rsidRPr="00711798">
        <w:rPr>
          <w:rFonts w:ascii="IRMitra" w:hAnsi="IRMitra" w:cs="IRMitra"/>
          <w:sz w:val="28"/>
          <w:szCs w:val="28"/>
          <w:rtl/>
          <w:lang w:bidi="fa-IR"/>
        </w:rPr>
        <w:t xml:space="preserve">خدا را خدا </w:t>
      </w:r>
      <w:r w:rsidR="00AF63D3" w:rsidRPr="00711798">
        <w:rPr>
          <w:rFonts w:ascii="IRMitra" w:hAnsi="IRMitra" w:cs="IRMitra"/>
          <w:sz w:val="28"/>
          <w:szCs w:val="28"/>
          <w:rtl/>
          <w:lang w:bidi="fa-IR"/>
        </w:rPr>
        <w:t>بداند</w:t>
      </w:r>
      <w:r w:rsidR="00813F54" w:rsidRPr="00711798">
        <w:rPr>
          <w:rFonts w:ascii="IRMitra" w:hAnsi="IRMitra" w:cs="IRMitra"/>
          <w:sz w:val="28"/>
          <w:szCs w:val="28"/>
          <w:rtl/>
          <w:lang w:bidi="fa-IR"/>
        </w:rPr>
        <w:t xml:space="preserve"> و بپذیرد که خدا خدا هست </w:t>
      </w:r>
      <w:r w:rsidR="00AF63D3" w:rsidRPr="00711798">
        <w:rPr>
          <w:rFonts w:ascii="IRMitra" w:eastAsia="Calibri" w:hAnsi="IRMitra" w:cs="IRMitra"/>
          <w:color w:val="008000"/>
          <w:kern w:val="0"/>
          <w:sz w:val="28"/>
          <w:szCs w:val="28"/>
          <w:rtl/>
          <w:lang w:bidi="fa-IR"/>
          <w14:ligatures w14:val="none"/>
        </w:rPr>
        <w:t>الهی لم أعصک حین عصیتک و أنا بربوبیّتک جاحد</w:t>
      </w:r>
      <w:r w:rsidR="00AF63D3" w:rsidRPr="00711798">
        <w:rPr>
          <w:rFonts w:ascii="IRMitra" w:hAnsi="IRMitra" w:cs="IRMitra"/>
          <w:sz w:val="28"/>
          <w:szCs w:val="28"/>
          <w:rtl/>
          <w:lang w:bidi="fa-IR"/>
        </w:rPr>
        <w:t xml:space="preserve"> </w:t>
      </w:r>
      <w:r w:rsidR="00813F54" w:rsidRPr="00711798">
        <w:rPr>
          <w:rFonts w:ascii="IRMitra" w:hAnsi="IRMitra" w:cs="IRMitra"/>
          <w:sz w:val="28"/>
          <w:szCs w:val="28"/>
          <w:rtl/>
          <w:lang w:bidi="fa-IR"/>
        </w:rPr>
        <w:t>یاغی بودن یعنی جا</w:t>
      </w:r>
      <w:r w:rsidR="00AF63D3" w:rsidRPr="00711798">
        <w:rPr>
          <w:rFonts w:ascii="IRMitra" w:hAnsi="IRMitra" w:cs="IRMitra"/>
          <w:sz w:val="28"/>
          <w:szCs w:val="28"/>
          <w:rtl/>
          <w:lang w:bidi="fa-IR"/>
        </w:rPr>
        <w:t>ح</w:t>
      </w:r>
      <w:r w:rsidR="00813F54" w:rsidRPr="00711798">
        <w:rPr>
          <w:rFonts w:ascii="IRMitra" w:hAnsi="IRMitra" w:cs="IRMitra"/>
          <w:sz w:val="28"/>
          <w:szCs w:val="28"/>
          <w:rtl/>
          <w:lang w:bidi="fa-IR"/>
        </w:rPr>
        <w:t>داً لربوبیتک به هر حال آن چیزی که این مفهوم جا</w:t>
      </w:r>
      <w:r w:rsidR="00AF63D3" w:rsidRPr="00711798">
        <w:rPr>
          <w:rFonts w:ascii="IRMitra" w:hAnsi="IRMitra" w:cs="IRMitra"/>
          <w:sz w:val="28"/>
          <w:szCs w:val="28"/>
          <w:rtl/>
          <w:lang w:bidi="fa-IR"/>
        </w:rPr>
        <w:t>ح</w:t>
      </w:r>
      <w:r w:rsidR="00813F54" w:rsidRPr="00711798">
        <w:rPr>
          <w:rFonts w:ascii="IRMitra" w:hAnsi="IRMitra" w:cs="IRMitra"/>
          <w:sz w:val="28"/>
          <w:szCs w:val="28"/>
          <w:rtl/>
          <w:lang w:bidi="fa-IR"/>
        </w:rPr>
        <w:t>داً لربوبیتک را می آورد قدرت در این مفهوم دخالت دارد اینکه انسان نماز نخواند عاجزاً فرق دارد با اینکه قدرت دارد و نماز نمی خواند در صدق مفهوم جا</w:t>
      </w:r>
      <w:r w:rsidR="00AF63D3" w:rsidRPr="00711798">
        <w:rPr>
          <w:rFonts w:ascii="IRMitra" w:hAnsi="IRMitra" w:cs="IRMitra"/>
          <w:sz w:val="28"/>
          <w:szCs w:val="28"/>
          <w:rtl/>
          <w:lang w:bidi="fa-IR"/>
        </w:rPr>
        <w:t>ح</w:t>
      </w:r>
      <w:r w:rsidR="00813F54" w:rsidRPr="00711798">
        <w:rPr>
          <w:rFonts w:ascii="IRMitra" w:hAnsi="IRMitra" w:cs="IRMitra"/>
          <w:sz w:val="28"/>
          <w:szCs w:val="28"/>
          <w:rtl/>
          <w:lang w:bidi="fa-IR"/>
        </w:rPr>
        <w:t xml:space="preserve">داً لربوبیتک که ملاک نماز و اینها هست قدرت و اینها دخالت دارد </w:t>
      </w:r>
    </w:p>
    <w:p w14:paraId="12BCC90E" w14:textId="77777777" w:rsidR="00AF63D3" w:rsidRPr="00711798" w:rsidRDefault="00813F54" w:rsidP="00AF63D3">
      <w:pPr>
        <w:bidi/>
        <w:jc w:val="both"/>
        <w:rPr>
          <w:rFonts w:ascii="IRMitra" w:hAnsi="IRMitra" w:cs="IRMitra"/>
          <w:sz w:val="28"/>
          <w:szCs w:val="28"/>
          <w:rtl/>
          <w:lang w:bidi="fa-IR"/>
        </w:rPr>
      </w:pPr>
      <w:r w:rsidRPr="00711798">
        <w:rPr>
          <w:rFonts w:ascii="IRMitra" w:hAnsi="IRMitra" w:cs="IRMitra"/>
          <w:sz w:val="28"/>
          <w:szCs w:val="28"/>
          <w:rtl/>
          <w:lang w:bidi="fa-IR"/>
        </w:rPr>
        <w:t>بنابراین حاج آقا می پذیرند که هر قضیه تکلیفی که مثلاً مثل صل هست اینها علاوه بر دلالت بر وجوب صلات دلالت بر اینکه صلات ملاک دار هم هست را دارند ولی این دلالتش بر ملاک دار بودن صلات تابع آن تناسبات موضوع هست که یک سری اموری در آن دخالت دارد احیاناً تقیید ماده هم احیاناً نه همیشگی دخالت می تواند داشته باشد در اینکه آیا قدرت در آن ملاک دخالت دارد یا دخالت ندارد بنابراین فرق است بین مثلاً عجز و صغر و جنون ما در مورد کسی که عاجز است نوعاً عقلا ملاک را ثابت می دانند اما اینکه صغیر بی عقل کسی که عقل ندارد کسی که بچه است آیا اینکه ملاک شرعی در مورد او وجود دارد خیلی وقتها انسان درک نمی کند فرق است بین عاجز و صغیر و نابالغ</w:t>
      </w:r>
      <w:r w:rsidR="00AF63D3" w:rsidRPr="00711798">
        <w:rPr>
          <w:rFonts w:ascii="IRMitra" w:hAnsi="IRMitra" w:cs="IRMitra"/>
          <w:sz w:val="28"/>
          <w:szCs w:val="28"/>
          <w:rtl/>
          <w:lang w:bidi="fa-IR"/>
        </w:rPr>
        <w:t>.</w:t>
      </w:r>
      <w:r w:rsidRPr="00711798">
        <w:rPr>
          <w:rFonts w:ascii="IRMitra" w:hAnsi="IRMitra" w:cs="IRMitra"/>
          <w:sz w:val="28"/>
          <w:szCs w:val="28"/>
          <w:rtl/>
          <w:lang w:bidi="fa-IR"/>
        </w:rPr>
        <w:t xml:space="preserve"> صغیر و نابالغ و ناعاقل اینها یکسان نیستند همه را یکسان نباید مشی کرد هر کدام جدا جدا باید دید آیا تناسبات</w:t>
      </w:r>
      <w:r w:rsidR="00AF63D3" w:rsidRPr="00711798">
        <w:rPr>
          <w:rFonts w:ascii="IRMitra" w:hAnsi="IRMitra" w:cs="IRMitra"/>
          <w:sz w:val="28"/>
          <w:szCs w:val="28"/>
          <w:rtl/>
          <w:lang w:bidi="fa-IR"/>
        </w:rPr>
        <w:t xml:space="preserve"> حکم و</w:t>
      </w:r>
      <w:r w:rsidRPr="00711798">
        <w:rPr>
          <w:rFonts w:ascii="IRMitra" w:hAnsi="IRMitra" w:cs="IRMitra"/>
          <w:sz w:val="28"/>
          <w:szCs w:val="28"/>
          <w:rtl/>
          <w:lang w:bidi="fa-IR"/>
        </w:rPr>
        <w:t xml:space="preserve"> موضوع در مورد آنها چه اقتضا می کند </w:t>
      </w:r>
    </w:p>
    <w:p w14:paraId="5DECB46D" w14:textId="0855521C" w:rsidR="00F21589" w:rsidRPr="00711798" w:rsidRDefault="00813F54" w:rsidP="00AF63D3">
      <w:pPr>
        <w:bidi/>
        <w:jc w:val="both"/>
        <w:rPr>
          <w:rFonts w:ascii="IRMitra" w:hAnsi="IRMitra" w:cs="IRMitra"/>
          <w:sz w:val="28"/>
          <w:szCs w:val="28"/>
          <w:rtl/>
          <w:lang w:bidi="fa-IR"/>
        </w:rPr>
      </w:pPr>
      <w:r w:rsidRPr="00711798">
        <w:rPr>
          <w:rFonts w:ascii="IRMitra" w:hAnsi="IRMitra" w:cs="IRMitra"/>
          <w:sz w:val="28"/>
          <w:szCs w:val="28"/>
          <w:rtl/>
          <w:lang w:bidi="fa-IR"/>
        </w:rPr>
        <w:t>در بحث ما نحن فیه هم حاج آقا همین طور می فرمودند می فرمودند عرف متعارف این را درک می کند نوعاً که علتی که شارع مقدس حکم را به حصه که حکم در سلسله عللش واقع هست مقید کرده که تقیدش هم قهری است نه تقیدش قصدی باشد شارع می توانسته است مقید کند و می توانسته است مقید نکند ولی مقیدش کرده نه خود به خود حکم مقید هست به اتیان حصه ای از مامور به که امر در سلسله عللش واقع هست خب این تقید قهری نه به خاطر این است که ملاک مقید است به خاطر اینکه حکم قاصر است برای اینکه بیشتر از این را بخواند نوعاً آن توسعه ملاک اولیه و سعه ملاک اولیه نسبت به مواردی که این حکم و این ایجاب در سلسله علل تحقق واجب قرار نگرفته را هم عرف درک می کند بنابراین نمی شود با این بیان</w:t>
      </w:r>
      <w:r w:rsidR="00061D25" w:rsidRPr="00711798">
        <w:rPr>
          <w:rFonts w:ascii="IRMitra" w:hAnsi="IRMitra" w:cs="IRMitra"/>
          <w:sz w:val="28"/>
          <w:szCs w:val="28"/>
          <w:rtl/>
          <w:lang w:bidi="fa-IR"/>
        </w:rPr>
        <w:t xml:space="preserve"> اصالة </w:t>
      </w:r>
      <w:r w:rsidRPr="00711798">
        <w:rPr>
          <w:rFonts w:ascii="IRMitra" w:hAnsi="IRMitra" w:cs="IRMitra"/>
          <w:sz w:val="28"/>
          <w:szCs w:val="28"/>
          <w:rtl/>
          <w:lang w:bidi="fa-IR"/>
        </w:rPr>
        <w:t>ال</w:t>
      </w:r>
      <w:r w:rsidR="00F21589" w:rsidRPr="00711798">
        <w:rPr>
          <w:rFonts w:ascii="IRMitra" w:hAnsi="IRMitra" w:cs="IRMitra"/>
          <w:sz w:val="28"/>
          <w:szCs w:val="28"/>
          <w:rtl/>
          <w:lang w:bidi="fa-IR"/>
        </w:rPr>
        <w:t>ا</w:t>
      </w:r>
      <w:r w:rsidRPr="00711798">
        <w:rPr>
          <w:rFonts w:ascii="IRMitra" w:hAnsi="IRMitra" w:cs="IRMitra"/>
          <w:sz w:val="28"/>
          <w:szCs w:val="28"/>
          <w:rtl/>
          <w:lang w:bidi="fa-IR"/>
        </w:rPr>
        <w:t xml:space="preserve">طلاق شما جاری کنید برای اثبات تعبدیت این توضیح بیان حاج آقا </w:t>
      </w:r>
    </w:p>
    <w:p w14:paraId="23745714" w14:textId="0886FB02" w:rsidR="00F21589" w:rsidRPr="00711798" w:rsidRDefault="00813F54" w:rsidP="00F21589">
      <w:pPr>
        <w:bidi/>
        <w:jc w:val="both"/>
        <w:rPr>
          <w:rFonts w:ascii="IRMitra" w:hAnsi="IRMitra" w:cs="IRMitra"/>
          <w:sz w:val="28"/>
          <w:szCs w:val="28"/>
          <w:rtl/>
          <w:lang w:bidi="fa-IR"/>
        </w:rPr>
      </w:pPr>
      <w:r w:rsidRPr="00711798">
        <w:rPr>
          <w:rFonts w:ascii="IRMitra" w:hAnsi="IRMitra" w:cs="IRMitra"/>
          <w:sz w:val="28"/>
          <w:szCs w:val="28"/>
          <w:rtl/>
          <w:lang w:bidi="fa-IR"/>
        </w:rPr>
        <w:lastRenderedPageBreak/>
        <w:t>من بعد به ذهنم رسید که اصلاً آن سوالی که من طرح کرده بودم از ناحیه دیگری اشکال دارد حالا غیر از آن بین حاج آقا که بین تام</w:t>
      </w:r>
      <w:r w:rsidR="00F21589" w:rsidRPr="00711798">
        <w:rPr>
          <w:rFonts w:ascii="IRMitra" w:hAnsi="IRMitra" w:cs="IRMitra"/>
          <w:sz w:val="28"/>
          <w:szCs w:val="28"/>
          <w:rtl/>
          <w:lang w:bidi="fa-IR"/>
        </w:rPr>
        <w:t>ی</w:t>
      </w:r>
      <w:r w:rsidRPr="00711798">
        <w:rPr>
          <w:rFonts w:ascii="IRMitra" w:hAnsi="IRMitra" w:cs="IRMitra"/>
          <w:sz w:val="28"/>
          <w:szCs w:val="28"/>
          <w:rtl/>
          <w:lang w:bidi="fa-IR"/>
        </w:rPr>
        <w:t xml:space="preserve"> هم هست از ناحیه دیگری این اشکال دارد و آن این است که</w:t>
      </w:r>
      <w:r w:rsidR="00061D25" w:rsidRPr="00711798">
        <w:rPr>
          <w:rFonts w:ascii="IRMitra" w:hAnsi="IRMitra" w:cs="IRMitra"/>
          <w:sz w:val="28"/>
          <w:szCs w:val="28"/>
          <w:rtl/>
          <w:lang w:bidi="fa-IR"/>
        </w:rPr>
        <w:t xml:space="preserve"> اصالة </w:t>
      </w:r>
      <w:r w:rsidRPr="00711798">
        <w:rPr>
          <w:rFonts w:ascii="IRMitra" w:hAnsi="IRMitra" w:cs="IRMitra"/>
          <w:sz w:val="28"/>
          <w:szCs w:val="28"/>
          <w:rtl/>
          <w:lang w:bidi="fa-IR"/>
        </w:rPr>
        <w:t>الاطلاق اینجا در واقع از موارد دوران امر بین تخصیص و تخصص و تمسک به</w:t>
      </w:r>
      <w:r w:rsidR="00061D25" w:rsidRPr="00711798">
        <w:rPr>
          <w:rFonts w:ascii="IRMitra" w:hAnsi="IRMitra" w:cs="IRMitra"/>
          <w:sz w:val="28"/>
          <w:szCs w:val="28"/>
          <w:rtl/>
          <w:lang w:bidi="fa-IR"/>
        </w:rPr>
        <w:t xml:space="preserve"> اصالة </w:t>
      </w:r>
      <w:r w:rsidRPr="00711798">
        <w:rPr>
          <w:rFonts w:ascii="IRMitra" w:hAnsi="IRMitra" w:cs="IRMitra"/>
          <w:sz w:val="28"/>
          <w:szCs w:val="28"/>
          <w:rtl/>
          <w:lang w:bidi="fa-IR"/>
        </w:rPr>
        <w:t>الاطلاق برای اثبات تخصص است که بنابر تحقیق درست است</w:t>
      </w:r>
    </w:p>
    <w:p w14:paraId="7564B388" w14:textId="77777777" w:rsidR="00061D25" w:rsidRPr="00711798" w:rsidRDefault="00813F54" w:rsidP="00F21589">
      <w:pPr>
        <w:bidi/>
        <w:jc w:val="both"/>
        <w:rPr>
          <w:rFonts w:ascii="IRMitra" w:hAnsi="IRMitra" w:cs="IRMitra"/>
          <w:sz w:val="28"/>
          <w:szCs w:val="28"/>
          <w:rtl/>
          <w:lang w:bidi="fa-IR"/>
        </w:rPr>
      </w:pPr>
      <w:r w:rsidRPr="00711798">
        <w:rPr>
          <w:rFonts w:ascii="IRMitra" w:hAnsi="IRMitra" w:cs="IRMitra"/>
          <w:sz w:val="28"/>
          <w:szCs w:val="28"/>
          <w:rtl/>
          <w:lang w:bidi="fa-IR"/>
        </w:rPr>
        <w:t xml:space="preserve"> توضیح ذلک حالا من یک مثالی بزنم خدمت شما و آن این است مثلاً </w:t>
      </w:r>
      <w:r w:rsidR="003358B9" w:rsidRPr="00711798">
        <w:rPr>
          <w:rFonts w:ascii="IRMitra" w:hAnsi="IRMitra" w:cs="IRMitra"/>
          <w:sz w:val="28"/>
          <w:szCs w:val="28"/>
          <w:rtl/>
          <w:lang w:bidi="fa-IR"/>
        </w:rPr>
        <w:t>شارع گفته</w:t>
      </w:r>
      <w:r w:rsidR="00F21589" w:rsidRPr="00711798">
        <w:rPr>
          <w:rFonts w:ascii="IRMitra" w:hAnsi="IRMitra" w:cs="IRMitra"/>
          <w:sz w:val="28"/>
          <w:szCs w:val="28"/>
          <w:rtl/>
          <w:lang w:bidi="fa-IR"/>
        </w:rPr>
        <w:t xml:space="preserve"> </w:t>
      </w:r>
      <w:r w:rsidR="003358B9" w:rsidRPr="00711798">
        <w:rPr>
          <w:rFonts w:ascii="IRMitra" w:hAnsi="IRMitra" w:cs="IRMitra"/>
          <w:sz w:val="28"/>
          <w:szCs w:val="28"/>
          <w:rtl/>
          <w:lang w:bidi="fa-IR"/>
        </w:rPr>
        <w:t xml:space="preserve">که اکرم العلما من نمی دانم که در میان علما بعضیها من احتمال می دهم در میان علما فاسق وجود داشته باشد عالم هم وجود داشته باشد ولی ثابت نیست بر من که فاسق وجود دارد یا ندارد ولی از آن طرف ادله وارد شده بر اینکه فساق را نباید احترام کرد ولی چون من نمی دانم فاسق </w:t>
      </w:r>
      <w:r w:rsidR="005714E3" w:rsidRPr="00711798">
        <w:rPr>
          <w:rFonts w:ascii="IRMitra" w:hAnsi="IRMitra" w:cs="IRMitra"/>
          <w:sz w:val="28"/>
          <w:szCs w:val="28"/>
          <w:rtl/>
          <w:lang w:bidi="fa-IR"/>
        </w:rPr>
        <w:t>در میان علما وجود دارد یا ندارد نمی دانم اکرم العلما به وسیله لاتکرم الفساق مقید شده یا مقید نشده آیا من می توانم به اکرم العلما تمسک کنم بگویم اکرم العلما اطلاق دارد اطلاق اکرم العلما اقتضا می کند که در میان علما فاسقی وجود نداشته باشد چون اگر فاسق وجود داشته باشد در میان علما لاتکرم الفساق مقید اکرم العلما خواهد بود مقید اکرم العلما خواهد بود بنابراین این اکرم العلما برای اینکه اطلاقش را حفظ کنیم از ناحیه لاتکرم الفساق تقییدی به اکرم العلما وارد نشود با</w:t>
      </w:r>
      <w:r w:rsidR="00061D25" w:rsidRPr="00711798">
        <w:rPr>
          <w:rFonts w:ascii="IRMitra" w:hAnsi="IRMitra" w:cs="IRMitra"/>
          <w:sz w:val="28"/>
          <w:szCs w:val="28"/>
          <w:rtl/>
          <w:lang w:bidi="fa-IR"/>
        </w:rPr>
        <w:t xml:space="preserve"> اصالة </w:t>
      </w:r>
      <w:r w:rsidR="005714E3" w:rsidRPr="00711798">
        <w:rPr>
          <w:rFonts w:ascii="IRMitra" w:hAnsi="IRMitra" w:cs="IRMitra"/>
          <w:sz w:val="28"/>
          <w:szCs w:val="28"/>
          <w:rtl/>
          <w:lang w:bidi="fa-IR"/>
        </w:rPr>
        <w:t>الاطلاق اثبات کنیم که همه علما غیر فساق هستند که این مطلب درست نیست چون</w:t>
      </w:r>
      <w:r w:rsidR="00061D25" w:rsidRPr="00711798">
        <w:rPr>
          <w:rFonts w:ascii="IRMitra" w:hAnsi="IRMitra" w:cs="IRMitra"/>
          <w:sz w:val="28"/>
          <w:szCs w:val="28"/>
          <w:rtl/>
          <w:lang w:bidi="fa-IR"/>
        </w:rPr>
        <w:t xml:space="preserve"> اصالة </w:t>
      </w:r>
      <w:r w:rsidR="005714E3" w:rsidRPr="00711798">
        <w:rPr>
          <w:rFonts w:ascii="IRMitra" w:hAnsi="IRMitra" w:cs="IRMitra"/>
          <w:sz w:val="28"/>
          <w:szCs w:val="28"/>
          <w:rtl/>
          <w:lang w:bidi="fa-IR"/>
        </w:rPr>
        <w:t>الاطلاق در جایی هست که ما شک در مراد داشته باشیم ما اینجا شک در مراد نداریم ما می دانیم عالم اگر فاسق باشد وجوب اکرام ندارد عالم اگر فاسق باشد وجوب اکرام ندارد و لاتکرم الفساق هم از ناحیه شارع آمده عالم اگر فاسق باشد وجوب اکرام ندارد ما نمی توانیم با اکرم العلما تعیین موضوع کنیم تعیین موضوع کنیم بگوییم عالم فاسق نیست این همان دوران امر بین ما بگوییم که اگر همه علما غیر فساق باشند و هیچ فاسقی در میان علما نباشد اکرم العالم تقیید نمی خورد اگر فاسق وجود داشته باشد اکرم العلما تقیید می خورد با</w:t>
      </w:r>
      <w:r w:rsidR="00061D25" w:rsidRPr="00711798">
        <w:rPr>
          <w:rFonts w:ascii="IRMitra" w:hAnsi="IRMitra" w:cs="IRMitra"/>
          <w:sz w:val="28"/>
          <w:szCs w:val="28"/>
          <w:rtl/>
          <w:lang w:bidi="fa-IR"/>
        </w:rPr>
        <w:t xml:space="preserve"> اصالة </w:t>
      </w:r>
      <w:r w:rsidR="005714E3" w:rsidRPr="00711798">
        <w:rPr>
          <w:rFonts w:ascii="IRMitra" w:hAnsi="IRMitra" w:cs="IRMitra"/>
          <w:sz w:val="28"/>
          <w:szCs w:val="28"/>
          <w:rtl/>
          <w:lang w:bidi="fa-IR"/>
        </w:rPr>
        <w:t xml:space="preserve">الاطلاق بخواهیم اثبات کنیم که همه علما غیر فاسق هستند و هیچ عالمی فاسق نیست این تمسک به حکم هست برای اثبات موضوع حکم و این صحیح نیست البته در بعضی موارد این صحیح هست در بعضی موارد این صحیح هست آن در جایی که خودش شارع متکفل وجود این حکم در مواردش هست فرض کنید ما می گوییم اکرم العالم نسبت به عالمهایی که ملاک حکم شارع را ندارند خب حتماً نمی گیرد حتماً نمی گیرد ولی آیا این باعث می شود ما در مورد اکرم العالم نتوانیم ملاک دار بودن اکرام همه علما را اثبات کنیم پاسخ مطلب این است که نه می توانیم چون اکرم العالم خود شارع وجود ملاک در جمیع افراد را تضمین کرده پس به همین دلیل اکرم العالم می شود تمسک کرد که برای اینکه همه افراد عالم ملاک دار هستند همه افراد مثلاً در قضایایی که جنبه قضیه خارجیه دارد نوعاً شارع آن وجود ملاک در آن مورد را خودش تضمین می کند فرض کن مثال معروفی که می زند اکرم جیرانی اکرم جیرانی در واقع ظهور دلیل این است که و من می دانم او اگر در همسایه او آدم عدو باشد این نمی خواهد او را اکرام کنیم ولی بحث سر این است می گوید که اکرم جیرانی که به نحو قضیه خارجیه و ناظر به خارج هست کان شارع آن </w:t>
      </w:r>
      <w:r w:rsidR="00061D25" w:rsidRPr="00711798">
        <w:rPr>
          <w:rFonts w:ascii="IRMitra" w:hAnsi="IRMitra" w:cs="IRMitra"/>
          <w:sz w:val="28"/>
          <w:szCs w:val="28"/>
          <w:rtl/>
          <w:lang w:bidi="fa-IR"/>
        </w:rPr>
        <w:t>آمر</w:t>
      </w:r>
      <w:r w:rsidR="005714E3" w:rsidRPr="00711798">
        <w:rPr>
          <w:rFonts w:ascii="IRMitra" w:hAnsi="IRMitra" w:cs="IRMitra"/>
          <w:sz w:val="28"/>
          <w:szCs w:val="28"/>
          <w:rtl/>
          <w:lang w:bidi="fa-IR"/>
        </w:rPr>
        <w:t xml:space="preserve"> می خواهد در میان همسایه من عدو وجود ندارد بنابراین من می توانم تمسک کنم به اکرم جیرانی برای اینکه بگویم هیچ یک از این همسایه ها چیز نیستند عدو آمر نیستند و اگر یک مورد هم کشف کردیم که عدو هم هستند آن یک مورد تخصیص افرادی پیدا می کند جیران معنون به عنوان نمی شود که اکرم جیرانی غیر العدو بلکه تمام جیران را خود این دلیل متضمن بیان این است که هیچ یک از جیران من عدو </w:t>
      </w:r>
      <w:r w:rsidR="005714E3" w:rsidRPr="00711798">
        <w:rPr>
          <w:rFonts w:ascii="IRMitra" w:hAnsi="IRMitra" w:cs="IRMitra"/>
          <w:sz w:val="28"/>
          <w:szCs w:val="28"/>
          <w:rtl/>
          <w:lang w:bidi="fa-IR"/>
        </w:rPr>
        <w:lastRenderedPageBreak/>
        <w:t xml:space="preserve">نیستند این هست در مواردی که عدم وجود آن عنوان مزاحم در حکم را خود متکلم متضمن آن است ولی در جایی مثل اکرم العلما و لاتکرم الفساق که شارع ناظر به این جهت نیست که آیا در میان علما فساق وجود دارد یا فساق وجود ندارد </w:t>
      </w:r>
      <w:r w:rsidR="008C4945" w:rsidRPr="00711798">
        <w:rPr>
          <w:rFonts w:ascii="IRMitra" w:hAnsi="IRMitra" w:cs="IRMitra"/>
          <w:sz w:val="28"/>
          <w:szCs w:val="28"/>
          <w:rtl/>
          <w:lang w:bidi="fa-IR"/>
        </w:rPr>
        <w:t xml:space="preserve">آن اگر فساقی در میان علما وجود داشته باشند خارجاً شارع آنها را خارج کرد و لاتکرم الفساق اینکه من نمی دانم آیا اکرم العلما تخصیص خورده یا تخصیص نخورده به خاطر اینکه خارج را نمی دانم و شارع با این دلیل ناظر به تحقق این موضوع در خارج نیست یعنی در واقع اکرم العلما به یک معنا مقید شده به اینکه اگر در خارج فاسقی باشد اکرم العلما غیر الفساق و تشخیص موضوع </w:t>
      </w:r>
      <w:r w:rsidR="00061D25" w:rsidRPr="00711798">
        <w:rPr>
          <w:rFonts w:ascii="IRMitra" w:hAnsi="IRMitra" w:cs="IRMitra"/>
          <w:sz w:val="28"/>
          <w:szCs w:val="28"/>
          <w:rtl/>
          <w:lang w:bidi="fa-IR"/>
        </w:rPr>
        <w:t xml:space="preserve">این حکم </w:t>
      </w:r>
      <w:r w:rsidR="008C4945" w:rsidRPr="00711798">
        <w:rPr>
          <w:rFonts w:ascii="IRMitra" w:hAnsi="IRMitra" w:cs="IRMitra"/>
          <w:sz w:val="28"/>
          <w:szCs w:val="28"/>
          <w:rtl/>
          <w:lang w:bidi="fa-IR"/>
        </w:rPr>
        <w:t xml:space="preserve">را به مکلف واگذار کرده خود شارع تضمین نکرده که همه علما </w:t>
      </w:r>
      <w:r w:rsidR="00061D25" w:rsidRPr="00711798">
        <w:rPr>
          <w:rFonts w:ascii="IRMitra" w:hAnsi="IRMitra" w:cs="IRMitra"/>
          <w:sz w:val="28"/>
          <w:szCs w:val="28"/>
          <w:rtl/>
          <w:lang w:bidi="fa-IR"/>
        </w:rPr>
        <w:t>ع</w:t>
      </w:r>
      <w:r w:rsidR="008C4945" w:rsidRPr="00711798">
        <w:rPr>
          <w:rFonts w:ascii="IRMitra" w:hAnsi="IRMitra" w:cs="IRMitra"/>
          <w:sz w:val="28"/>
          <w:szCs w:val="28"/>
          <w:rtl/>
          <w:lang w:bidi="fa-IR"/>
        </w:rPr>
        <w:t>دول هستند عادل بودن علما در این دلیل به آن بیان نشده پس بنابراین در خیلی از این مواردی که در مواردی که دلیل متکفل بیان آن خارجی نیست در اینجا ما با</w:t>
      </w:r>
      <w:r w:rsidR="00061D25" w:rsidRPr="00711798">
        <w:rPr>
          <w:rFonts w:ascii="IRMitra" w:hAnsi="IRMitra" w:cs="IRMitra"/>
          <w:sz w:val="28"/>
          <w:szCs w:val="28"/>
          <w:rtl/>
          <w:lang w:bidi="fa-IR"/>
        </w:rPr>
        <w:t xml:space="preserve"> اصالة </w:t>
      </w:r>
      <w:r w:rsidR="008C4945" w:rsidRPr="00711798">
        <w:rPr>
          <w:rFonts w:ascii="IRMitra" w:hAnsi="IRMitra" w:cs="IRMitra"/>
          <w:sz w:val="28"/>
          <w:szCs w:val="28"/>
          <w:rtl/>
          <w:lang w:bidi="fa-IR"/>
        </w:rPr>
        <w:t>الاطلاق نمی توانیم خارج را معین کنیم ما نحن فیه همین است ما ببینید شک داریم که این تکلیف تعبدی هست یا توصلی این معنای شک در تعبدی و توصلی الان یک وقت گذشته این را من شنبه بحث را تطبیق می دهم بر ما نحن فیه و اینکه ما نحن فیه ما نمی توانیم با</w:t>
      </w:r>
      <w:r w:rsidR="00061D25" w:rsidRPr="00711798">
        <w:rPr>
          <w:rFonts w:ascii="IRMitra" w:hAnsi="IRMitra" w:cs="IRMitra"/>
          <w:sz w:val="28"/>
          <w:szCs w:val="28"/>
          <w:rtl/>
          <w:lang w:bidi="fa-IR"/>
        </w:rPr>
        <w:t xml:space="preserve"> اصالة </w:t>
      </w:r>
      <w:r w:rsidR="008C4945" w:rsidRPr="00711798">
        <w:rPr>
          <w:rFonts w:ascii="IRMitra" w:hAnsi="IRMitra" w:cs="IRMitra"/>
          <w:sz w:val="28"/>
          <w:szCs w:val="28"/>
          <w:rtl/>
          <w:lang w:bidi="fa-IR"/>
        </w:rPr>
        <w:t>الاطلاق تعبدی بودن را اثبات کنیم اثبات تعبدی بودن با</w:t>
      </w:r>
      <w:r w:rsidR="00061D25" w:rsidRPr="00711798">
        <w:rPr>
          <w:rFonts w:ascii="IRMitra" w:hAnsi="IRMitra" w:cs="IRMitra"/>
          <w:sz w:val="28"/>
          <w:szCs w:val="28"/>
          <w:rtl/>
          <w:lang w:bidi="fa-IR"/>
        </w:rPr>
        <w:t xml:space="preserve"> اصالة </w:t>
      </w:r>
      <w:r w:rsidR="008C4945" w:rsidRPr="00711798">
        <w:rPr>
          <w:rFonts w:ascii="IRMitra" w:hAnsi="IRMitra" w:cs="IRMitra"/>
          <w:sz w:val="28"/>
          <w:szCs w:val="28"/>
          <w:rtl/>
          <w:lang w:bidi="fa-IR"/>
        </w:rPr>
        <w:t>الاطلاق بازگشت به تمسک به</w:t>
      </w:r>
      <w:r w:rsidR="00061D25" w:rsidRPr="00711798">
        <w:rPr>
          <w:rFonts w:ascii="IRMitra" w:hAnsi="IRMitra" w:cs="IRMitra"/>
          <w:sz w:val="28"/>
          <w:szCs w:val="28"/>
          <w:rtl/>
          <w:lang w:bidi="fa-IR"/>
        </w:rPr>
        <w:t xml:space="preserve"> اصالة </w:t>
      </w:r>
      <w:r w:rsidR="008C4945" w:rsidRPr="00711798">
        <w:rPr>
          <w:rFonts w:ascii="IRMitra" w:hAnsi="IRMitra" w:cs="IRMitra"/>
          <w:sz w:val="28"/>
          <w:szCs w:val="28"/>
          <w:rtl/>
          <w:lang w:bidi="fa-IR"/>
        </w:rPr>
        <w:t xml:space="preserve">الاطلاق در تعیین موضوع خارجی در جایی که شارع متکفل بیان او نیست از آن </w:t>
      </w:r>
      <w:r w:rsidR="00546D59" w:rsidRPr="00711798">
        <w:rPr>
          <w:rFonts w:ascii="IRMitra" w:hAnsi="IRMitra" w:cs="IRMitra"/>
          <w:sz w:val="28"/>
          <w:szCs w:val="28"/>
          <w:rtl/>
          <w:lang w:bidi="fa-IR"/>
        </w:rPr>
        <w:t>خب هست این را حالا ان شاءالله شنبه من توضیحش را خواهم دارد من کلام مرحوم ایروانی را هم اینجا شنبه نقل نخواهم کرد که اصلاً ایشان تقسیم واجب تعبدی و توصلی را انکار کرده و آن یک مقداری از بعضی بحثهایی که ما اینجا کردیم را هم تصحیح خواهد کرد من در ضمن بحثها اشاره می کنم تا اینجا چون یک نکات تکمیلی دارد اصل مطالبی که می گویم درست است ولی یک چکش خوریهایی دارد یک مقداری حک و اصلاحهایی بعضی از عرائض من دارد که آن را در لا به لای فرمایش مرحوم ایروانی و بررسی فرمایش مرحوم ایروانی بحث را ان شاءالله به اتمام خواهیم رساند</w:t>
      </w:r>
    </w:p>
    <w:p w14:paraId="0A80CC99" w14:textId="77777777" w:rsidR="00061D25" w:rsidRPr="00711798" w:rsidRDefault="00546D59" w:rsidP="00061D25">
      <w:pPr>
        <w:bidi/>
        <w:jc w:val="both"/>
        <w:rPr>
          <w:rFonts w:ascii="IRMitra" w:hAnsi="IRMitra" w:cs="IRMitra"/>
          <w:sz w:val="28"/>
          <w:szCs w:val="28"/>
          <w:rtl/>
          <w:lang w:bidi="fa-IR"/>
        </w:rPr>
      </w:pPr>
      <w:r w:rsidRPr="00711798">
        <w:rPr>
          <w:rFonts w:ascii="IRMitra" w:hAnsi="IRMitra" w:cs="IRMitra"/>
          <w:sz w:val="28"/>
          <w:szCs w:val="28"/>
          <w:rtl/>
          <w:lang w:bidi="fa-IR"/>
        </w:rPr>
        <w:t xml:space="preserve"> این بحث تعبدی و توصلی خیلی بحثهای مفصل دیگری دارد من دیگر به همین مقدارها هم اکتفا می کنم یک دو جلسه دیگر بحث را می بندم دیدم آقای شهیدی خیلی مفصل اینجا بحث کردند دیدم دیگر بخواهیم وارد همه آن بحثها و مرحوم آقای صدر هم بحثهای قابل توجهی دارند مفصل دارند دیگر خیلی جاها ان قلت و قلتها و چیزهایی دارد که بخواهیم وارد آنها بشوم باید خیلی از به نظرم ضرورت ندارد که به همه آن بحثها بپردازیم به همین مقدار اکتفا می کنم و بحث را جمع می کنم البته دو سه تا بحث دیگر اینجا وجود دارد که مرحوم آقای خوئی و مرحوم آقای نائینی آنها را هم در اینجا مطرح کردند و آن اینکه اگر ما شک بکنیم که آیا واجب مقید به این هست که به وسیله نفس مکلف انجام بشود آیا اصل این است که مباشرت در واجب معتبر هست یا معتبر نیست اصل عدم شرطیت مباشرت هست یا نیست نکته دوم اینکه نمی دانم که آیا واجب باید از من که صادر می شود به اختیار صادر می شود یا به اختیارٍ صادر نشود اصل اختیاری بودن واجب هست یا اصل این است که لازم نیست که فعل اختیاری باشد </w:t>
      </w:r>
      <w:r w:rsidR="00061D25" w:rsidRPr="00711798">
        <w:rPr>
          <w:rFonts w:ascii="IRMitra" w:hAnsi="IRMitra" w:cs="IRMitra"/>
          <w:sz w:val="28"/>
          <w:szCs w:val="28"/>
          <w:rtl/>
          <w:lang w:bidi="fa-IR"/>
        </w:rPr>
        <w:t>غیر</w:t>
      </w:r>
      <w:r w:rsidRPr="00711798">
        <w:rPr>
          <w:rFonts w:ascii="IRMitra" w:hAnsi="IRMitra" w:cs="IRMitra"/>
          <w:sz w:val="28"/>
          <w:szCs w:val="28"/>
          <w:rtl/>
          <w:lang w:bidi="fa-IR"/>
        </w:rPr>
        <w:t xml:space="preserve"> اختیاری هم صادر بشود</w:t>
      </w:r>
      <w:r w:rsidR="00061D25" w:rsidRPr="00711798">
        <w:rPr>
          <w:rFonts w:ascii="IRMitra" w:hAnsi="IRMitra" w:cs="IRMitra"/>
          <w:sz w:val="28"/>
          <w:szCs w:val="28"/>
          <w:rtl/>
          <w:lang w:bidi="fa-IR"/>
        </w:rPr>
        <w:t xml:space="preserve"> اصالة </w:t>
      </w:r>
      <w:r w:rsidRPr="00711798">
        <w:rPr>
          <w:rFonts w:ascii="IRMitra" w:hAnsi="IRMitra" w:cs="IRMitra"/>
          <w:sz w:val="28"/>
          <w:szCs w:val="28"/>
          <w:rtl/>
          <w:lang w:bidi="fa-IR"/>
        </w:rPr>
        <w:t>عدم شرطیت المباشره</w:t>
      </w:r>
      <w:r w:rsidR="00061D25" w:rsidRPr="00711798">
        <w:rPr>
          <w:rFonts w:ascii="IRMitra" w:hAnsi="IRMitra" w:cs="IRMitra"/>
          <w:sz w:val="28"/>
          <w:szCs w:val="28"/>
          <w:rtl/>
          <w:lang w:bidi="fa-IR"/>
        </w:rPr>
        <w:t xml:space="preserve"> . اصالة </w:t>
      </w:r>
      <w:r w:rsidRPr="00711798">
        <w:rPr>
          <w:rFonts w:ascii="IRMitra" w:hAnsi="IRMitra" w:cs="IRMitra"/>
          <w:sz w:val="28"/>
          <w:szCs w:val="28"/>
          <w:rtl/>
          <w:lang w:bidi="fa-IR"/>
        </w:rPr>
        <w:t>عدم شرطیت الاختیار اینها را هم مرحوم آقای نائینی اینجا بحث کردند که آقای صدر قبل از اصلاً تعبدی و توصلی متعارف آن بحثها را مطرح کرده در مورد این دو مبحث هم بحث را مطرح می کنیم ان شاءالله کم کم این بحث را می بندیم</w:t>
      </w:r>
    </w:p>
    <w:p w14:paraId="5D96CE2E" w14:textId="10CC590C" w:rsidR="000548B6" w:rsidRPr="00711798" w:rsidRDefault="00546D59" w:rsidP="00061D25">
      <w:pPr>
        <w:bidi/>
        <w:jc w:val="both"/>
        <w:rPr>
          <w:rFonts w:ascii="IRMitra" w:hAnsi="IRMitra" w:cs="IRMitra"/>
          <w:sz w:val="28"/>
          <w:szCs w:val="28"/>
          <w:rtl/>
          <w:lang w:bidi="fa-IR"/>
        </w:rPr>
      </w:pPr>
      <w:r w:rsidRPr="00711798">
        <w:rPr>
          <w:rFonts w:ascii="IRMitra" w:hAnsi="IRMitra" w:cs="IRMitra"/>
          <w:sz w:val="28"/>
          <w:szCs w:val="28"/>
          <w:rtl/>
          <w:lang w:bidi="fa-IR"/>
        </w:rPr>
        <w:t xml:space="preserve"> </w:t>
      </w:r>
      <w:r w:rsidRPr="00711798">
        <w:rPr>
          <w:rFonts w:ascii="IRMitra" w:hAnsi="IRMitra" w:cs="IRMitra"/>
          <w:color w:val="00B050"/>
          <w:sz w:val="28"/>
          <w:szCs w:val="28"/>
          <w:rtl/>
          <w:lang w:bidi="fa-IR"/>
        </w:rPr>
        <w:t xml:space="preserve">و صلی الله علی سیدنا محمد و آل محمد </w:t>
      </w:r>
      <w:r w:rsidRPr="00711798">
        <w:rPr>
          <w:rFonts w:ascii="IRMitra" w:hAnsi="IRMitra" w:cs="IRMitra"/>
          <w:sz w:val="28"/>
          <w:szCs w:val="28"/>
          <w:rtl/>
          <w:lang w:bidi="fa-IR"/>
        </w:rPr>
        <w:t>.</w:t>
      </w:r>
    </w:p>
    <w:p w14:paraId="1AAD2B8B" w14:textId="77777777" w:rsidR="00D24686" w:rsidRPr="00711798" w:rsidRDefault="00D24686">
      <w:pPr>
        <w:rPr>
          <w:rFonts w:ascii="IRMitra" w:hAnsi="IRMitra" w:cs="IRMitra"/>
          <w:sz w:val="28"/>
          <w:szCs w:val="28"/>
        </w:rPr>
      </w:pPr>
    </w:p>
    <w:sectPr w:rsidR="00D24686" w:rsidRPr="00711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D1"/>
    <w:rsid w:val="000548B6"/>
    <w:rsid w:val="00061D25"/>
    <w:rsid w:val="00161912"/>
    <w:rsid w:val="0018323A"/>
    <w:rsid w:val="001C40D1"/>
    <w:rsid w:val="003358B9"/>
    <w:rsid w:val="003560DB"/>
    <w:rsid w:val="003C4914"/>
    <w:rsid w:val="00546D59"/>
    <w:rsid w:val="005714E3"/>
    <w:rsid w:val="006F3DC7"/>
    <w:rsid w:val="00711798"/>
    <w:rsid w:val="007A3286"/>
    <w:rsid w:val="00813F54"/>
    <w:rsid w:val="008941B4"/>
    <w:rsid w:val="008C4945"/>
    <w:rsid w:val="00A72045"/>
    <w:rsid w:val="00AF63D3"/>
    <w:rsid w:val="00B5242F"/>
    <w:rsid w:val="00BF5A99"/>
    <w:rsid w:val="00C57101"/>
    <w:rsid w:val="00D24686"/>
    <w:rsid w:val="00EC4B2F"/>
    <w:rsid w:val="00EF5E63"/>
    <w:rsid w:val="00F21589"/>
    <w:rsid w:val="00F31F91"/>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A1B7"/>
  <w15:chartTrackingRefBased/>
  <w15:docId w15:val="{92F00CBC-3948-4F39-AD8B-BDEA2BCE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0D1"/>
    <w:pPr>
      <w:spacing w:line="276" w:lineRule="auto"/>
    </w:pPr>
  </w:style>
  <w:style w:type="paragraph" w:styleId="Heading1">
    <w:name w:val="heading 1"/>
    <w:basedOn w:val="Normal"/>
    <w:next w:val="Normal"/>
    <w:link w:val="Heading1Char"/>
    <w:uiPriority w:val="9"/>
    <w:qFormat/>
    <w:rsid w:val="001C40D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0D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0D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0D1"/>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0D1"/>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0D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0D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0D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0D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0D1"/>
    <w:rPr>
      <w:rFonts w:eastAsiaTheme="majorEastAsia" w:cstheme="majorBidi"/>
      <w:color w:val="272727" w:themeColor="text1" w:themeTint="D8"/>
    </w:rPr>
  </w:style>
  <w:style w:type="paragraph" w:styleId="Title">
    <w:name w:val="Title"/>
    <w:basedOn w:val="Normal"/>
    <w:next w:val="Normal"/>
    <w:link w:val="TitleChar"/>
    <w:uiPriority w:val="10"/>
    <w:qFormat/>
    <w:rsid w:val="001C4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0D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0D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1C40D1"/>
    <w:rPr>
      <w:i/>
      <w:iCs/>
      <w:color w:val="404040" w:themeColor="text1" w:themeTint="BF"/>
    </w:rPr>
  </w:style>
  <w:style w:type="paragraph" w:styleId="ListParagraph">
    <w:name w:val="List Paragraph"/>
    <w:basedOn w:val="Normal"/>
    <w:uiPriority w:val="34"/>
    <w:qFormat/>
    <w:rsid w:val="001C40D1"/>
    <w:pPr>
      <w:spacing w:line="278" w:lineRule="auto"/>
      <w:ind w:left="720"/>
      <w:contextualSpacing/>
    </w:pPr>
  </w:style>
  <w:style w:type="character" w:styleId="IntenseEmphasis">
    <w:name w:val="Intense Emphasis"/>
    <w:basedOn w:val="DefaultParagraphFont"/>
    <w:uiPriority w:val="21"/>
    <w:qFormat/>
    <w:rsid w:val="001C40D1"/>
    <w:rPr>
      <w:i/>
      <w:iCs/>
      <w:color w:val="2F5496" w:themeColor="accent1" w:themeShade="BF"/>
    </w:rPr>
  </w:style>
  <w:style w:type="paragraph" w:styleId="IntenseQuote">
    <w:name w:val="Intense Quote"/>
    <w:basedOn w:val="Normal"/>
    <w:next w:val="Normal"/>
    <w:link w:val="IntenseQuoteChar"/>
    <w:uiPriority w:val="30"/>
    <w:qFormat/>
    <w:rsid w:val="001C40D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0D1"/>
    <w:rPr>
      <w:i/>
      <w:iCs/>
      <w:color w:val="2F5496" w:themeColor="accent1" w:themeShade="BF"/>
    </w:rPr>
  </w:style>
  <w:style w:type="character" w:styleId="IntenseReference">
    <w:name w:val="Intense Reference"/>
    <w:basedOn w:val="DefaultParagraphFont"/>
    <w:uiPriority w:val="32"/>
    <w:qFormat/>
    <w:rsid w:val="001C4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711082">
      <w:bodyDiv w:val="1"/>
      <w:marLeft w:val="0"/>
      <w:marRight w:val="0"/>
      <w:marTop w:val="0"/>
      <w:marBottom w:val="0"/>
      <w:divBdr>
        <w:top w:val="none" w:sz="0" w:space="0" w:color="auto"/>
        <w:left w:val="none" w:sz="0" w:space="0" w:color="auto"/>
        <w:bottom w:val="none" w:sz="0" w:space="0" w:color="auto"/>
        <w:right w:val="none" w:sz="0" w:space="0" w:color="auto"/>
      </w:divBdr>
    </w:div>
    <w:div w:id="12674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14</cp:revision>
  <cp:lastPrinted>2025-06-12T13:25:00Z</cp:lastPrinted>
  <dcterms:created xsi:type="dcterms:W3CDTF">2025-04-19T05:34:00Z</dcterms:created>
  <dcterms:modified xsi:type="dcterms:W3CDTF">2025-07-01T03:54:00Z</dcterms:modified>
</cp:coreProperties>
</file>