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3A5B83" w14:textId="57FEF442" w:rsidR="0060683F" w:rsidRDefault="0060683F" w:rsidP="0065442C">
      <w:pPr>
        <w:pStyle w:val="Heading3"/>
        <w:jc w:val="both"/>
        <w:rPr>
          <w:rStyle w:val="Emphasis"/>
        </w:rPr>
      </w:pPr>
    </w:p>
    <w:p w14:paraId="2DD1ADB4" w14:textId="77777777" w:rsidR="00146389" w:rsidRPr="00184777" w:rsidRDefault="00146389" w:rsidP="00146389">
      <w:pPr>
        <w:jc w:val="center"/>
        <w:rPr>
          <w:rStyle w:val="Emphasis"/>
          <w:color w:val="00B050"/>
          <w:rtl/>
        </w:rPr>
      </w:pPr>
      <w:r w:rsidRPr="00184777">
        <w:rPr>
          <w:rStyle w:val="Emphasis"/>
          <w:rFonts w:hint="cs"/>
          <w:noProof/>
          <w:color w:val="00B050"/>
          <w:rtl/>
          <w:lang w:bidi="ar-SA"/>
        </w:rPr>
        <w:t>بسمه تعالی</w:t>
      </w:r>
    </w:p>
    <w:p w14:paraId="6CD5863B" w14:textId="11EF8BC5" w:rsidR="007E736A" w:rsidRDefault="007E736A" w:rsidP="0065442C">
      <w:pPr>
        <w:jc w:val="center"/>
        <w:rPr>
          <w:rStyle w:val="Emphasis"/>
        </w:rPr>
      </w:pPr>
    </w:p>
    <w:p w14:paraId="568B76E0" w14:textId="77777777" w:rsidR="000D085B" w:rsidRDefault="000D085B" w:rsidP="0065442C">
      <w:pPr>
        <w:jc w:val="both"/>
        <w:rPr>
          <w:rStyle w:val="Emphasis"/>
          <w:rtl/>
        </w:rPr>
      </w:pPr>
    </w:p>
    <w:p w14:paraId="2B4C1390" w14:textId="77777777" w:rsidR="001565B3" w:rsidRPr="00404DE6" w:rsidRDefault="001565B3" w:rsidP="001565B3">
      <w:pPr>
        <w:autoSpaceDE w:val="0"/>
        <w:autoSpaceDN w:val="0"/>
        <w:adjustRightInd w:val="0"/>
        <w:spacing w:line="240" w:lineRule="auto"/>
        <w:jc w:val="both"/>
        <w:rPr>
          <w:rFonts w:ascii="IRANSans" w:hAnsi="IRANSans" w:cs="IRANSans"/>
          <w:b/>
          <w:bCs/>
          <w:color w:val="C00000"/>
          <w:shd w:val="clear" w:color="auto" w:fill="FFFFFF"/>
          <w:lang w:val="x-none"/>
        </w:rPr>
      </w:pPr>
      <w:bookmarkStart w:id="0" w:name="FehStart"/>
      <w:bookmarkEnd w:id="0"/>
      <w:r w:rsidRPr="00404DE6">
        <w:rPr>
          <w:rFonts w:ascii="IRANSans" w:hAnsi="IRANSans" w:cs="IRANSans"/>
          <w:b/>
          <w:bCs/>
          <w:color w:val="C00000"/>
          <w:shd w:val="clear" w:color="auto" w:fill="FFFFFF"/>
          <w:rtl/>
          <w:lang w:val="x-none"/>
        </w:rPr>
        <w:t>درس خارج اصول استاد معظم حاج سید محمد جواد شبیری</w:t>
      </w:r>
    </w:p>
    <w:p w14:paraId="2097439F" w14:textId="7BC4C143" w:rsidR="001565B3" w:rsidRPr="00404DE6" w:rsidRDefault="001565B3" w:rsidP="001565B3">
      <w:pPr>
        <w:autoSpaceDE w:val="0"/>
        <w:autoSpaceDN w:val="0"/>
        <w:adjustRightInd w:val="0"/>
        <w:spacing w:line="240" w:lineRule="auto"/>
        <w:jc w:val="both"/>
        <w:rPr>
          <w:rFonts w:ascii="IRANSans" w:hAnsi="IRANSans" w:cs="IRANSans"/>
          <w:b/>
          <w:bCs/>
          <w:color w:val="C00000"/>
          <w:shd w:val="clear" w:color="auto" w:fill="FFFFFF"/>
        </w:rPr>
      </w:pPr>
      <w:r w:rsidRPr="00404DE6">
        <w:rPr>
          <w:rFonts w:ascii="IRANSans" w:hAnsi="IRANSans" w:cs="IRANSans"/>
          <w:b/>
          <w:bCs/>
          <w:color w:val="C00000"/>
          <w:shd w:val="clear" w:color="auto" w:fill="FFFFFF"/>
          <w:rtl/>
          <w:lang w:val="x-none"/>
        </w:rPr>
        <w:t>14031</w:t>
      </w:r>
      <w:r w:rsidRPr="00404DE6">
        <w:rPr>
          <w:rFonts w:ascii="IRANSans" w:hAnsi="IRANSans" w:cs="IRANSans" w:hint="cs"/>
          <w:b/>
          <w:bCs/>
          <w:color w:val="C00000"/>
          <w:shd w:val="clear" w:color="auto" w:fill="FFFFFF"/>
          <w:rtl/>
          <w:lang w:val="x-none"/>
        </w:rPr>
        <w:t>1</w:t>
      </w:r>
      <w:r>
        <w:rPr>
          <w:rFonts w:ascii="IRANSans" w:hAnsi="IRANSans" w:cs="IRANSans" w:hint="cs"/>
          <w:b/>
          <w:bCs/>
          <w:color w:val="C00000"/>
          <w:shd w:val="clear" w:color="auto" w:fill="FFFFFF"/>
          <w:rtl/>
          <w:lang w:val="x-none"/>
        </w:rPr>
        <w:t>29</w:t>
      </w:r>
      <w:r w:rsidRPr="00404DE6">
        <w:rPr>
          <w:noProof/>
          <w:webHidden/>
          <w:rtl/>
        </w:rPr>
        <w:fldChar w:fldCharType="begin"/>
      </w:r>
      <w:r w:rsidRPr="00404DE6">
        <w:rPr>
          <w:noProof/>
          <w:webHidden/>
          <w:rtl/>
        </w:rPr>
        <w:instrText xml:space="preserve"> </w:instrText>
      </w:r>
      <w:r w:rsidRPr="00404DE6">
        <w:rPr>
          <w:noProof/>
          <w:webHidden/>
        </w:rPr>
        <w:instrText>TOC</w:instrText>
      </w:r>
      <w:r w:rsidRPr="00404DE6">
        <w:rPr>
          <w:noProof/>
          <w:webHidden/>
          <w:rtl/>
        </w:rPr>
        <w:instrText xml:space="preserve"> \</w:instrText>
      </w:r>
      <w:r w:rsidRPr="00404DE6">
        <w:rPr>
          <w:noProof/>
          <w:webHidden/>
        </w:rPr>
        <w:instrText>o "1-9" \h \z \u</w:instrText>
      </w:r>
      <w:r w:rsidRPr="00404DE6">
        <w:rPr>
          <w:noProof/>
          <w:webHidden/>
          <w:rtl/>
        </w:rPr>
        <w:instrText xml:space="preserve"> </w:instrText>
      </w:r>
      <w:r w:rsidRPr="00404DE6">
        <w:rPr>
          <w:noProof/>
          <w:webHidden/>
          <w:rtl/>
        </w:rPr>
        <w:fldChar w:fldCharType="end"/>
      </w:r>
      <w:r w:rsidRPr="00404DE6">
        <w:rPr>
          <w:noProof/>
          <w:webHidden/>
          <w:rtl/>
        </w:rPr>
        <w:br/>
      </w:r>
      <w:r w:rsidRPr="00404DE6">
        <w:rPr>
          <w:rFonts w:ascii="IRANSans" w:hAnsi="IRANSans" w:cs="IRANSans"/>
          <w:b/>
          <w:bCs/>
          <w:webHidden/>
          <w:color w:val="C00000"/>
          <w:shd w:val="clear" w:color="auto" w:fill="FFFFFF"/>
          <w:rtl/>
          <w:lang w:val="x-none"/>
        </w:rPr>
        <w:t xml:space="preserve">شماره جلسه: </w:t>
      </w:r>
      <w:r>
        <w:rPr>
          <w:rFonts w:ascii="IRANSans" w:hAnsi="IRANSans" w:cs="IRANSans" w:hint="cs"/>
          <w:b/>
          <w:bCs/>
          <w:webHidden/>
          <w:color w:val="C00000"/>
          <w:shd w:val="clear" w:color="auto" w:fill="FFFFFF"/>
          <w:rtl/>
        </w:rPr>
        <w:t>89</w:t>
      </w:r>
    </w:p>
    <w:p w14:paraId="3EC46C60" w14:textId="201564EA" w:rsidR="001565B3" w:rsidRDefault="001565B3" w:rsidP="001565B3">
      <w:pPr>
        <w:spacing w:before="100" w:beforeAutospacing="1" w:after="100" w:afterAutospacing="1" w:line="240" w:lineRule="auto"/>
        <w:rPr>
          <w:rStyle w:val="Emphasis"/>
          <w:rFonts w:cs="Traditional Arabic"/>
          <w:b/>
          <w:bCs w:val="0"/>
          <w:color w:val="000000" w:themeColor="text1"/>
          <w:rtl/>
        </w:rPr>
      </w:pPr>
      <w:r w:rsidRPr="00404DE6">
        <w:rPr>
          <w:color w:val="984806" w:themeColor="accent6" w:themeShade="80"/>
          <w:rtl/>
        </w:rPr>
        <w:t>مقرر:</w:t>
      </w:r>
      <w:r w:rsidRPr="00404DE6">
        <w:rPr>
          <w:color w:val="984806" w:themeColor="accent6" w:themeShade="80"/>
          <w:sz w:val="24"/>
          <w:rtl/>
        </w:rPr>
        <w:t xml:space="preserve"> مسعود عطارمنش </w:t>
      </w:r>
      <w:r w:rsidRPr="00404DE6">
        <w:rPr>
          <w:rFonts w:hint="cs"/>
          <w:color w:val="984806" w:themeColor="accent6" w:themeShade="80"/>
          <w:sz w:val="24"/>
        </w:rPr>
        <w:t xml:space="preserve"> </w:t>
      </w:r>
      <w:r w:rsidRPr="00404DE6">
        <w:rPr>
          <w:noProof/>
          <w:webHidden/>
        </w:rPr>
        <w:fldChar w:fldCharType="begin"/>
      </w:r>
      <w:r w:rsidRPr="00404DE6">
        <w:rPr>
          <w:noProof/>
          <w:webHidden/>
          <w:rtl/>
        </w:rPr>
        <w:instrText xml:space="preserve"> </w:instrText>
      </w:r>
      <w:r w:rsidRPr="00404DE6">
        <w:rPr>
          <w:noProof/>
          <w:webHidden/>
        </w:rPr>
        <w:instrText>TOC</w:instrText>
      </w:r>
      <w:r w:rsidRPr="00404DE6">
        <w:rPr>
          <w:noProof/>
          <w:webHidden/>
          <w:rtl/>
        </w:rPr>
        <w:instrText xml:space="preserve"> \</w:instrText>
      </w:r>
      <w:r w:rsidRPr="00404DE6">
        <w:rPr>
          <w:noProof/>
          <w:webHidden/>
        </w:rPr>
        <w:instrText>o "1-9" \h \z \u</w:instrText>
      </w:r>
      <w:r w:rsidRPr="00404DE6">
        <w:rPr>
          <w:noProof/>
          <w:webHidden/>
          <w:rtl/>
        </w:rPr>
        <w:instrText xml:space="preserve"> </w:instrText>
      </w:r>
      <w:r w:rsidRPr="00404DE6">
        <w:rPr>
          <w:noProof/>
          <w:webHidden/>
        </w:rPr>
        <w:fldChar w:fldCharType="end"/>
      </w:r>
      <w:r w:rsidRPr="00404DE6">
        <w:rPr>
          <w:noProof/>
          <w:webHidden/>
          <w:rtl/>
        </w:rPr>
        <w:fldChar w:fldCharType="begin"/>
      </w:r>
      <w:r w:rsidRPr="00404DE6">
        <w:rPr>
          <w:noProof/>
          <w:webHidden/>
          <w:rtl/>
        </w:rPr>
        <w:instrText xml:space="preserve"> </w:instrText>
      </w:r>
      <w:r w:rsidRPr="00404DE6">
        <w:rPr>
          <w:noProof/>
          <w:webHidden/>
        </w:rPr>
        <w:instrText>TOC</w:instrText>
      </w:r>
      <w:r w:rsidRPr="00404DE6">
        <w:rPr>
          <w:noProof/>
          <w:webHidden/>
          <w:rtl/>
        </w:rPr>
        <w:instrText xml:space="preserve"> \</w:instrText>
      </w:r>
      <w:r w:rsidRPr="00404DE6">
        <w:rPr>
          <w:noProof/>
          <w:webHidden/>
        </w:rPr>
        <w:instrText>o "1-9" \h \z \u</w:instrText>
      </w:r>
      <w:r w:rsidRPr="00404DE6">
        <w:rPr>
          <w:noProof/>
          <w:webHidden/>
          <w:rtl/>
        </w:rPr>
        <w:instrText xml:space="preserve"> </w:instrText>
      </w:r>
      <w:r w:rsidRPr="00404DE6">
        <w:rPr>
          <w:noProof/>
          <w:webHidden/>
          <w:rtl/>
        </w:rPr>
        <w:fldChar w:fldCharType="end"/>
      </w:r>
      <w:r w:rsidRPr="00404DE6">
        <w:rPr>
          <w:noProof/>
          <w:webHidden/>
          <w:rtl/>
        </w:rPr>
        <w:fldChar w:fldCharType="begin"/>
      </w:r>
      <w:r w:rsidRPr="00404DE6">
        <w:rPr>
          <w:noProof/>
          <w:webHidden/>
          <w:rtl/>
        </w:rPr>
        <w:instrText xml:space="preserve"> </w:instrText>
      </w:r>
      <w:r w:rsidRPr="00404DE6">
        <w:rPr>
          <w:noProof/>
          <w:webHidden/>
        </w:rPr>
        <w:instrText>TOC</w:instrText>
      </w:r>
      <w:r w:rsidRPr="00404DE6">
        <w:rPr>
          <w:noProof/>
          <w:webHidden/>
          <w:rtl/>
        </w:rPr>
        <w:instrText xml:space="preserve"> \</w:instrText>
      </w:r>
      <w:r w:rsidRPr="00404DE6">
        <w:rPr>
          <w:noProof/>
          <w:webHidden/>
        </w:rPr>
        <w:instrText>o "1-9" \h \z \u</w:instrText>
      </w:r>
      <w:r w:rsidRPr="00404DE6">
        <w:rPr>
          <w:noProof/>
          <w:webHidden/>
          <w:rtl/>
        </w:rPr>
        <w:instrText xml:space="preserve"> </w:instrText>
      </w:r>
      <w:r w:rsidRPr="00404DE6">
        <w:rPr>
          <w:noProof/>
          <w:webHidden/>
          <w:rtl/>
        </w:rPr>
        <w:fldChar w:fldCharType="end"/>
      </w:r>
      <w:r w:rsidRPr="00404DE6">
        <w:rPr>
          <w:noProof/>
          <w:webHidden/>
          <w:rtl/>
        </w:rPr>
        <w:fldChar w:fldCharType="begin"/>
      </w:r>
      <w:r w:rsidRPr="00404DE6">
        <w:rPr>
          <w:noProof/>
          <w:webHidden/>
          <w:rtl/>
        </w:rPr>
        <w:instrText xml:space="preserve"> </w:instrText>
      </w:r>
      <w:r w:rsidRPr="00404DE6">
        <w:rPr>
          <w:noProof/>
          <w:webHidden/>
        </w:rPr>
        <w:instrText>TOC</w:instrText>
      </w:r>
      <w:r w:rsidRPr="00404DE6">
        <w:rPr>
          <w:noProof/>
          <w:webHidden/>
          <w:rtl/>
        </w:rPr>
        <w:instrText xml:space="preserve"> \</w:instrText>
      </w:r>
      <w:r w:rsidRPr="00404DE6">
        <w:rPr>
          <w:noProof/>
          <w:webHidden/>
        </w:rPr>
        <w:instrText>o "1-9" \h \z \u</w:instrText>
      </w:r>
      <w:r w:rsidRPr="00404DE6">
        <w:rPr>
          <w:noProof/>
          <w:webHidden/>
          <w:rtl/>
        </w:rPr>
        <w:instrText xml:space="preserve"> </w:instrText>
      </w:r>
      <w:r w:rsidRPr="00404DE6">
        <w:rPr>
          <w:noProof/>
          <w:webHidden/>
          <w:rtl/>
        </w:rPr>
        <w:fldChar w:fldCharType="end"/>
      </w:r>
      <w:r w:rsidRPr="00404DE6">
        <w:rPr>
          <w:rFonts w:cs="Traditional Arabic" w:hint="cs"/>
          <w:b/>
          <w:i/>
          <w:color w:val="000000" w:themeColor="text1"/>
          <w:rtl/>
        </w:rPr>
        <w:fldChar w:fldCharType="begin"/>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TOC</w:instrText>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o "1-5" \h \z \u</w:instrText>
      </w:r>
      <w:r w:rsidRPr="00404DE6">
        <w:rPr>
          <w:rFonts w:cs="Traditional Arabic"/>
          <w:b/>
          <w:bCs/>
          <w:i/>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TOC</w:instrText>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o "1-5" \h \z \u</w:instrText>
      </w:r>
      <w:r w:rsidRPr="00404DE6">
        <w:rPr>
          <w:rFonts w:cs="Traditional Arabic"/>
          <w:b/>
          <w:bCs/>
          <w:i/>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b/>
          <w:bCs/>
          <w:color w:val="000000" w:themeColor="text1"/>
          <w:rtl/>
        </w:rPr>
        <w:instrText xml:space="preserve"> </w:instrText>
      </w:r>
      <w:r w:rsidRPr="00404DE6">
        <w:rPr>
          <w:rFonts w:cs="Traditional Arabic" w:hint="cs"/>
          <w:b/>
          <w:bCs/>
          <w:color w:val="000000" w:themeColor="text1"/>
          <w:rtl/>
        </w:rPr>
        <w:instrText>\</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i/>
          <w:color w:val="000000" w:themeColor="text1"/>
          <w:rtl/>
        </w:rPr>
        <w:instrText xml:space="preserve"> </w:instrText>
      </w:r>
      <w:r w:rsidRPr="00404DE6">
        <w:rPr>
          <w:rFonts w:cs="Traditional Arabic"/>
          <w:b/>
          <w:i/>
          <w:color w:val="000000" w:themeColor="text1"/>
        </w:rPr>
        <w:instrText>TOC</w:instrText>
      </w:r>
      <w:r w:rsidRPr="00404DE6">
        <w:rPr>
          <w:rFonts w:cs="Traditional Arabic" w:hint="cs"/>
          <w:b/>
          <w:i/>
          <w:color w:val="000000" w:themeColor="text1"/>
          <w:rtl/>
        </w:rPr>
        <w:instrText xml:space="preserve"> \</w:instrText>
      </w:r>
      <w:r w:rsidRPr="00404DE6">
        <w:rPr>
          <w:rFonts w:cs="Traditional Arabic"/>
          <w:b/>
          <w:i/>
          <w:color w:val="000000" w:themeColor="text1"/>
        </w:rPr>
        <w:instrText>o "1-5" \h \z \u</w:instrText>
      </w:r>
      <w:r w:rsidRPr="00404DE6">
        <w:rPr>
          <w:rFonts w:cs="Traditional Arabic"/>
          <w:b/>
          <w:i/>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i/>
          <w:color w:val="000000" w:themeColor="text1"/>
          <w:rtl/>
        </w:rPr>
        <w:instrText xml:space="preserve"> </w:instrText>
      </w:r>
      <w:r w:rsidRPr="00404DE6">
        <w:rPr>
          <w:rFonts w:cs="Traditional Arabic"/>
          <w:b/>
          <w:i/>
          <w:color w:val="000000" w:themeColor="text1"/>
        </w:rPr>
        <w:instrText>TOC</w:instrText>
      </w:r>
      <w:r w:rsidRPr="00404DE6">
        <w:rPr>
          <w:rFonts w:cs="Traditional Arabic" w:hint="cs"/>
          <w:b/>
          <w:i/>
          <w:color w:val="000000" w:themeColor="text1"/>
          <w:rtl/>
        </w:rPr>
        <w:instrText xml:space="preserve"> \</w:instrText>
      </w:r>
      <w:r w:rsidRPr="00404DE6">
        <w:rPr>
          <w:rFonts w:cs="Traditional Arabic"/>
          <w:b/>
          <w:i/>
          <w:color w:val="000000" w:themeColor="text1"/>
        </w:rPr>
        <w:instrText>o "1-5" \h \z \u</w:instrText>
      </w:r>
      <w:r w:rsidRPr="00404DE6">
        <w:rPr>
          <w:rFonts w:cs="Traditional Arabic"/>
          <w:b/>
          <w:i/>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TOC</w:instrText>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o "1-5" \h \z \u</w:instrText>
      </w:r>
      <w:r w:rsidRPr="00404DE6">
        <w:rPr>
          <w:rFonts w:cs="Traditional Arabic"/>
          <w:b/>
          <w:bCs/>
          <w:i/>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TOC</w:instrText>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o "1-5" \h \z \u</w:instrText>
      </w:r>
      <w:r w:rsidRPr="00404DE6">
        <w:rPr>
          <w:rFonts w:cs="Traditional Arabic"/>
          <w:b/>
          <w:bCs/>
          <w:i/>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TOC</w:instrText>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o "1-5" \h \z \u</w:instrText>
      </w:r>
      <w:r w:rsidRPr="00404DE6">
        <w:rPr>
          <w:rFonts w:cs="Traditional Arabic"/>
          <w:b/>
          <w:bCs/>
          <w:i/>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TOC</w:instrText>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o "1-5" \h \z \u</w:instrText>
      </w:r>
      <w:r w:rsidRPr="00404DE6">
        <w:rPr>
          <w:rFonts w:cs="Traditional Arabic"/>
          <w:b/>
          <w:bCs/>
          <w:i/>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TOC</w:instrText>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o "1-5" \h \z \u</w:instrText>
      </w:r>
      <w:r w:rsidRPr="00404DE6">
        <w:rPr>
          <w:rFonts w:cs="Traditional Arabic"/>
          <w:b/>
          <w:bCs/>
          <w:i/>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TOC</w:instrText>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o "1-5" \h \z \u</w:instrText>
      </w:r>
      <w:r w:rsidRPr="00404DE6">
        <w:rPr>
          <w:rFonts w:cs="Traditional Arabic"/>
          <w:b/>
          <w:bCs/>
          <w:i/>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TOC</w:instrText>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o "1-5" \h \z \u</w:instrText>
      </w:r>
      <w:r w:rsidRPr="00404DE6">
        <w:rPr>
          <w:rFonts w:cs="Traditional Arabic"/>
          <w:b/>
          <w:bCs/>
          <w:i/>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TOC</w:instrText>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o "1-5" \h \z \u</w:instrText>
      </w:r>
      <w:r w:rsidRPr="00404DE6">
        <w:rPr>
          <w:rFonts w:cs="Traditional Arabic"/>
          <w:b/>
          <w:bCs/>
          <w:i/>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TOC</w:instrText>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o "1-5" \h \z \u</w:instrText>
      </w:r>
      <w:r w:rsidRPr="00404DE6">
        <w:rPr>
          <w:rFonts w:cs="Traditional Arabic"/>
          <w:b/>
          <w:bCs/>
          <w:i/>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TOC</w:instrText>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o "1-5" \h \z \u</w:instrText>
      </w:r>
      <w:r w:rsidRPr="00404DE6">
        <w:rPr>
          <w:rFonts w:cs="Traditional Arabic"/>
          <w:b/>
          <w:bCs/>
          <w:i/>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TOC</w:instrText>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o "1-5" \h \z \u</w:instrText>
      </w:r>
      <w:r w:rsidRPr="00404DE6">
        <w:rPr>
          <w:rFonts w:cs="Traditional Arabic"/>
          <w:b/>
          <w:bCs/>
          <w:i/>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TOC</w:instrText>
      </w:r>
      <w:r w:rsidRPr="00404DE6">
        <w:rPr>
          <w:rFonts w:cs="Traditional Arabic" w:hint="cs"/>
          <w:b/>
          <w:bCs/>
          <w:i/>
          <w:color w:val="000000" w:themeColor="text1"/>
          <w:rtl/>
        </w:rPr>
        <w:instrText xml:space="preserve"> \</w:instrText>
      </w:r>
      <w:r w:rsidRPr="00404DE6">
        <w:rPr>
          <w:rFonts w:cs="Traditional Arabic"/>
          <w:b/>
          <w:bCs/>
          <w:i/>
          <w:color w:val="000000" w:themeColor="text1"/>
        </w:rPr>
        <w:instrText>o "1-5" \h \z \u</w:instrText>
      </w:r>
      <w:r w:rsidRPr="00404DE6">
        <w:rPr>
          <w:rFonts w:cs="Traditional Arabic"/>
          <w:b/>
          <w:bCs/>
          <w:i/>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i/>
          <w:color w:val="000000" w:themeColor="text1"/>
          <w:rtl/>
        </w:rPr>
        <w:instrText xml:space="preserve"> </w:instrText>
      </w:r>
      <w:r w:rsidRPr="00404DE6">
        <w:rPr>
          <w:rFonts w:cs="Traditional Arabic"/>
          <w:b/>
          <w:i/>
          <w:color w:val="000000" w:themeColor="text1"/>
        </w:rPr>
        <w:instrText>TOC</w:instrText>
      </w:r>
      <w:r w:rsidRPr="00404DE6">
        <w:rPr>
          <w:rFonts w:cs="Traditional Arabic" w:hint="cs"/>
          <w:b/>
          <w:i/>
          <w:color w:val="000000" w:themeColor="text1"/>
          <w:rtl/>
        </w:rPr>
        <w:instrText xml:space="preserve"> \</w:instrText>
      </w:r>
      <w:r w:rsidRPr="00404DE6">
        <w:rPr>
          <w:rFonts w:cs="Traditional Arabic"/>
          <w:b/>
          <w:i/>
          <w:color w:val="000000" w:themeColor="text1"/>
        </w:rPr>
        <w:instrText>o "1-5" \h \z \u</w:instrText>
      </w:r>
      <w:r w:rsidRPr="00404DE6">
        <w:rPr>
          <w:rFonts w:cs="Traditional Arabic"/>
          <w:b/>
          <w:i/>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i/>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i/>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color w:val="000000" w:themeColor="text1"/>
          <w:rtl/>
        </w:rPr>
        <w:fldChar w:fldCharType="end"/>
      </w:r>
      <w:r w:rsidRPr="00404DE6">
        <w:rPr>
          <w:rFonts w:cs="Traditional Arabic" w:hint="cs"/>
          <w:b/>
          <w:color w:val="000000" w:themeColor="text1"/>
          <w:rtl/>
        </w:rPr>
        <w:fldChar w:fldCharType="begin"/>
      </w:r>
      <w:r w:rsidRPr="00404DE6">
        <w:rPr>
          <w:rFonts w:cs="Traditional Arabic" w:hint="cs"/>
          <w:b/>
          <w:bCs/>
          <w:color w:val="000000" w:themeColor="text1"/>
          <w:rtl/>
        </w:rPr>
        <w:instrText xml:space="preserve"> </w:instrText>
      </w:r>
      <w:r w:rsidRPr="00404DE6">
        <w:rPr>
          <w:rFonts w:cs="Traditional Arabic"/>
          <w:b/>
          <w:bCs/>
          <w:color w:val="000000" w:themeColor="text1"/>
        </w:rPr>
        <w:instrText>TOC</w:instrText>
      </w:r>
      <w:r w:rsidRPr="00404DE6">
        <w:rPr>
          <w:rFonts w:cs="Traditional Arabic" w:hint="cs"/>
          <w:b/>
          <w:bCs/>
          <w:color w:val="000000" w:themeColor="text1"/>
          <w:rtl/>
        </w:rPr>
        <w:instrText xml:space="preserve"> \</w:instrText>
      </w:r>
      <w:r w:rsidRPr="00404DE6">
        <w:rPr>
          <w:rFonts w:cs="Traditional Arabic"/>
          <w:b/>
          <w:bCs/>
          <w:color w:val="000000" w:themeColor="text1"/>
        </w:rPr>
        <w:instrText>o "1-5" \h \z \u</w:instrText>
      </w:r>
      <w:r w:rsidRPr="00404DE6">
        <w:rPr>
          <w:rFonts w:cs="Traditional Arabic"/>
          <w:b/>
          <w:bCs/>
          <w:color w:val="000000" w:themeColor="text1"/>
          <w:rtl/>
        </w:rPr>
        <w:instrText xml:space="preserve"> </w:instrText>
      </w:r>
      <w:r w:rsidRPr="00404DE6">
        <w:rPr>
          <w:rFonts w:cs="Traditional Arabic" w:hint="cs"/>
          <w:b/>
          <w:color w:val="000000" w:themeColor="text1"/>
          <w:rtl/>
        </w:rPr>
        <w:fldChar w:fldCharType="end"/>
      </w:r>
      <w:r w:rsidRPr="00404DE6">
        <w:rPr>
          <w:rFonts w:ascii="Times New Roman" w:eastAsia="Times New Roman" w:hAnsi="Times New Roman" w:cs="Times New Roman"/>
          <w:bCs/>
          <w:i/>
          <w:sz w:val="24"/>
          <w:szCs w:val="24"/>
          <w:rtl/>
        </w:rPr>
        <w:t>  </w:t>
      </w:r>
    </w:p>
    <w:p w14:paraId="2573C3C3" w14:textId="77777777" w:rsidR="00146389" w:rsidRDefault="00146389" w:rsidP="001565B3">
      <w:pPr>
        <w:spacing w:before="100" w:beforeAutospacing="1" w:after="100" w:afterAutospacing="1" w:line="240" w:lineRule="auto"/>
        <w:rPr>
          <w:rStyle w:val="Emphasis"/>
          <w:rFonts w:cs="Traditional Arabic"/>
          <w:b/>
          <w:bCs w:val="0"/>
          <w:color w:val="000000" w:themeColor="text1"/>
        </w:rPr>
      </w:pPr>
    </w:p>
    <w:p w14:paraId="735471E6" w14:textId="06E3D7F6" w:rsidR="00925B47" w:rsidRDefault="00F842AD" w:rsidP="0065442C">
      <w:pPr>
        <w:jc w:val="both"/>
        <w:rPr>
          <w:rtl/>
        </w:rPr>
      </w:pPr>
      <w:r w:rsidRPr="00122C9D">
        <w:rPr>
          <w:rStyle w:val="Emphasis"/>
          <w:rFonts w:hint="cs"/>
          <w:b/>
          <w:bCs w:val="0"/>
          <w:color w:val="FF0000"/>
          <w:rtl/>
        </w:rPr>
        <w:t>موضوع:</w:t>
      </w:r>
      <w:r>
        <w:rPr>
          <w:rFonts w:hint="cs"/>
          <w:rtl/>
        </w:rPr>
        <w:t xml:space="preserve"> </w:t>
      </w:r>
      <w:bookmarkStart w:id="1" w:name="Bokkolli"/>
      <w:bookmarkEnd w:id="1"/>
      <w:r w:rsidR="00C81440">
        <w:rPr>
          <w:rFonts w:hint="cs"/>
          <w:rtl/>
        </w:rPr>
        <w:t>اوامر</w:t>
      </w:r>
      <w:r w:rsidR="00724537">
        <w:rPr>
          <w:rFonts w:hint="cs"/>
          <w:rtl/>
        </w:rPr>
        <w:t>/</w:t>
      </w:r>
      <w:bookmarkStart w:id="2" w:name="BokSabj_d"/>
      <w:bookmarkEnd w:id="2"/>
      <w:r w:rsidR="00C81440">
        <w:rPr>
          <w:rFonts w:hint="cs"/>
          <w:rtl/>
        </w:rPr>
        <w:t>صیغۀ</w:t>
      </w:r>
      <w:r w:rsidR="00C81440">
        <w:rPr>
          <w:rFonts w:cs="Sakkal Majalla" w:hint="cs"/>
          <w:rtl/>
        </w:rPr>
        <w:t xml:space="preserve"> امر</w:t>
      </w:r>
      <w:r w:rsidR="00873339">
        <w:rPr>
          <w:rFonts w:hint="cs"/>
          <w:rtl/>
        </w:rPr>
        <w:t xml:space="preserve">/ </w:t>
      </w:r>
      <w:r w:rsidR="000D0F83">
        <w:rPr>
          <w:rFonts w:hint="cs"/>
          <w:rtl/>
        </w:rPr>
        <w:t>مقتضای اطلاق امر</w:t>
      </w:r>
      <w:r w:rsidR="00A13B80">
        <w:rPr>
          <w:rFonts w:hint="cs"/>
          <w:rtl/>
        </w:rPr>
        <w:t xml:space="preserve">/ دوران بین وجوب </w:t>
      </w:r>
      <w:r w:rsidR="007B5D3D">
        <w:rPr>
          <w:rFonts w:hint="cs"/>
          <w:rtl/>
        </w:rPr>
        <w:t>تعیینی و تخییری</w:t>
      </w:r>
      <w:r w:rsidR="00F158DA">
        <w:rPr>
          <w:rFonts w:hint="cs"/>
          <w:rtl/>
        </w:rPr>
        <w:t>/ حقیقت وجوب تخییری</w:t>
      </w:r>
      <w:r w:rsidR="000E6BD2">
        <w:rPr>
          <w:rFonts w:hint="cs"/>
          <w:rtl/>
        </w:rPr>
        <w:t xml:space="preserve">/ </w:t>
      </w:r>
      <w:r w:rsidR="00F21E89">
        <w:rPr>
          <w:rFonts w:hint="cs"/>
          <w:rtl/>
        </w:rPr>
        <w:t xml:space="preserve">امکان </w:t>
      </w:r>
      <w:r w:rsidR="000E6BD2">
        <w:rPr>
          <w:rFonts w:hint="cs"/>
          <w:rtl/>
        </w:rPr>
        <w:t>تخییر میان اقل و اکثر</w:t>
      </w:r>
    </w:p>
    <w:p w14:paraId="5AEDC241" w14:textId="77777777" w:rsidR="00146389" w:rsidRDefault="00146389" w:rsidP="00146389">
      <w:pPr>
        <w:pBdr>
          <w:bottom w:val="single" w:sz="4" w:space="1" w:color="auto"/>
        </w:pBdr>
        <w:jc w:val="both"/>
        <w:rPr>
          <w:rtl/>
        </w:rPr>
      </w:pPr>
    </w:p>
    <w:p w14:paraId="04E5190D" w14:textId="77777777" w:rsidR="00146389" w:rsidRDefault="00146389" w:rsidP="0065442C">
      <w:pPr>
        <w:jc w:val="both"/>
        <w:rPr>
          <w:rtl/>
        </w:rPr>
      </w:pPr>
    </w:p>
    <w:p w14:paraId="78C6B3BF" w14:textId="0308D522" w:rsidR="00146389" w:rsidRPr="00146389" w:rsidRDefault="00146389" w:rsidP="00146389">
      <w:pPr>
        <w:jc w:val="center"/>
        <w:rPr>
          <w:b/>
          <w:bCs/>
          <w:color w:val="00B050"/>
          <w:rtl/>
        </w:rPr>
      </w:pPr>
      <w:r w:rsidRPr="00146389">
        <w:rPr>
          <w:rFonts w:hint="cs"/>
          <w:b/>
          <w:bCs/>
          <w:color w:val="00B050"/>
          <w:rtl/>
        </w:rPr>
        <w:t>بسم الله الرحمن الرحیم</w:t>
      </w:r>
    </w:p>
    <w:p w14:paraId="34D9A67C" w14:textId="77777777" w:rsidR="00146389" w:rsidRDefault="00146389" w:rsidP="0065442C">
      <w:pPr>
        <w:jc w:val="both"/>
        <w:rPr>
          <w:rtl/>
        </w:rPr>
      </w:pPr>
    </w:p>
    <w:p w14:paraId="6DCB8A33" w14:textId="36D761A1" w:rsidR="00D528FC" w:rsidRDefault="00D528FC" w:rsidP="0065442C">
      <w:pPr>
        <w:pStyle w:val="Heading1"/>
        <w:jc w:val="both"/>
        <w:rPr>
          <w:rtl/>
        </w:rPr>
      </w:pPr>
      <w:bookmarkStart w:id="3" w:name="_Toc190740367"/>
      <w:r>
        <w:rPr>
          <w:rFonts w:hint="cs"/>
          <w:rtl/>
        </w:rPr>
        <w:t>امکان‌سنجی تخییر میان اقلّ و اکثر</w:t>
      </w:r>
      <w:bookmarkEnd w:id="3"/>
    </w:p>
    <w:p w14:paraId="09C68C9F" w14:textId="6D60391C" w:rsidR="00D528FC" w:rsidRDefault="00D528FC" w:rsidP="0065442C">
      <w:pPr>
        <w:jc w:val="both"/>
        <w:rPr>
          <w:rtl/>
        </w:rPr>
      </w:pPr>
      <w:r>
        <w:rPr>
          <w:rFonts w:hint="cs"/>
          <w:rtl/>
        </w:rPr>
        <w:t>بحث آن بود که آیا تخییر میان اقلّ و اکثر امکان دارد یا خیر؟</w:t>
      </w:r>
    </w:p>
    <w:p w14:paraId="6B120BC5" w14:textId="030BE226" w:rsidR="00D528FC" w:rsidRDefault="00D528FC" w:rsidP="0065442C">
      <w:pPr>
        <w:pStyle w:val="Heading2"/>
        <w:jc w:val="both"/>
        <w:rPr>
          <w:rtl/>
        </w:rPr>
      </w:pPr>
      <w:bookmarkStart w:id="4" w:name="_Toc190740368"/>
      <w:r>
        <w:rPr>
          <w:rFonts w:hint="cs"/>
          <w:rtl/>
        </w:rPr>
        <w:t xml:space="preserve">مروری بر </w:t>
      </w:r>
      <w:r w:rsidR="00BB4B54">
        <w:rPr>
          <w:rFonts w:hint="cs"/>
          <w:rtl/>
        </w:rPr>
        <w:t>کلمات</w:t>
      </w:r>
      <w:r>
        <w:rPr>
          <w:rFonts w:hint="cs"/>
          <w:rtl/>
        </w:rPr>
        <w:t xml:space="preserve"> اصولیّان در مسأله</w:t>
      </w:r>
      <w:bookmarkEnd w:id="4"/>
    </w:p>
    <w:p w14:paraId="763D2472" w14:textId="7C0735CA" w:rsidR="00BB4B54" w:rsidRDefault="00BB4B54" w:rsidP="0065442C">
      <w:pPr>
        <w:pStyle w:val="Heading3"/>
        <w:jc w:val="both"/>
        <w:rPr>
          <w:rtl/>
        </w:rPr>
      </w:pPr>
      <w:bookmarkStart w:id="5" w:name="_Toc190740369"/>
      <w:r>
        <w:rPr>
          <w:rFonts w:hint="cs"/>
          <w:rtl/>
        </w:rPr>
        <w:t>دیدگاه محقق خراسانی</w:t>
      </w:r>
      <w:bookmarkEnd w:id="5"/>
    </w:p>
    <w:p w14:paraId="6C20C562" w14:textId="5DE905B7" w:rsidR="00D528FC" w:rsidRDefault="00D528FC" w:rsidP="0065442C">
      <w:pPr>
        <w:jc w:val="both"/>
        <w:rPr>
          <w:rtl/>
        </w:rPr>
      </w:pPr>
      <w:r>
        <w:rPr>
          <w:rFonts w:hint="cs"/>
          <w:rtl/>
        </w:rPr>
        <w:t>محقق خراسانی</w:t>
      </w:r>
      <w:r w:rsidR="0065442C">
        <w:rPr>
          <w:rStyle w:val="FootnoteReference"/>
          <w:rtl/>
        </w:rPr>
        <w:footnoteReference w:id="1"/>
      </w:r>
      <w:r>
        <w:rPr>
          <w:rFonts w:hint="cs"/>
          <w:rtl/>
        </w:rPr>
        <w:t>تخییر میان اقلّ و اکثر را عقلاً ممکن دانستند و فرمودند این امکان وجود دارد که در صورت تحقّق اکثر، ملاک در کلّ اکثر باشد نه در اقلّی که در ضمن آن قرار دارد.</w:t>
      </w:r>
    </w:p>
    <w:p w14:paraId="4D6FD925" w14:textId="4D17BA53" w:rsidR="00BB4B54" w:rsidRDefault="00BB4B54" w:rsidP="0065442C">
      <w:pPr>
        <w:pStyle w:val="Heading3"/>
        <w:jc w:val="both"/>
        <w:rPr>
          <w:rtl/>
        </w:rPr>
      </w:pPr>
      <w:bookmarkStart w:id="6" w:name="_Toc190740370"/>
      <w:r>
        <w:rPr>
          <w:rFonts w:hint="cs"/>
          <w:rtl/>
        </w:rPr>
        <w:t>اشکال محقق خوئی به محقق خراسانی</w:t>
      </w:r>
      <w:bookmarkEnd w:id="6"/>
    </w:p>
    <w:p w14:paraId="6C7D708D" w14:textId="0EB5F2B8" w:rsidR="00D528FC" w:rsidRDefault="00D528FC" w:rsidP="0065442C">
      <w:pPr>
        <w:jc w:val="both"/>
        <w:rPr>
          <w:rtl/>
        </w:rPr>
      </w:pPr>
      <w:r>
        <w:rPr>
          <w:rFonts w:hint="cs"/>
          <w:rtl/>
        </w:rPr>
        <w:t>محقّق خوئی</w:t>
      </w:r>
      <w:r w:rsidR="0060380F">
        <w:rPr>
          <w:rStyle w:val="FootnoteReference"/>
          <w:rtl/>
        </w:rPr>
        <w:footnoteReference w:id="2"/>
      </w:r>
      <w:r>
        <w:rPr>
          <w:rFonts w:hint="cs"/>
          <w:rtl/>
        </w:rPr>
        <w:t xml:space="preserve"> امّا این فرض را خروج از محلّ نزاع دانستند و فرمودند معنای این سخن آن است که مکلف مخیّر است میان اقّلی که با اجزای زائد همراه است، و اقلّی که مجرّد از اجزای زائد است؛ به سخن دیگر مکلف مخیّر است میان اقلّ بشرط شیء نسبت به زائد و اقّل بشرط لای از زائد؛ این تخییر بازگشتش به تخییر میان متباینین است که هر چند </w:t>
      </w:r>
      <w:r w:rsidR="0060380F">
        <w:rPr>
          <w:rFonts w:hint="cs"/>
          <w:rtl/>
        </w:rPr>
        <w:t>ممکن</w:t>
      </w:r>
      <w:r>
        <w:rPr>
          <w:rFonts w:hint="cs"/>
          <w:rtl/>
        </w:rPr>
        <w:t xml:space="preserve"> است ولی از محلّ بحث خارج است.</w:t>
      </w:r>
    </w:p>
    <w:p w14:paraId="7E0762CB" w14:textId="7D45814B" w:rsidR="00BB4B54" w:rsidRDefault="00BB4B54" w:rsidP="0065442C">
      <w:pPr>
        <w:pStyle w:val="Heading3"/>
        <w:jc w:val="both"/>
        <w:rPr>
          <w:rtl/>
        </w:rPr>
      </w:pPr>
      <w:bookmarkStart w:id="7" w:name="_Toc190740371"/>
      <w:r>
        <w:rPr>
          <w:rFonts w:hint="cs"/>
          <w:rtl/>
        </w:rPr>
        <w:t>دیدگاه آقای شهیدی</w:t>
      </w:r>
      <w:bookmarkEnd w:id="7"/>
    </w:p>
    <w:p w14:paraId="157113E2" w14:textId="752D405A" w:rsidR="002B0849" w:rsidRDefault="00D528FC" w:rsidP="0065442C">
      <w:pPr>
        <w:jc w:val="both"/>
        <w:rPr>
          <w:rtl/>
        </w:rPr>
      </w:pPr>
      <w:r>
        <w:rPr>
          <w:rFonts w:hint="cs"/>
          <w:rtl/>
        </w:rPr>
        <w:t>فارغ از آن‌که محلّ نزاع در کلمات قوم شامل این فرض می‌شود یا نمی‌شود، آقای شهیدی</w:t>
      </w:r>
      <w:r w:rsidR="0060380F">
        <w:rPr>
          <w:rStyle w:val="FootnoteReference"/>
          <w:rtl/>
        </w:rPr>
        <w:footnoteReference w:id="3"/>
      </w:r>
      <w:r>
        <w:rPr>
          <w:rFonts w:hint="cs"/>
          <w:rtl/>
        </w:rPr>
        <w:t xml:space="preserve"> سه فرض را فراز آورده و پیرامونش بحث کرده‌اند</w:t>
      </w:r>
      <w:r w:rsidR="002B0849">
        <w:rPr>
          <w:rFonts w:hint="cs"/>
          <w:rtl/>
        </w:rPr>
        <w:t>:</w:t>
      </w:r>
    </w:p>
    <w:p w14:paraId="4BA4B822" w14:textId="4FD64BF6" w:rsidR="002B0849" w:rsidRDefault="002B0849" w:rsidP="0065442C">
      <w:pPr>
        <w:jc w:val="both"/>
        <w:rPr>
          <w:rtl/>
        </w:rPr>
      </w:pPr>
      <w:r>
        <w:rPr>
          <w:rFonts w:hint="cs"/>
          <w:rtl/>
        </w:rPr>
        <w:t>1.تخییر میان اقلّ بشرط شیء نسبت به زیاده و اقلّ لا بشرط از زیاده.</w:t>
      </w:r>
    </w:p>
    <w:p w14:paraId="178CCB22" w14:textId="36B635C3" w:rsidR="002B0849" w:rsidRDefault="002B0849" w:rsidP="0065442C">
      <w:pPr>
        <w:jc w:val="both"/>
        <w:rPr>
          <w:rtl/>
        </w:rPr>
      </w:pPr>
      <w:r>
        <w:rPr>
          <w:rFonts w:hint="cs"/>
          <w:rtl/>
        </w:rPr>
        <w:t>2.تخییر میان اقل بشرط شیء نسبت به زیاده و اقلّ بشرط لای از زیاده، در جایی که</w:t>
      </w:r>
      <w:r w:rsidR="00322296">
        <w:rPr>
          <w:rFonts w:hint="cs"/>
          <w:rtl/>
        </w:rPr>
        <w:t xml:space="preserve"> برایشان</w:t>
      </w:r>
      <w:r w:rsidR="003E2BB8">
        <w:rPr>
          <w:rFonts w:hint="cs"/>
          <w:rtl/>
        </w:rPr>
        <w:t xml:space="preserve"> شقّ ثالث نیز وجود دارد</w:t>
      </w:r>
      <w:r>
        <w:rPr>
          <w:rFonts w:hint="cs"/>
          <w:rtl/>
        </w:rPr>
        <w:t>.</w:t>
      </w:r>
    </w:p>
    <w:p w14:paraId="686766AA" w14:textId="45F2BAE7" w:rsidR="003E2BB8" w:rsidRDefault="002B0849" w:rsidP="0065442C">
      <w:pPr>
        <w:jc w:val="both"/>
        <w:rPr>
          <w:rtl/>
        </w:rPr>
      </w:pPr>
      <w:r>
        <w:rPr>
          <w:rFonts w:hint="cs"/>
          <w:rtl/>
        </w:rPr>
        <w:t>3.تخییر میان اقل بشرط شیء نسبت به زیاده و اقلّ بشرط لای از زیاده، در جایی که برای</w:t>
      </w:r>
      <w:r w:rsidR="00322296">
        <w:rPr>
          <w:rFonts w:hint="cs"/>
          <w:rtl/>
        </w:rPr>
        <w:t>شان</w:t>
      </w:r>
      <w:r>
        <w:rPr>
          <w:rFonts w:hint="cs"/>
          <w:rtl/>
        </w:rPr>
        <w:t xml:space="preserve"> شقّ ثالث وجود ندارد. </w:t>
      </w:r>
    </w:p>
    <w:p w14:paraId="76BF152E" w14:textId="1B2409E1" w:rsidR="002B0849" w:rsidRDefault="003E2BB8" w:rsidP="0065442C">
      <w:pPr>
        <w:jc w:val="both"/>
        <w:rPr>
          <w:rtl/>
        </w:rPr>
      </w:pPr>
      <w:r>
        <w:rPr>
          <w:rFonts w:hint="cs"/>
          <w:rtl/>
        </w:rPr>
        <w:t xml:space="preserve">دانستنی است، </w:t>
      </w:r>
      <w:r w:rsidR="002B0849">
        <w:rPr>
          <w:rFonts w:hint="cs"/>
          <w:rtl/>
        </w:rPr>
        <w:t xml:space="preserve">در </w:t>
      </w:r>
      <w:r>
        <w:rPr>
          <w:rFonts w:hint="cs"/>
          <w:rtl/>
        </w:rPr>
        <w:t>فرض</w:t>
      </w:r>
      <w:r w:rsidR="00322296">
        <w:rPr>
          <w:rFonts w:hint="cs"/>
          <w:rtl/>
        </w:rPr>
        <w:t xml:space="preserve"> سوم،</w:t>
      </w:r>
      <w:r w:rsidR="002B0849">
        <w:rPr>
          <w:rFonts w:hint="cs"/>
          <w:rtl/>
        </w:rPr>
        <w:t xml:space="preserve"> با توجه به نبود شقّ ثالث، یکی از بشرط شیء و بشرط لا</w:t>
      </w:r>
      <w:r w:rsidR="00322296">
        <w:rPr>
          <w:rFonts w:hint="cs"/>
          <w:rtl/>
        </w:rPr>
        <w:t>،</w:t>
      </w:r>
      <w:r w:rsidR="002B0849">
        <w:rPr>
          <w:rFonts w:hint="cs"/>
          <w:rtl/>
        </w:rPr>
        <w:t xml:space="preserve"> ضروری الثبوت </w:t>
      </w:r>
      <w:r>
        <w:rPr>
          <w:rFonts w:hint="cs"/>
          <w:rtl/>
        </w:rPr>
        <w:t>هستند</w:t>
      </w:r>
      <w:r w:rsidR="002B0849">
        <w:rPr>
          <w:rFonts w:hint="cs"/>
          <w:rtl/>
        </w:rPr>
        <w:t xml:space="preserve"> چون بر فرض نبود شقّ ثالث، این دو نقیضان خواهند شد و ارتفاع نقیضان محال است. ازهمین‌رو فرض سوم</w:t>
      </w:r>
      <w:r>
        <w:rPr>
          <w:rFonts w:hint="cs"/>
          <w:rtl/>
        </w:rPr>
        <w:t xml:space="preserve">، فرضی دیگر </w:t>
      </w:r>
      <w:r w:rsidR="002B0849">
        <w:rPr>
          <w:rFonts w:hint="cs"/>
          <w:rtl/>
        </w:rPr>
        <w:t>غیر از فرض دوم است.</w:t>
      </w:r>
      <w:r>
        <w:rPr>
          <w:rFonts w:hint="cs"/>
          <w:rtl/>
        </w:rPr>
        <w:t xml:space="preserve"> در فرض دوم، برای بشرط شیء و بشرط لا یا برای یکی از این دو، قیدی در نظر گرفته می‌شود که سبب می‌شود ضروری الثبوت نشوند؛ همچون تخییر میان نماز دورکعتی و چهاررکعتی؛ زیرا چنین نیست که هر چه بیش از نماز دو رکعتی باشد، نماز چهاررکعتی شود؛ نماز چهاررکعتی، صرفاً بشرط شیء نیست؛ نماز چهاررکعتی، بشرط شیئی است که یک قید خاص دارد و آن قید خاص سبب شده است برای نماز دورکعتی و چهاررکعتی، شق ثالث نیز تصویر بشود که نماز سه‌رکعتی و پنج‌رکعتی هستند. قید خاصّش آن است که </w:t>
      </w:r>
      <w:r w:rsidR="001B5DD8">
        <w:rPr>
          <w:rFonts w:hint="cs"/>
          <w:rtl/>
        </w:rPr>
        <w:t>مقدار زائدش در قالب چهار رکعت باشد نه در قالب سه یا پنج رکعت</w:t>
      </w:r>
      <w:r>
        <w:rPr>
          <w:rFonts w:hint="cs"/>
          <w:rtl/>
        </w:rPr>
        <w:t>.</w:t>
      </w:r>
    </w:p>
    <w:p w14:paraId="73DD8C14" w14:textId="21041897" w:rsidR="001B5DD8" w:rsidRDefault="001B5DD8" w:rsidP="0065442C">
      <w:pPr>
        <w:jc w:val="both"/>
        <w:rPr>
          <w:rtl/>
        </w:rPr>
      </w:pPr>
      <w:r>
        <w:rPr>
          <w:rFonts w:hint="cs"/>
          <w:rtl/>
        </w:rPr>
        <w:t>آقای شهیدی</w:t>
      </w:r>
      <w:r w:rsidR="00322296">
        <w:rPr>
          <w:rStyle w:val="FootnoteReference"/>
          <w:rtl/>
        </w:rPr>
        <w:footnoteReference w:id="4"/>
      </w:r>
      <w:r>
        <w:rPr>
          <w:rFonts w:hint="cs"/>
          <w:rtl/>
        </w:rPr>
        <w:t xml:space="preserve"> فرض سوم را بی‌اشکال جائز می‌دانند، همچون تخییر میان قصر و اتمام در اماکن اربعة.</w:t>
      </w:r>
    </w:p>
    <w:p w14:paraId="0EB09529" w14:textId="73E45F2C" w:rsidR="001B5DD8" w:rsidRDefault="001B5DD8" w:rsidP="0065442C">
      <w:pPr>
        <w:jc w:val="both"/>
        <w:rPr>
          <w:rtl/>
        </w:rPr>
      </w:pPr>
      <w:r>
        <w:rPr>
          <w:rFonts w:hint="cs"/>
          <w:rtl/>
        </w:rPr>
        <w:t>ناگفته نماند، در جلسۀ سابق در مثال تخییر میان قصر و اتمام مناقشه نمودیم و گفتیم این مثال دقیق نیست، چون در نماز دورکعتی، سلام نماز در پایان رکعت دوم قرار دارد ولی در نماز چهاررکعتی، سلام نماز در پایان رکعت چهارم قرار دارد، پس این‌ها دقیقاً اقلّ و اکثر نیستند. ولی ممکن است بتوان این مناقشه را دفع نمود، چون به هر حال هر دوی این‌ها یک سلام بیشتر ندارند و قرار گرفتن</w:t>
      </w:r>
      <w:r w:rsidR="00322296">
        <w:rPr>
          <w:rFonts w:hint="cs"/>
          <w:rtl/>
        </w:rPr>
        <w:t xml:space="preserve"> سلام</w:t>
      </w:r>
      <w:r>
        <w:rPr>
          <w:rFonts w:hint="cs"/>
          <w:rtl/>
        </w:rPr>
        <w:t xml:space="preserve"> در رکعت دوم یا چهارم به آن لون نمی‌دهد؛ بحث آن است که آیا میان تشهّد رکعت دوم، و سلام نماز، چیز دیگری  _یعنی دو رکعت بدون سلام_ خوانده بشود تا نماز چهاررکعتی</w:t>
      </w:r>
      <w:r w:rsidR="004B0826">
        <w:rPr>
          <w:rFonts w:hint="cs"/>
          <w:rtl/>
        </w:rPr>
        <w:t xml:space="preserve"> بشود</w:t>
      </w:r>
      <w:r>
        <w:rPr>
          <w:rFonts w:hint="cs"/>
          <w:rtl/>
        </w:rPr>
        <w:t>، یا چیز دیگری خوانده نشود تا نماز دورکعتی</w:t>
      </w:r>
      <w:r w:rsidR="004B0826" w:rsidRPr="004B0826">
        <w:rPr>
          <w:rFonts w:hint="cs"/>
          <w:rtl/>
        </w:rPr>
        <w:t xml:space="preserve"> </w:t>
      </w:r>
      <w:r w:rsidR="004B0826">
        <w:rPr>
          <w:rFonts w:hint="cs"/>
          <w:rtl/>
        </w:rPr>
        <w:t>بشود</w:t>
      </w:r>
      <w:r>
        <w:rPr>
          <w:rFonts w:hint="cs"/>
          <w:rtl/>
        </w:rPr>
        <w:t xml:space="preserve">. با این بیان می‌توان این مثال را دقیقاً مصداق تخییر میان اقلّ و اکثر دانست؛ البته همانطور که گفتیم، در این مثال نماز دورکعتی، مقیّد به عدم زیاده است، ولی نماز چهاررکعتی، صرفاً مقیّد به زیاده نیست، بلکه مقیّد به یک زیادۀ خاص است، چون آن شیء زائد یک قید خاص دارد و تنها باید در قالب چهار رکعت باشد </w:t>
      </w:r>
      <w:r w:rsidR="00BB4B54">
        <w:rPr>
          <w:rFonts w:hint="cs"/>
          <w:rtl/>
        </w:rPr>
        <w:t xml:space="preserve">آن هم با خصوصیاتی که لازم است دارا باشد؛ </w:t>
      </w:r>
      <w:r>
        <w:rPr>
          <w:rFonts w:hint="cs"/>
          <w:rtl/>
        </w:rPr>
        <w:t xml:space="preserve">نه سه رکعت و نه پنج رکعت، </w:t>
      </w:r>
      <w:r w:rsidR="009D09C7">
        <w:rPr>
          <w:rFonts w:hint="cs"/>
          <w:rtl/>
        </w:rPr>
        <w:t xml:space="preserve">و نه دو رکعت و نیم یا </w:t>
      </w:r>
      <w:r w:rsidR="00BB4B54">
        <w:rPr>
          <w:rFonts w:hint="cs"/>
          <w:rtl/>
        </w:rPr>
        <w:t>چهار</w:t>
      </w:r>
      <w:r w:rsidR="009D09C7">
        <w:rPr>
          <w:rFonts w:hint="cs"/>
          <w:rtl/>
        </w:rPr>
        <w:t xml:space="preserve"> رکعت و نیم؛ </w:t>
      </w:r>
      <w:r>
        <w:rPr>
          <w:rFonts w:hint="cs"/>
          <w:rtl/>
        </w:rPr>
        <w:t>پس این اقلّ و اکثر، شقّ ثالث نیز دارند.</w:t>
      </w:r>
    </w:p>
    <w:p w14:paraId="64844304" w14:textId="05A2C56B" w:rsidR="00BB4B54" w:rsidRDefault="00BB4B54" w:rsidP="0065442C">
      <w:pPr>
        <w:jc w:val="both"/>
        <w:rPr>
          <w:rtl/>
        </w:rPr>
      </w:pPr>
      <w:r>
        <w:rPr>
          <w:rFonts w:hint="cs"/>
          <w:rtl/>
        </w:rPr>
        <w:t xml:space="preserve">بنابراین حکم فرض سوم روشن است و تردیدی در امکانش وجود ندارد؛ عمدۀ بحث پیرامون فرض یکم و دوم است. دیدگاه نهایی آقای شهیدی آن است که </w:t>
      </w:r>
      <w:r w:rsidR="004B0826">
        <w:rPr>
          <w:rFonts w:hint="cs"/>
          <w:rtl/>
        </w:rPr>
        <w:t xml:space="preserve">تخییر در فرض اول، _یعنی </w:t>
      </w:r>
      <w:r>
        <w:rPr>
          <w:rFonts w:hint="cs"/>
          <w:rtl/>
        </w:rPr>
        <w:t>تخییر میان اقلّ لا بشرط و اکثر</w:t>
      </w:r>
      <w:r w:rsidR="004B0826">
        <w:rPr>
          <w:rFonts w:hint="cs"/>
          <w:rtl/>
        </w:rPr>
        <w:t>_</w:t>
      </w:r>
      <w:r>
        <w:rPr>
          <w:rFonts w:hint="cs"/>
          <w:rtl/>
        </w:rPr>
        <w:t xml:space="preserve"> محال است</w:t>
      </w:r>
      <w:r w:rsidR="004B0826">
        <w:rPr>
          <w:rStyle w:val="FootnoteReference"/>
          <w:rtl/>
        </w:rPr>
        <w:footnoteReference w:id="5"/>
      </w:r>
      <w:r>
        <w:rPr>
          <w:rFonts w:hint="cs"/>
          <w:rtl/>
        </w:rPr>
        <w:t xml:space="preserve">؛ امّا </w:t>
      </w:r>
      <w:r w:rsidR="004B0826">
        <w:rPr>
          <w:rFonts w:hint="cs"/>
          <w:rtl/>
        </w:rPr>
        <w:t xml:space="preserve">تخییر در </w:t>
      </w:r>
      <w:r>
        <w:rPr>
          <w:rFonts w:hint="cs"/>
          <w:rtl/>
        </w:rPr>
        <w:t>فرض دوم</w:t>
      </w:r>
      <w:r w:rsidR="004B0826">
        <w:rPr>
          <w:rFonts w:hint="cs"/>
          <w:rtl/>
        </w:rPr>
        <w:t xml:space="preserve"> </w:t>
      </w:r>
      <w:r>
        <w:rPr>
          <w:rFonts w:hint="cs"/>
          <w:rtl/>
        </w:rPr>
        <w:t>را غیر عقلائی می‌دانند؛ یعنی در جایی که زیادۀ مورد نظر، مطلق الزیادة باشد و قید خاصی نداشته باشد نتیجه‌اش آن می‌شود که بشرط شیء و بشرط لا، نقیضان خواهند شد و شقّ ثالث نخواهند داشت</w:t>
      </w:r>
      <w:r w:rsidR="00E85B5B">
        <w:rPr>
          <w:rFonts w:hint="cs"/>
          <w:rtl/>
        </w:rPr>
        <w:t>؛ آقای شهیدی</w:t>
      </w:r>
      <w:r>
        <w:rPr>
          <w:rFonts w:hint="cs"/>
          <w:rtl/>
        </w:rPr>
        <w:t xml:space="preserve"> این صورت را غیر عقلائی می‌دانند. بنابراین به عقیدۀ آقای شهیدی تخییر میان اقلّ و اکثر تنها در فرض سوم قابل قبول است.</w:t>
      </w:r>
    </w:p>
    <w:p w14:paraId="4E1EE27F" w14:textId="6EE9ABFE" w:rsidR="00BB4B54" w:rsidRDefault="00BB4B54" w:rsidP="0065442C">
      <w:pPr>
        <w:pStyle w:val="Heading3"/>
        <w:jc w:val="both"/>
        <w:rPr>
          <w:rtl/>
        </w:rPr>
      </w:pPr>
      <w:bookmarkStart w:id="8" w:name="_Toc190740372"/>
      <w:r>
        <w:rPr>
          <w:rFonts w:hint="cs"/>
          <w:rtl/>
        </w:rPr>
        <w:t>دیدگاه مختار</w:t>
      </w:r>
      <w:bookmarkEnd w:id="8"/>
    </w:p>
    <w:p w14:paraId="276B5F80" w14:textId="4B4F9211" w:rsidR="00BB4B54" w:rsidRDefault="00BB4B54" w:rsidP="0065442C">
      <w:pPr>
        <w:jc w:val="both"/>
        <w:rPr>
          <w:rtl/>
        </w:rPr>
      </w:pPr>
      <w:r w:rsidRPr="00BB4B54">
        <w:rPr>
          <w:rFonts w:hint="cs"/>
          <w:highlight w:val="yellow"/>
          <w:rtl/>
        </w:rPr>
        <w:t>ولی به نظر ما</w:t>
      </w:r>
      <w:r>
        <w:rPr>
          <w:rFonts w:hint="cs"/>
          <w:rtl/>
        </w:rPr>
        <w:t xml:space="preserve"> تخییر در هر دو صورت قابل پذیرش است. مناسب است در گام نخست تفاوت میان فروض </w:t>
      </w:r>
      <w:r w:rsidR="0003271D">
        <w:rPr>
          <w:rFonts w:hint="cs"/>
          <w:rtl/>
        </w:rPr>
        <w:t>مختلف</w:t>
      </w:r>
      <w:r>
        <w:rPr>
          <w:rFonts w:hint="cs"/>
          <w:rtl/>
        </w:rPr>
        <w:t xml:space="preserve"> را روشن کنیم.</w:t>
      </w:r>
    </w:p>
    <w:p w14:paraId="6CBE18C5" w14:textId="467FBD5F" w:rsidR="00DE4766" w:rsidRDefault="00DE4766" w:rsidP="0065442C">
      <w:pPr>
        <w:pStyle w:val="Heading4"/>
        <w:jc w:val="both"/>
        <w:rPr>
          <w:rtl/>
        </w:rPr>
      </w:pPr>
      <w:bookmarkStart w:id="9" w:name="_Toc190740373"/>
      <w:r>
        <w:rPr>
          <w:rFonts w:hint="cs"/>
          <w:rtl/>
        </w:rPr>
        <w:t>امکان تخییر میان اکثر و اقلّ لا بشرط</w:t>
      </w:r>
      <w:bookmarkEnd w:id="9"/>
    </w:p>
    <w:p w14:paraId="327B350A" w14:textId="335C087B" w:rsidR="00BB4B54" w:rsidRDefault="00BB4B54" w:rsidP="0065442C">
      <w:pPr>
        <w:jc w:val="both"/>
        <w:rPr>
          <w:rtl/>
        </w:rPr>
      </w:pPr>
      <w:r>
        <w:rPr>
          <w:rFonts w:hint="cs"/>
          <w:rtl/>
        </w:rPr>
        <w:t>اگر یک طرف تخییر</w:t>
      </w:r>
      <w:r w:rsidR="00E11195">
        <w:rPr>
          <w:rFonts w:hint="cs"/>
          <w:rtl/>
        </w:rPr>
        <w:t>،</w:t>
      </w:r>
      <w:r>
        <w:rPr>
          <w:rFonts w:hint="cs"/>
          <w:rtl/>
        </w:rPr>
        <w:t xml:space="preserve"> اقلّ لا بشرط باشد و </w:t>
      </w:r>
      <w:r w:rsidR="00E11195">
        <w:rPr>
          <w:rFonts w:hint="cs"/>
          <w:rtl/>
        </w:rPr>
        <w:t>طرف دیگر تخییر، اکثر باشد، در جایی که مکلف اکثر را محقّق می‌کند، هم اکثر مصداق واجب می‌شود و هم اقلّی که در ضمنش محقّق شده. ازهمین‌رو این اشکال مطرح می‌شود که وقتی اقلّ در هر صورت باید انجام شود، پس امر نمی‌تواند محرّک مکلف به سوی اکثر باشد؛ چون همانطور که گفتیم وقتی شما اکثر را می‌آورید، در حقیقت نسبت به اقلّی که در ضمنش تحقّق دارد نیز، به عنوان مصداق مستقلّ واجب، تحریک صورت گرفته است.</w:t>
      </w:r>
    </w:p>
    <w:p w14:paraId="792A45E3" w14:textId="6E241E3D" w:rsidR="00E11195" w:rsidRDefault="00E11195" w:rsidP="0065442C">
      <w:pPr>
        <w:jc w:val="both"/>
        <w:rPr>
          <w:rtl/>
        </w:rPr>
      </w:pPr>
      <w:r>
        <w:rPr>
          <w:rFonts w:hint="cs"/>
          <w:rtl/>
        </w:rPr>
        <w:t>ما در پاسخ به این اشکال گفتیم، ممکن است ملاک هم در اقلّ در ضمن اکثر باشد، هم در اقلّ</w:t>
      </w:r>
      <w:r w:rsidR="0003271D">
        <w:rPr>
          <w:rFonts w:hint="cs"/>
          <w:rtl/>
        </w:rPr>
        <w:t xml:space="preserve"> مجرّد از اکثر باشد</w:t>
      </w:r>
      <w:r>
        <w:rPr>
          <w:rFonts w:hint="cs"/>
          <w:rtl/>
        </w:rPr>
        <w:t>، و هم در اکثر باشد. به سخن دیگر، ملاک در صرف الوجود این‌ سه چیز است، پس هر کدامشان که زودتر محقّق شود، ملاک را تأمین می‌کند و امر ساقط می‌شود.</w:t>
      </w:r>
    </w:p>
    <w:p w14:paraId="49631B74" w14:textId="7AA8FB60" w:rsidR="00937301" w:rsidRDefault="00E11195" w:rsidP="0065442C">
      <w:pPr>
        <w:jc w:val="both"/>
        <w:rPr>
          <w:rtl/>
        </w:rPr>
      </w:pPr>
      <w:r>
        <w:rPr>
          <w:rFonts w:hint="cs"/>
          <w:rtl/>
        </w:rPr>
        <w:t xml:space="preserve">با عنایت به نکتۀ مزبور، این مقدار روشن است که اقلّ مجرّد از اکثر هیچ‌گاه نمی‌تواند با اکثر جمع شود، پس تنها باید اقلّ در ضمن اکثر را با اکثر سنجید. </w:t>
      </w:r>
    </w:p>
    <w:p w14:paraId="5CBEB539" w14:textId="371B74C9" w:rsidR="00937301" w:rsidRDefault="00937301" w:rsidP="0065442C">
      <w:pPr>
        <w:jc w:val="both"/>
        <w:rPr>
          <w:rtl/>
        </w:rPr>
      </w:pPr>
      <w:r w:rsidRPr="00937301">
        <w:rPr>
          <w:rFonts w:hint="cs"/>
          <w:color w:val="FF0000"/>
          <w:rtl/>
        </w:rPr>
        <w:t>ی</w:t>
      </w:r>
      <w:r w:rsidR="00E11195" w:rsidRPr="00937301">
        <w:rPr>
          <w:rFonts w:hint="cs"/>
          <w:color w:val="FF0000"/>
          <w:rtl/>
        </w:rPr>
        <w:t xml:space="preserve">ک موقع </w:t>
      </w:r>
      <w:r w:rsidR="00E11195">
        <w:rPr>
          <w:rFonts w:hint="cs"/>
          <w:rtl/>
        </w:rPr>
        <w:t>آن اقلّی که در ضمن اکثر است، زودتر از اکثر محقّق می‌شود</w:t>
      </w:r>
      <w:r>
        <w:rPr>
          <w:rFonts w:hint="cs"/>
          <w:rtl/>
        </w:rPr>
        <w:t>؛</w:t>
      </w:r>
      <w:r w:rsidR="00E11195">
        <w:rPr>
          <w:rFonts w:hint="cs"/>
          <w:rtl/>
        </w:rPr>
        <w:t xml:space="preserve"> در این صورت می‌توان گفت پس از تحقّق اقّل، خواه‌ناخواه ملاک تأمین شده و امر ساقط می‌شود</w:t>
      </w:r>
      <w:r w:rsidR="00DE4766">
        <w:rPr>
          <w:rFonts w:hint="cs"/>
          <w:rtl/>
        </w:rPr>
        <w:t>.</w:t>
      </w:r>
    </w:p>
    <w:p w14:paraId="11223260" w14:textId="106D5CC5" w:rsidR="00937301" w:rsidRDefault="00E11195" w:rsidP="0065442C">
      <w:pPr>
        <w:jc w:val="both"/>
        <w:rPr>
          <w:rtl/>
        </w:rPr>
      </w:pPr>
      <w:r>
        <w:rPr>
          <w:rFonts w:hint="cs"/>
          <w:rtl/>
        </w:rPr>
        <w:t xml:space="preserve"> </w:t>
      </w:r>
      <w:r w:rsidRPr="00937301">
        <w:rPr>
          <w:rFonts w:hint="cs"/>
          <w:color w:val="FF0000"/>
          <w:rtl/>
        </w:rPr>
        <w:t xml:space="preserve">ولی یک موقع </w:t>
      </w:r>
      <w:r>
        <w:rPr>
          <w:rFonts w:hint="cs"/>
          <w:rtl/>
        </w:rPr>
        <w:t xml:space="preserve">آن اقلّی که در ضمن اکثر است، هم‌زمان با اکثر محقّق می‌شود، بدین‌سان که مکلف با انجام یک فعل، به‌یک‌باره هم اکثر </w:t>
      </w:r>
      <w:r w:rsidR="00937301">
        <w:rPr>
          <w:rFonts w:hint="cs"/>
          <w:rtl/>
        </w:rPr>
        <w:t xml:space="preserve">را </w:t>
      </w:r>
      <w:r>
        <w:rPr>
          <w:rFonts w:hint="cs"/>
          <w:rtl/>
        </w:rPr>
        <w:t>محقّق می‌</w:t>
      </w:r>
      <w:r w:rsidR="00937301">
        <w:rPr>
          <w:rFonts w:hint="cs"/>
          <w:rtl/>
        </w:rPr>
        <w:t>کن</w:t>
      </w:r>
      <w:r>
        <w:rPr>
          <w:rFonts w:hint="cs"/>
          <w:rtl/>
        </w:rPr>
        <w:t>د و هم اقلّ در ضمن آن</w:t>
      </w:r>
      <w:r w:rsidR="00937301">
        <w:rPr>
          <w:rFonts w:hint="cs"/>
          <w:rtl/>
        </w:rPr>
        <w:t xml:space="preserve"> را</w:t>
      </w:r>
      <w:r>
        <w:rPr>
          <w:rFonts w:hint="cs"/>
          <w:rtl/>
        </w:rPr>
        <w:t>؛ در اینجا با تحقّق اکثر، هم خود اکثر مصداق واجب است و هم اقلّ در ضمن آن.</w:t>
      </w:r>
    </w:p>
    <w:p w14:paraId="1C4083F7" w14:textId="49472397" w:rsidR="00E11195" w:rsidRDefault="00E11195" w:rsidP="0065442C">
      <w:pPr>
        <w:jc w:val="both"/>
        <w:rPr>
          <w:rtl/>
        </w:rPr>
      </w:pPr>
      <w:r>
        <w:rPr>
          <w:rFonts w:hint="cs"/>
          <w:rtl/>
        </w:rPr>
        <w:t xml:space="preserve">مثال این مطلب آن است که به عتق رقبة امر شود، و شما مخیّر باشید که یک عبد آزاد کنید یا </w:t>
      </w:r>
      <w:r w:rsidR="00937301">
        <w:rPr>
          <w:rFonts w:hint="cs"/>
          <w:rtl/>
        </w:rPr>
        <w:t>دو عبد</w:t>
      </w:r>
      <w:r>
        <w:rPr>
          <w:rFonts w:hint="cs"/>
          <w:rtl/>
        </w:rPr>
        <w:t>.</w:t>
      </w:r>
      <w:r w:rsidR="00937301">
        <w:rPr>
          <w:rFonts w:hint="cs"/>
          <w:rtl/>
        </w:rPr>
        <w:t xml:space="preserve"> در اینجا اگر ابتدا یک عبد را آزاد کنید و سپس عبد دوم را، با تحقق عتق اوّل، قهراً غرض تأمین شده و امر ساقط می‌شود. ولی یک موقع با انشای صیغۀ واحد، هر دو عبد را هم‌زمان آزاد می‌کنید؛ در این فرض، هم آزاد کردن یک بنده ملاک دارد و هم آزاد کردن دو بنده. در این فرض چه مانعی دارد تکلیف به هر دو شیء تعلّق بگیرد، یعنی هم عتق دو بنده مصداق واجب باشد، و هم عتق یک بنده‌ای که در ضمن عتق دو بنده انجام شده، مصداق واجب باشد. به سخن دیگر، شارع مقدّس به جامع عتق یک بنده یا دو بنده امر می‌کند چون هر دوشان ملاک دارند، و فرض آن است که هر دوشان هم‌زمان تحقّق پیدا م</w:t>
      </w:r>
      <w:r w:rsidR="00E85B5B">
        <w:rPr>
          <w:rFonts w:hint="cs"/>
          <w:rtl/>
        </w:rPr>
        <w:t>ی‌کنند</w:t>
      </w:r>
      <w:r w:rsidR="00937301">
        <w:rPr>
          <w:rFonts w:hint="cs"/>
          <w:rtl/>
        </w:rPr>
        <w:t>.</w:t>
      </w:r>
    </w:p>
    <w:p w14:paraId="47328A81" w14:textId="661C4D8A" w:rsidR="000A12CB" w:rsidRDefault="00937301" w:rsidP="0065442C">
      <w:pPr>
        <w:jc w:val="both"/>
        <w:rPr>
          <w:rtl/>
        </w:rPr>
      </w:pPr>
      <w:r>
        <w:rPr>
          <w:rFonts w:hint="cs"/>
          <w:rtl/>
        </w:rPr>
        <w:t>شایان ذکر است، در جایی که هم اقلّ مجرّد از اکثر ملاک داشته باشد و هم اکثر، چنان‌چه اقلّ را بیاورید و اجزای زائد را به آن ضمیمه نکنید، طبیعتاً همان اقلّ محصل ملاک خواهد بود؛ ولی اگر پس از آوردن اقلّ</w:t>
      </w:r>
      <w:r w:rsidR="00C5522D">
        <w:rPr>
          <w:rFonts w:hint="cs"/>
          <w:rtl/>
        </w:rPr>
        <w:t xml:space="preserve"> و در زمان بعد</w:t>
      </w:r>
      <w:r>
        <w:rPr>
          <w:rFonts w:hint="cs"/>
          <w:rtl/>
        </w:rPr>
        <w:t>، اکثر را نیز محقّق کردید، این پرسش مطرح می‌شود که کدام‌یک محصل ملاک است؟ پاسخ آن است که در این فرض اکثر محصل ملاک است</w:t>
      </w:r>
      <w:r w:rsidR="00C5522D">
        <w:rPr>
          <w:rFonts w:hint="cs"/>
          <w:rtl/>
        </w:rPr>
        <w:t>؛ چون اقلّ بشرط لای از اکثر محصل ملاک بود به طوری که حتّی اگر اکثر در زمانی دیگر محقّق شود، اقلّ دیگر توان تحصیل ملاک را نخواهد داشت. در بحث اجزاء نیز این بحث مطرح است که اگر مأمورٌ به را انجام دادید، امر ساقط می‌شود؛ ولی ممکن است این اشکال مطرح شود که چرا باید امر ساقط شود؟! امر تنها در صورتی ساقط می‌شود که تکلیف امتثال شود. وقتی فرض ک</w:t>
      </w:r>
      <w:r w:rsidR="00AB045C">
        <w:rPr>
          <w:rFonts w:hint="cs"/>
          <w:rtl/>
        </w:rPr>
        <w:t>ر</w:t>
      </w:r>
      <w:r w:rsidR="00C5522D">
        <w:rPr>
          <w:rFonts w:hint="cs"/>
          <w:rtl/>
        </w:rPr>
        <w:t>دید اقلّ مجرّد از اکثر محصل ملاک است، با آوردن اکثر شما اقلّ مجرّد از اکثر را نیاورده‌اید.</w:t>
      </w:r>
    </w:p>
    <w:p w14:paraId="7C8C30FB" w14:textId="79BA05BB" w:rsidR="00937301" w:rsidRDefault="000A12CB" w:rsidP="0065442C">
      <w:pPr>
        <w:jc w:val="both"/>
        <w:rPr>
          <w:rtl/>
        </w:rPr>
      </w:pPr>
      <w:r>
        <w:rPr>
          <w:rFonts w:hint="cs"/>
          <w:rtl/>
        </w:rPr>
        <w:t>به سخن دیگر، جامعی که امر بدان تعلّق گرفته عبارتست از، اقلّ مجرّد از اکثر، یا اکثر. با تحقّق صرف الوجود این جامع، امر امتثال می‌شود و اقلّ تنها در صورتی این صرف الوجود را محقّق می‌کند که مجرّد از اکثر باشد؛ بدین ترتیب اگر اقلّ را بیاورید و سپس اجزای زائد را بدان ضمیمه کنید، در حقیقت اقلّ را از مصداقیّت برای واجب انداخته‌اید. آوردن اکثر، اقلّ بشرط لا را از بشرط لا بودن می‌اندازد.</w:t>
      </w:r>
    </w:p>
    <w:p w14:paraId="1D6DDD8E" w14:textId="0267E02F" w:rsidR="000A12CB" w:rsidRDefault="000A12CB" w:rsidP="0065442C">
      <w:pPr>
        <w:jc w:val="both"/>
        <w:rPr>
          <w:rtl/>
        </w:rPr>
      </w:pPr>
      <w:r>
        <w:rPr>
          <w:rFonts w:hint="cs"/>
          <w:rtl/>
        </w:rPr>
        <w:t xml:space="preserve">ولی اگر فرض کردید </w:t>
      </w:r>
      <w:r w:rsidR="0079473D">
        <w:rPr>
          <w:rFonts w:hint="cs"/>
          <w:rtl/>
        </w:rPr>
        <w:t xml:space="preserve">اقلّ لا بشرط از زیاده طرف وجوب است نه اقلّ بشرط لا، معنایش آن است که هم اقلّ در ضمن اکثر محصل ملاک است، هم اقلّ بدون اکثر محصل ملاک است و هم خود اکثر محصل ملاک است. وقتی هر سۀ این‌ها محصل ملاک هستند در جایی که ابتداء اقلّ محقق می‌شود، سپس اکثر محقّق می‌شود، ممکن است </w:t>
      </w:r>
      <w:r w:rsidR="00702237">
        <w:rPr>
          <w:rFonts w:hint="cs"/>
          <w:rtl/>
        </w:rPr>
        <w:t>همان مطلبی را بگوییم که در بحث تبدیل امتثال مطرح است.</w:t>
      </w:r>
    </w:p>
    <w:p w14:paraId="57476D74" w14:textId="6911F97B" w:rsidR="00163C93" w:rsidRDefault="00AB045C" w:rsidP="00AB045C">
      <w:pPr>
        <w:jc w:val="both"/>
        <w:rPr>
          <w:rtl/>
        </w:rPr>
      </w:pPr>
      <w:r>
        <w:rPr>
          <w:rFonts w:hint="cs"/>
          <w:rtl/>
        </w:rPr>
        <w:t xml:space="preserve">توضیح آن‌که، </w:t>
      </w:r>
      <w:r w:rsidR="0079473D">
        <w:rPr>
          <w:rFonts w:hint="cs"/>
          <w:rtl/>
        </w:rPr>
        <w:t>محقق خراسانی در بحث تبدیل امتثال</w:t>
      </w:r>
      <w:r w:rsidR="00AB5ADD">
        <w:rPr>
          <w:rStyle w:val="FootnoteReference"/>
          <w:rtl/>
        </w:rPr>
        <w:footnoteReference w:id="6"/>
      </w:r>
      <w:r w:rsidR="0079473D">
        <w:rPr>
          <w:rFonts w:hint="cs"/>
          <w:rtl/>
        </w:rPr>
        <w:t xml:space="preserve"> </w:t>
      </w:r>
      <w:r w:rsidR="00702237">
        <w:rPr>
          <w:rFonts w:hint="cs"/>
          <w:rtl/>
        </w:rPr>
        <w:t xml:space="preserve">می‌فرمایند در جایی که مأمورٌ به، مقدمه برای یک شیء دیگر باشد، مادامی که آن شیء دیگر محقّق نشده باشد تبدیل امتثال جائز است، چون در این فرض، مأمورٌ به صرفاً مقدمه است و موضوعیّت ندارد. برای مثال، مولا به عبد امر کرده است که برایش </w:t>
      </w:r>
      <w:r w:rsidR="00163C93">
        <w:rPr>
          <w:rFonts w:hint="cs"/>
          <w:rtl/>
        </w:rPr>
        <w:t>یک لیوان آب</w:t>
      </w:r>
      <w:r w:rsidR="00702237">
        <w:rPr>
          <w:rFonts w:hint="cs"/>
          <w:rtl/>
        </w:rPr>
        <w:t xml:space="preserve"> بیاورد</w:t>
      </w:r>
      <w:r w:rsidR="00163C93">
        <w:rPr>
          <w:rFonts w:hint="cs"/>
          <w:rtl/>
        </w:rPr>
        <w:t>. در اینجا نفس آوردن آب موضوعیّت ندارد، بلکه مقدمه است برای نوشیدن و سیراب شدن؛ پس مادامی که نوشیدن و سیراب شدن محقّق نشده باشد، عبد می‌تواند یک لیوان آب دیگر را جایگزین لیوان آبی کند که قبلاً آورده بوده است. علّت مطلب آن است که هنوز غرض نهایی از امر محقّق نشده است. این مطلب عقلائی است خصوصاً در جایی که عبد می‌خواهد فردی را جایگزین کند که از فرد قبلی بهتر است.</w:t>
      </w:r>
      <w:r w:rsidR="008E2201">
        <w:rPr>
          <w:rFonts w:hint="cs"/>
          <w:rtl/>
        </w:rPr>
        <w:t xml:space="preserve"> مثلاً مولا به عبد امر کرده است که برایش چای بیاورد، و امرش مطلق است خواه چای تازه‌دم باشد و خواه کهنه‌دم. عبد یک لیوان چای کهنه‌دم می‌آورد ولی بعد می‌بیند یک لیوان چای تازه‌دم در دسترس است، لذا چای تازه‌دم را جایگزین چای قبلی می‌کند. تبدیل امتثال </w:t>
      </w:r>
      <w:r w:rsidR="00AB5ADD">
        <w:rPr>
          <w:rFonts w:hint="cs"/>
          <w:rtl/>
        </w:rPr>
        <w:t xml:space="preserve">دست‌کم در این موارد </w:t>
      </w:r>
      <w:r w:rsidR="008E2201">
        <w:rPr>
          <w:rFonts w:hint="cs"/>
          <w:rtl/>
        </w:rPr>
        <w:t>جائز است.</w:t>
      </w:r>
    </w:p>
    <w:p w14:paraId="072B7A20" w14:textId="63FE401B" w:rsidR="008E2201" w:rsidRDefault="008E2201" w:rsidP="0065442C">
      <w:pPr>
        <w:jc w:val="both"/>
        <w:rPr>
          <w:rtl/>
        </w:rPr>
      </w:pPr>
      <w:r>
        <w:rPr>
          <w:rFonts w:hint="cs"/>
          <w:rtl/>
        </w:rPr>
        <w:t>شبیه این مثال در بحث کنونی آن است که مولا به عبد بگوید یا یک چای بیاور یا دو چای. عبد ابتداء یک چای می‌آورد ولی قبل از تحقّق غرض نهایی، دو چای را جایگزین یک چای می‌کند.</w:t>
      </w:r>
      <w:r w:rsidR="00282B80">
        <w:rPr>
          <w:rFonts w:hint="cs"/>
          <w:rtl/>
        </w:rPr>
        <w:t xml:space="preserve"> این مصداق تبدیل امتثال است. اگر فرض کردید هم یک چایی که در ضمن دو چای است، محصل ملاک است، و هم دو چای محصل ملاک است، چنان‌چه عبد امتثال را تبدیل کرد، بقاءاً امتثال هم با اکثر </w:t>
      </w:r>
      <w:r w:rsidR="00AB5ADD">
        <w:rPr>
          <w:rFonts w:hint="cs"/>
          <w:rtl/>
        </w:rPr>
        <w:t>حاصل</w:t>
      </w:r>
      <w:r w:rsidR="00282B80">
        <w:rPr>
          <w:rFonts w:hint="cs"/>
          <w:rtl/>
        </w:rPr>
        <w:t xml:space="preserve"> شده و هم با اقلّی که در ضمنش قرار دارد.</w:t>
      </w:r>
    </w:p>
    <w:p w14:paraId="5A832EE4" w14:textId="337D1381" w:rsidR="00282B80" w:rsidRDefault="00282B80" w:rsidP="0065442C">
      <w:pPr>
        <w:jc w:val="both"/>
        <w:rPr>
          <w:rtl/>
        </w:rPr>
      </w:pPr>
      <w:r w:rsidRPr="00DE4766">
        <w:rPr>
          <w:rFonts w:hint="cs"/>
          <w:highlight w:val="yellow"/>
          <w:rtl/>
        </w:rPr>
        <w:t>کوتاه‌سخن آن‌که</w:t>
      </w:r>
      <w:r>
        <w:rPr>
          <w:rFonts w:hint="cs"/>
          <w:rtl/>
        </w:rPr>
        <w:t>، در دو صورت می‌توان تخییر میان اکثر و اقلّ لا بشرط را تصویر کرد:</w:t>
      </w:r>
    </w:p>
    <w:p w14:paraId="2A10584B" w14:textId="6C122BEB" w:rsidR="00282B80" w:rsidRDefault="00282B80" w:rsidP="0065442C">
      <w:pPr>
        <w:jc w:val="both"/>
        <w:rPr>
          <w:rtl/>
        </w:rPr>
      </w:pPr>
      <w:r>
        <w:rPr>
          <w:rFonts w:hint="cs"/>
          <w:rtl/>
        </w:rPr>
        <w:t>1.در جایی که اکثر و اقلّ، هم‌زمان محقّق شوند.</w:t>
      </w:r>
    </w:p>
    <w:p w14:paraId="31EBA42E" w14:textId="220A75F0" w:rsidR="0079473D" w:rsidRDefault="00282B80" w:rsidP="0065442C">
      <w:pPr>
        <w:jc w:val="both"/>
        <w:rPr>
          <w:rtl/>
        </w:rPr>
      </w:pPr>
      <w:r>
        <w:rPr>
          <w:rFonts w:hint="cs"/>
          <w:rtl/>
        </w:rPr>
        <w:t xml:space="preserve">2.در جایی که تبدیل امتثال جائز باشد. وقتی تبدیل امتثال جائز باشد، عبد می‌تواند </w:t>
      </w:r>
      <w:r w:rsidR="00DE4766">
        <w:rPr>
          <w:rFonts w:hint="cs"/>
          <w:rtl/>
        </w:rPr>
        <w:t>پس از انجام اقلّ، اکثر را جایگزینش کند، همچون آن‌که از همان ابتدا اکثر را به‌یک‌باره آورده است.</w:t>
      </w:r>
    </w:p>
    <w:p w14:paraId="414F6CEF" w14:textId="51720D14" w:rsidR="00DE4766" w:rsidRDefault="00DE4766" w:rsidP="0065442C">
      <w:pPr>
        <w:pStyle w:val="Heading4"/>
        <w:jc w:val="both"/>
        <w:rPr>
          <w:rtl/>
        </w:rPr>
      </w:pPr>
      <w:bookmarkStart w:id="10" w:name="_Toc190740374"/>
      <w:r>
        <w:rPr>
          <w:rFonts w:hint="cs"/>
          <w:rtl/>
        </w:rPr>
        <w:t>امکان تخییر میان اکثر و اقلّ بشرط لا، در جایی که شقّ ثالث وجود ندارد</w:t>
      </w:r>
      <w:bookmarkEnd w:id="10"/>
    </w:p>
    <w:p w14:paraId="73D1DCFA" w14:textId="7D30503F" w:rsidR="00DE4766" w:rsidRDefault="00DE4766" w:rsidP="0065442C">
      <w:pPr>
        <w:jc w:val="both"/>
        <w:rPr>
          <w:rtl/>
        </w:rPr>
      </w:pPr>
      <w:r>
        <w:rPr>
          <w:rFonts w:hint="cs"/>
          <w:rtl/>
        </w:rPr>
        <w:t xml:space="preserve">حال بر فرض آن‌که تخییر میان اکثر و اقلّ لا بشرط را محال دانستیم، </w:t>
      </w:r>
      <w:r w:rsidR="00B049B8">
        <w:rPr>
          <w:rFonts w:hint="cs"/>
          <w:rtl/>
        </w:rPr>
        <w:t xml:space="preserve">بحث دیگر آن است که آیا تخییر </w:t>
      </w:r>
      <w:r w:rsidR="00787E6A">
        <w:rPr>
          <w:rFonts w:hint="cs"/>
          <w:rtl/>
        </w:rPr>
        <w:t xml:space="preserve">میان اقلّ بشرط لا و </w:t>
      </w:r>
      <w:r w:rsidR="00B049B8">
        <w:rPr>
          <w:rFonts w:hint="cs"/>
          <w:rtl/>
        </w:rPr>
        <w:t>اکثر ، در جایی</w:t>
      </w:r>
      <w:r w:rsidR="00787E6A">
        <w:rPr>
          <w:rFonts w:hint="cs"/>
          <w:rtl/>
        </w:rPr>
        <w:t xml:space="preserve"> که</w:t>
      </w:r>
      <w:r w:rsidR="00B049B8">
        <w:rPr>
          <w:rFonts w:hint="cs"/>
          <w:rtl/>
        </w:rPr>
        <w:t xml:space="preserve"> قید دیگری نداشته باشد تا سبب شود شقّ ثالث تصویر شود، امکان دارد یا خیر؟ مثال این مطلب آن است که گفته شود «یا فقط یک تسبیح بخوان، یا بیش از یک تسبیح». «فقط یک تسبیح» قیدش آن است که فقط یکی باشد و بیشتر نباشد؛ «بیش از یک تسبیح» نیز قیدش آن است که از یک تسبیح بیشتر باشد. آن قیدی که این دو فرد را از یکدیگر جدا می‌کند، در یکی وجود مطلق الزیاده است و در دیگری عدم مطلق الزیاده است که نسبتشان تناقض است</w:t>
      </w:r>
      <w:r w:rsidR="00D311F4">
        <w:rPr>
          <w:rFonts w:hint="cs"/>
          <w:rtl/>
        </w:rPr>
        <w:t xml:space="preserve"> و شقّ ثالث برایشان تصویر نمی‌شود. در این فرض نیز به نظر می‌رسد تخییر میان اقلّ و اکثر امکان‌پذیر است هر چند آقای شهیدی آن را نپذیرفته‌اند. اشکال آقای شهیدی آن است که تکلیف باید نسبت به واجبات ضمنی نیز محرّکیت داشته باشد ولی در جایی که قید طرفین تخییر نقیضان هستند، تکلیف نمی‌تواند نسبت به این قید محرّکیت داشته باشد، چون </w:t>
      </w:r>
      <w:r w:rsidR="002E6380">
        <w:rPr>
          <w:rFonts w:hint="cs"/>
          <w:rtl/>
        </w:rPr>
        <w:t xml:space="preserve">تحقّق </w:t>
      </w:r>
      <w:r w:rsidR="00D311F4">
        <w:rPr>
          <w:rFonts w:hint="cs"/>
          <w:rtl/>
        </w:rPr>
        <w:t>یکی از نقیضین ضروری الثبوت است؛ ولی به عقیدۀ ما تکلیف لازم نیست نسبت به آن قید نیز محرّکیت داشته باشد.</w:t>
      </w:r>
    </w:p>
    <w:p w14:paraId="4DCA80B9" w14:textId="7D662F3A" w:rsidR="002E6380" w:rsidRDefault="002E6380" w:rsidP="0065442C">
      <w:pPr>
        <w:jc w:val="both"/>
        <w:rPr>
          <w:rtl/>
        </w:rPr>
      </w:pPr>
      <w:r>
        <w:rPr>
          <w:rFonts w:hint="cs"/>
          <w:rtl/>
        </w:rPr>
        <w:t xml:space="preserve">مقصود آن‌که، حتّی اگر تخییر میان اکثر و اقلّ لا بشرط را محال دانستیم، </w:t>
      </w:r>
      <w:r w:rsidR="00787E6A">
        <w:rPr>
          <w:rFonts w:hint="cs"/>
          <w:rtl/>
        </w:rPr>
        <w:t xml:space="preserve">در این فرض دیگر </w:t>
      </w:r>
      <w:r>
        <w:rPr>
          <w:rFonts w:hint="cs"/>
          <w:rtl/>
        </w:rPr>
        <w:t>تخییر محال نیست،</w:t>
      </w:r>
      <w:r w:rsidR="00787E6A">
        <w:rPr>
          <w:rFonts w:hint="cs"/>
          <w:rtl/>
        </w:rPr>
        <w:t xml:space="preserve"> بلکه</w:t>
      </w:r>
      <w:r>
        <w:rPr>
          <w:rFonts w:hint="cs"/>
          <w:rtl/>
        </w:rPr>
        <w:t xml:space="preserve"> عرفی و عقلائی نیز هست و هیچ اشکالی ندارد.</w:t>
      </w:r>
    </w:p>
    <w:p w14:paraId="7D324C5F" w14:textId="5314091D" w:rsidR="00937301" w:rsidRDefault="00CC5042" w:rsidP="0065442C">
      <w:pPr>
        <w:pStyle w:val="Heading2"/>
        <w:jc w:val="both"/>
        <w:rPr>
          <w:rtl/>
        </w:rPr>
      </w:pPr>
      <w:bookmarkStart w:id="11" w:name="_Toc190740375"/>
      <w:r>
        <w:rPr>
          <w:rFonts w:hint="cs"/>
          <w:rtl/>
        </w:rPr>
        <w:t>تذکر یک نکته پیرامون بحث‌های اثباتی</w:t>
      </w:r>
      <w:bookmarkEnd w:id="11"/>
    </w:p>
    <w:p w14:paraId="2FA0A3E8" w14:textId="55A32A94" w:rsidR="00CC5042" w:rsidRDefault="0003271D" w:rsidP="0065442C">
      <w:pPr>
        <w:jc w:val="both"/>
        <w:rPr>
          <w:rtl/>
        </w:rPr>
      </w:pPr>
      <w:r>
        <w:rPr>
          <w:rFonts w:hint="cs"/>
          <w:rtl/>
        </w:rPr>
        <w:t>دانستنی است، آقای شهیدی</w:t>
      </w:r>
      <w:r w:rsidR="00787E6A">
        <w:rPr>
          <w:rStyle w:val="FootnoteReference"/>
          <w:rtl/>
        </w:rPr>
        <w:footnoteReference w:id="7"/>
      </w:r>
      <w:r>
        <w:rPr>
          <w:rFonts w:hint="cs"/>
          <w:rtl/>
        </w:rPr>
        <w:t xml:space="preserve"> این بحث را با یک مثال آغاز می‌کنند که ما بحث از آن را به </w:t>
      </w:r>
      <w:r w:rsidR="00AE01FE">
        <w:rPr>
          <w:rFonts w:hint="cs"/>
          <w:rtl/>
        </w:rPr>
        <w:t>انتهای بحثمان موکول نمودیم.</w:t>
      </w:r>
      <w:r w:rsidR="00CC5042">
        <w:rPr>
          <w:rFonts w:hint="cs"/>
          <w:rtl/>
        </w:rPr>
        <w:t xml:space="preserve"> </w:t>
      </w:r>
      <w:r w:rsidR="00787E6A">
        <w:rPr>
          <w:rFonts w:hint="cs"/>
          <w:rtl/>
        </w:rPr>
        <w:t>آقای شهیدی بر این نکته نیز تأکید می‌کنند که</w:t>
      </w:r>
      <w:r w:rsidR="000416F1">
        <w:rPr>
          <w:rFonts w:hint="cs"/>
          <w:rtl/>
        </w:rPr>
        <w:t xml:space="preserve"> </w:t>
      </w:r>
      <w:r w:rsidR="00AE01FE">
        <w:rPr>
          <w:rFonts w:hint="cs"/>
          <w:rtl/>
        </w:rPr>
        <w:t xml:space="preserve">بحث کنونی </w:t>
      </w:r>
      <w:r w:rsidR="00CC5042">
        <w:rPr>
          <w:rFonts w:hint="cs"/>
          <w:rtl/>
        </w:rPr>
        <w:t>به مقام اثبات ناظر نیست</w:t>
      </w:r>
      <w:r w:rsidR="00AE01FE">
        <w:rPr>
          <w:rFonts w:hint="cs"/>
          <w:rtl/>
        </w:rPr>
        <w:t xml:space="preserve">، بلکه </w:t>
      </w:r>
      <w:r w:rsidR="00CC5042">
        <w:rPr>
          <w:rFonts w:hint="cs"/>
          <w:rtl/>
        </w:rPr>
        <w:t xml:space="preserve">به </w:t>
      </w:r>
      <w:r w:rsidR="00AE01FE">
        <w:rPr>
          <w:rFonts w:hint="cs"/>
          <w:rtl/>
        </w:rPr>
        <w:t>مقام ثبوت</w:t>
      </w:r>
      <w:r w:rsidR="00CC5042">
        <w:rPr>
          <w:rFonts w:hint="cs"/>
          <w:rtl/>
        </w:rPr>
        <w:t xml:space="preserve"> ناظر</w:t>
      </w:r>
      <w:r w:rsidR="00AE01FE">
        <w:rPr>
          <w:rFonts w:hint="cs"/>
          <w:rtl/>
        </w:rPr>
        <w:t xml:space="preserve"> است.</w:t>
      </w:r>
    </w:p>
    <w:p w14:paraId="65ABC6BC" w14:textId="546BF165" w:rsidR="00860B08" w:rsidRDefault="00AE01FE" w:rsidP="0065442C">
      <w:pPr>
        <w:jc w:val="both"/>
        <w:rPr>
          <w:rtl/>
        </w:rPr>
      </w:pPr>
      <w:r>
        <w:rPr>
          <w:rFonts w:hint="cs"/>
          <w:rtl/>
        </w:rPr>
        <w:t xml:space="preserve">در برخی ادله، با تخییر میان اقل و اکثر روبرو هستیم، همچون زن حائض که گفته شده پس از پایان یافتن ایّام </w:t>
      </w:r>
      <w:r w:rsidR="007E05BE">
        <w:rPr>
          <w:rFonts w:hint="cs"/>
          <w:rtl/>
        </w:rPr>
        <w:t>عادتش</w:t>
      </w:r>
      <w:r>
        <w:rPr>
          <w:rFonts w:hint="cs"/>
          <w:rtl/>
        </w:rPr>
        <w:t>، یک یا دو روز استظهار می‌کند. یعنی اگر خونش ادامه داشته باشد، باید یک یا دو روز دیگر نیز احکام حیض را مترتب کند.</w:t>
      </w:r>
      <w:r w:rsidR="00860B08">
        <w:rPr>
          <w:rFonts w:hint="cs"/>
          <w:rtl/>
        </w:rPr>
        <w:t xml:space="preserve"> در اینجا تخییر میان یک روز و دو روز مطرح شده است که مصداق اقلّ و اکثر است. بحث آن است که این دلیل اثباتی را به لحاظ ثبوتی چگونه باید تحلیل کرد؟ آیا باید اقلّ را واجب دانست و اکثر را مستحبّ، یا می‌توان هر دو را طرف واجب تخییری دانست، به طوری که اگر یک روز را استظهار کردید، یک مصداق واجب را انجام دایده‌اید و اگر دو روز را استظهار کردید، کلّ دو روز نیز </w:t>
      </w:r>
      <w:r w:rsidR="007E05BE">
        <w:rPr>
          <w:rFonts w:hint="cs"/>
          <w:rtl/>
        </w:rPr>
        <w:t xml:space="preserve">یک </w:t>
      </w:r>
      <w:r w:rsidR="00860B08">
        <w:rPr>
          <w:rFonts w:hint="cs"/>
          <w:rtl/>
        </w:rPr>
        <w:t>مصداق برای واجب است.</w:t>
      </w:r>
    </w:p>
    <w:p w14:paraId="56423DF3" w14:textId="07EEA66A" w:rsidR="00860B08" w:rsidRDefault="00860B08" w:rsidP="0065442C">
      <w:pPr>
        <w:jc w:val="both"/>
        <w:rPr>
          <w:rtl/>
        </w:rPr>
      </w:pPr>
      <w:r>
        <w:rPr>
          <w:rFonts w:hint="cs"/>
          <w:rtl/>
        </w:rPr>
        <w:t xml:space="preserve">این مثالی است که در کلام آقای شهیدی وارد شده است. مثال دیگری که می‌توان برای این بحث ذکر کرد آن است که گفته شود، در رکعت سوم نماز، </w:t>
      </w:r>
      <w:r w:rsidR="007E05BE">
        <w:rPr>
          <w:rFonts w:hint="cs"/>
          <w:rtl/>
        </w:rPr>
        <w:t>«تسبیحة او اکثر» باید</w:t>
      </w:r>
      <w:r w:rsidR="00A553BD">
        <w:rPr>
          <w:rFonts w:hint="cs"/>
          <w:rtl/>
        </w:rPr>
        <w:t xml:space="preserve"> خوانده شود.</w:t>
      </w:r>
    </w:p>
    <w:p w14:paraId="3F418989" w14:textId="08314BC8" w:rsidR="00A553BD" w:rsidRDefault="00A553BD" w:rsidP="0065442C">
      <w:pPr>
        <w:jc w:val="both"/>
        <w:rPr>
          <w:rtl/>
        </w:rPr>
      </w:pPr>
      <w:r>
        <w:rPr>
          <w:rFonts w:hint="cs"/>
          <w:rtl/>
        </w:rPr>
        <w:t>گفتنی است، میان این دو مثال تفاوت جوهری وجود دارد و ما نیز با تعمّد این مثال‌ متفاوت را مطرح کردیم.</w:t>
      </w:r>
    </w:p>
    <w:p w14:paraId="22ECD085" w14:textId="367FBBF4" w:rsidR="00AC6473" w:rsidRDefault="00D517F1" w:rsidP="0065442C">
      <w:pPr>
        <w:jc w:val="both"/>
        <w:rPr>
          <w:rtl/>
        </w:rPr>
      </w:pPr>
      <w:r w:rsidRPr="00D517F1">
        <w:rPr>
          <w:rFonts w:hint="cs"/>
          <w:color w:val="FF0000"/>
          <w:rtl/>
        </w:rPr>
        <w:t xml:space="preserve">تفاوت اولّ </w:t>
      </w:r>
      <w:r w:rsidRPr="00D517F1">
        <w:rPr>
          <w:rFonts w:hint="cs"/>
          <w:rtl/>
        </w:rPr>
        <w:t>آن</w:t>
      </w:r>
      <w:r w:rsidRPr="00D517F1">
        <w:rPr>
          <w:rFonts w:hint="cs"/>
          <w:color w:val="FF0000"/>
          <w:rtl/>
        </w:rPr>
        <w:t xml:space="preserve"> </w:t>
      </w:r>
      <w:r>
        <w:rPr>
          <w:rFonts w:hint="cs"/>
          <w:rtl/>
        </w:rPr>
        <w:t xml:space="preserve">است که </w:t>
      </w:r>
      <w:r w:rsidR="00A553BD">
        <w:rPr>
          <w:rFonts w:hint="cs"/>
          <w:rtl/>
        </w:rPr>
        <w:t>در مثال اوّل، مقصود از استظهار آن است که زن خود را حائض فرض کند. یعنی زن باید به مدت یک یا دو روز، احکام حیض را در تمام نمازهای آن روز مترتبّ کند. روح این تلکیف انحلالی است، یعنی زن وظیفه دارد نسبت به تک‌تک نمازها خود را حائض فرض کند؛ هم نماز صبح، هم نماز ظهر، هم نمازهای دیگر.</w:t>
      </w:r>
      <w:r w:rsidR="00AC6473">
        <w:rPr>
          <w:rFonts w:hint="cs"/>
          <w:rtl/>
        </w:rPr>
        <w:t xml:space="preserve"> تک‌تک نماز‌ها مشمول این حکم هستند و تکلیف نسبت به هر نماز، مستقلّ از نماز دیگر است؛ تکلیف به استظهار، به عدد افراد نماز متعدّد می‌شود. یک روز استظهار به پنچ نماز و دو روز استظهار به ده نماز منحلّ می‌شود، پس روح این تکلیف، انحلالی است. ولی در مثال دیگر، یک تسبیح یا بیش از یک تسبیح، واجب است و جایی که واجب باشد، یا یک ت</w:t>
      </w:r>
      <w:r w:rsidR="00C72ACA">
        <w:rPr>
          <w:rFonts w:hint="cs"/>
          <w:rtl/>
        </w:rPr>
        <w:t>سبیح واجب است، یا مجموع تسبیحات واجب است نه آن‌که هر یک از تسبیحات وجوب مستقلّ داشته باشد. مجموع تسبیحات اجزای واجب واحد هستند نه واجب‌های متعدّد و انحلال‌یافته. پس میان مثال استظهار و مثال تسبیحات تفاوت جوهری وجود دارد.</w:t>
      </w:r>
    </w:p>
    <w:p w14:paraId="4F92E286" w14:textId="56A669C3" w:rsidR="00C72ACA" w:rsidRDefault="00C72ACA" w:rsidP="0065442C">
      <w:pPr>
        <w:jc w:val="both"/>
        <w:rPr>
          <w:rtl/>
        </w:rPr>
      </w:pPr>
      <w:r>
        <w:rPr>
          <w:rFonts w:hint="cs"/>
          <w:rtl/>
        </w:rPr>
        <w:t xml:space="preserve">البته مثال استظهار را نیز می‌توان به گونه‌ای تغییر داد که یک طرفش انحلالی و طرف دیگرش غیر انحلالی باشد؛ همچون آن‌که گفته شود واجب است </w:t>
      </w:r>
      <w:r w:rsidR="007E05BE">
        <w:rPr>
          <w:rFonts w:hint="cs"/>
          <w:rtl/>
        </w:rPr>
        <w:t xml:space="preserve">یا </w:t>
      </w:r>
      <w:r>
        <w:rPr>
          <w:rFonts w:hint="cs"/>
          <w:rtl/>
        </w:rPr>
        <w:t>برای یک نماز استظهار کند، یا برای بیش از یک نماز استظهار کند. در این مثال، یک نماز انحلال‌بردار نیست، ولی بیش از یک نماز، انحلالی است؛ پس یک طرفش غیر انحلالی و یک طرفش انحلالی است.</w:t>
      </w:r>
      <w:r w:rsidR="00246DDE">
        <w:rPr>
          <w:rFonts w:hint="cs"/>
          <w:rtl/>
        </w:rPr>
        <w:t xml:space="preserve"> مثال واقعی این مطلب روزه است. استظهار به مدّت یک یا دو روز، در روزه به این شکل است که یا نسبت به یک روزه باید خود را حائض فرض کند که انحلال‌بردار نیست، یا نسبت به دو روزه باید خود را حائض فرض کند که انحلالی است. پس در روزه یک طرف استظهار انحلالی و طرف دیگر غیر انحلالی می‌شود.</w:t>
      </w:r>
    </w:p>
    <w:p w14:paraId="5A20F1F0" w14:textId="17522183" w:rsidR="00246DDE" w:rsidRDefault="00246DDE" w:rsidP="0065442C">
      <w:pPr>
        <w:jc w:val="both"/>
        <w:rPr>
          <w:rtl/>
        </w:rPr>
      </w:pPr>
      <w:r>
        <w:rPr>
          <w:rFonts w:hint="cs"/>
          <w:rtl/>
        </w:rPr>
        <w:t xml:space="preserve">مقصود آن‌که، مثال استظهار جنبۀ جدیدی دارد که باید مورد توجه قرار گیرد؛ لذا مثال دقیق‌تر برای این بحث، تخییر میان </w:t>
      </w:r>
      <w:r w:rsidR="00B964D0">
        <w:rPr>
          <w:rFonts w:hint="cs"/>
          <w:rtl/>
        </w:rPr>
        <w:t>«تسبیحة او اکثر»</w:t>
      </w:r>
      <w:r>
        <w:rPr>
          <w:rFonts w:hint="cs"/>
          <w:rtl/>
        </w:rPr>
        <w:t xml:space="preserve"> است که ما مطرح می‌کردیم.</w:t>
      </w:r>
      <w:r w:rsidR="00D517F1">
        <w:rPr>
          <w:rFonts w:hint="cs"/>
          <w:rtl/>
        </w:rPr>
        <w:t xml:space="preserve"> این یک </w:t>
      </w:r>
      <w:r w:rsidR="00F864EF">
        <w:rPr>
          <w:rFonts w:hint="cs"/>
          <w:rtl/>
        </w:rPr>
        <w:t>تفاوت</w:t>
      </w:r>
      <w:r w:rsidR="00B964D0">
        <w:rPr>
          <w:rFonts w:hint="cs"/>
          <w:rtl/>
        </w:rPr>
        <w:t xml:space="preserve"> است</w:t>
      </w:r>
      <w:r w:rsidR="00D517F1">
        <w:rPr>
          <w:rFonts w:hint="cs"/>
          <w:rtl/>
        </w:rPr>
        <w:t xml:space="preserve"> که مربوط به انحلالی بودن تکلیف در مثال آقای شهیدی بود.</w:t>
      </w:r>
    </w:p>
    <w:p w14:paraId="37B43C35" w14:textId="14DA26E2" w:rsidR="00F864EF" w:rsidRDefault="00F864EF" w:rsidP="0065442C">
      <w:pPr>
        <w:jc w:val="both"/>
        <w:rPr>
          <w:rtl/>
        </w:rPr>
      </w:pPr>
      <w:r w:rsidRPr="00F864EF">
        <w:rPr>
          <w:rFonts w:hint="cs"/>
          <w:color w:val="FF0000"/>
          <w:rtl/>
        </w:rPr>
        <w:t>تفاوت دوم</w:t>
      </w:r>
      <w:r>
        <w:rPr>
          <w:rFonts w:hint="cs"/>
          <w:rtl/>
        </w:rPr>
        <w:t xml:space="preserve"> آن است که در مثال آقای شهیدی، تخییر میان یک روز و دو روز است، ولی در مثال ما تخییر میان یک تسبیح و دو تسبیح </w:t>
      </w:r>
      <w:r w:rsidR="00B964D0">
        <w:rPr>
          <w:rFonts w:hint="cs"/>
          <w:rtl/>
        </w:rPr>
        <w:t>نیست</w:t>
      </w:r>
      <w:r>
        <w:rPr>
          <w:rFonts w:hint="cs"/>
          <w:rtl/>
        </w:rPr>
        <w:t xml:space="preserve">، بلکه میان یک تسبیح و بیش از یک تسبیح </w:t>
      </w:r>
      <w:r w:rsidR="00B964D0">
        <w:rPr>
          <w:rFonts w:hint="cs"/>
          <w:rtl/>
        </w:rPr>
        <w:t>است</w:t>
      </w:r>
      <w:r>
        <w:rPr>
          <w:rFonts w:hint="cs"/>
          <w:rtl/>
        </w:rPr>
        <w:t xml:space="preserve">. مثال آقای شهیدی مصداق همان فرضی است که شقّ ثالث دارد و آقای شهیدی بی‌اشکال آن را ممکن دانستند، ولی مثال ما مصداق فرضی است که شقّ ثالث ندارد. در مثال آقای شهیدی، تخییر میان یک روز و دو روز است، پس سه روز و چهار روز </w:t>
      </w:r>
      <w:r w:rsidR="006C215F">
        <w:rPr>
          <w:rFonts w:hint="cs"/>
          <w:rtl/>
        </w:rPr>
        <w:t xml:space="preserve">و پنج </w:t>
      </w:r>
      <w:r w:rsidR="00B964D0">
        <w:rPr>
          <w:rFonts w:hint="cs"/>
          <w:rtl/>
        </w:rPr>
        <w:t xml:space="preserve">روز </w:t>
      </w:r>
      <w:r>
        <w:rPr>
          <w:rFonts w:hint="cs"/>
          <w:rtl/>
        </w:rPr>
        <w:t xml:space="preserve">را شامل نمی‌شود، ولی در مثال ما، تخییر میان یک تسبیح و بیشتر است، که هم دو تسبیح را شامل است و هم سه و چهار و </w:t>
      </w:r>
      <w:r w:rsidR="00B964D0">
        <w:rPr>
          <w:rFonts w:hint="cs"/>
          <w:rtl/>
        </w:rPr>
        <w:t>پنج</w:t>
      </w:r>
      <w:r>
        <w:rPr>
          <w:rFonts w:hint="cs"/>
          <w:rtl/>
        </w:rPr>
        <w:t xml:space="preserve"> تسبیح را.</w:t>
      </w:r>
    </w:p>
    <w:p w14:paraId="24A79BF7" w14:textId="76ACF7D9" w:rsidR="006C215F" w:rsidRDefault="006C215F" w:rsidP="0065442C">
      <w:pPr>
        <w:jc w:val="both"/>
        <w:rPr>
          <w:rtl/>
        </w:rPr>
      </w:pPr>
      <w:r w:rsidRPr="006C215F">
        <w:rPr>
          <w:rFonts w:hint="cs"/>
          <w:b/>
          <w:bCs/>
          <w:rtl/>
        </w:rPr>
        <w:t>شاگرد</w:t>
      </w:r>
      <w:r>
        <w:rPr>
          <w:rFonts w:hint="cs"/>
          <w:rtl/>
        </w:rPr>
        <w:t xml:space="preserve">: </w:t>
      </w:r>
      <w:r w:rsidR="00B964D0">
        <w:rPr>
          <w:rFonts w:hint="cs"/>
          <w:rtl/>
        </w:rPr>
        <w:t xml:space="preserve">آیا دلیل استظهار، </w:t>
      </w:r>
      <w:r>
        <w:rPr>
          <w:rFonts w:hint="cs"/>
          <w:rtl/>
        </w:rPr>
        <w:t>یک روز و نیم را شامل می‌شود؟</w:t>
      </w:r>
    </w:p>
    <w:p w14:paraId="3037FBC2" w14:textId="77777777" w:rsidR="00CA411C" w:rsidRDefault="006C215F" w:rsidP="0065442C">
      <w:pPr>
        <w:jc w:val="both"/>
        <w:rPr>
          <w:rtl/>
        </w:rPr>
      </w:pPr>
      <w:r w:rsidRPr="006C215F">
        <w:rPr>
          <w:rFonts w:hint="cs"/>
          <w:b/>
          <w:bCs/>
          <w:rtl/>
        </w:rPr>
        <w:t>استاد</w:t>
      </w:r>
      <w:r>
        <w:rPr>
          <w:rFonts w:hint="cs"/>
          <w:rtl/>
        </w:rPr>
        <w:t xml:space="preserve">: این پرسش نیازمند بحث </w:t>
      </w:r>
      <w:r w:rsidR="00CA411C">
        <w:rPr>
          <w:rFonts w:hint="cs"/>
          <w:rtl/>
        </w:rPr>
        <w:t xml:space="preserve">فقهی است و وابسته به نحوۀ استظهار ما از دلیل است. </w:t>
      </w:r>
      <w:r>
        <w:rPr>
          <w:rFonts w:hint="cs"/>
          <w:rtl/>
        </w:rPr>
        <w:t>حال فرض کنید یک روز و نیم را شامل بشود، ولی به هر حال بیشتر از دو روز را شامل نمی‌شود.</w:t>
      </w:r>
      <w:r w:rsidR="00CA411C">
        <w:rPr>
          <w:rFonts w:hint="cs"/>
          <w:rtl/>
        </w:rPr>
        <w:t xml:space="preserve"> پس در اینجا شق ثالث وجود دارد و همانطور که آقای شهیدی فرمودند، تخییر میان اقلّ و اکثر بی‌اشکال پذیرفتنی است.</w:t>
      </w:r>
    </w:p>
    <w:p w14:paraId="5FDA51CA" w14:textId="622FD4F3" w:rsidR="00CA411C" w:rsidRDefault="00CA411C" w:rsidP="0065442C">
      <w:pPr>
        <w:jc w:val="both"/>
        <w:rPr>
          <w:rtl/>
        </w:rPr>
      </w:pPr>
      <w:r>
        <w:rPr>
          <w:rFonts w:hint="cs"/>
          <w:rtl/>
        </w:rPr>
        <w:t>مقصود آن‌که، مثال ایشان، مثالی نیست که بتوان گفت یک روزش واجب است و بیش از آن مستحب است، چون این مثال از مواردی است که وجوب تخییری در آن بی‌اشکال است پس وجهی ندارد از ظهور دلیل در وجوب رویگردان شویم.</w:t>
      </w:r>
      <w:r w:rsidR="00574A6C">
        <w:rPr>
          <w:rFonts w:hint="cs"/>
          <w:rtl/>
        </w:rPr>
        <w:t xml:space="preserve"> بنابراین مناسب است این فرض را از بحث خارج کنیم و به دو فرض دیگر بپردازیم.</w:t>
      </w:r>
    </w:p>
    <w:p w14:paraId="62F4AC78" w14:textId="6DD2D87D" w:rsidR="00574A6C" w:rsidRDefault="00574A6C" w:rsidP="0065442C">
      <w:pPr>
        <w:jc w:val="both"/>
        <w:rPr>
          <w:rtl/>
        </w:rPr>
      </w:pPr>
      <w:r>
        <w:rPr>
          <w:rFonts w:hint="cs"/>
          <w:rtl/>
        </w:rPr>
        <w:t>ممکن است شخصی میان فرض اول و دوم قائل به تفصیل شود یعنی بگوید تخییر میان اکثر و اقلّ لا بشرط محال است ولی تخییر میان اکثر و اقلّ بشرط لا در جایی که شقّ ثالث ندارند ممکن است. این دیدگاهی است که احتمالش توسط آقای شهیدی نیز مطرح شده است.</w:t>
      </w:r>
    </w:p>
    <w:p w14:paraId="64C5DC35" w14:textId="64AD3EE9" w:rsidR="00B71D0A" w:rsidRDefault="00B71D0A" w:rsidP="0065442C">
      <w:pPr>
        <w:jc w:val="both"/>
        <w:rPr>
          <w:rtl/>
        </w:rPr>
      </w:pPr>
      <w:r>
        <w:rPr>
          <w:rFonts w:hint="cs"/>
          <w:rtl/>
        </w:rPr>
        <w:t xml:space="preserve">با عنایت به دیدگاه مزبور باید دید نتیجۀ بحث در مثال امر به </w:t>
      </w:r>
      <w:r w:rsidR="003A6B2E">
        <w:rPr>
          <w:rFonts w:hint="cs"/>
          <w:rtl/>
        </w:rPr>
        <w:t>«تسبیحة او اکثر»</w:t>
      </w:r>
      <w:r>
        <w:rPr>
          <w:rFonts w:hint="cs"/>
          <w:rtl/>
        </w:rPr>
        <w:t>، چه می‌شود؟ چون</w:t>
      </w:r>
      <w:r w:rsidR="00EC14BE">
        <w:rPr>
          <w:rFonts w:hint="cs"/>
          <w:rtl/>
        </w:rPr>
        <w:t xml:space="preserve"> ممکن است بگوییم</w:t>
      </w:r>
      <w:r w:rsidR="00D55A57">
        <w:rPr>
          <w:rFonts w:hint="cs"/>
          <w:rtl/>
        </w:rPr>
        <w:t xml:space="preserve"> هر چند</w:t>
      </w:r>
      <w:r w:rsidR="00EC14BE">
        <w:rPr>
          <w:rFonts w:hint="cs"/>
          <w:rtl/>
        </w:rPr>
        <w:t xml:space="preserve"> ظاهر بدوی دلیل در این مثال، آن است که امر تعلّق گرفته است به اکثر و اقلّ لا بشرط</w:t>
      </w:r>
      <w:r w:rsidR="00B964D0">
        <w:rPr>
          <w:rFonts w:hint="cs"/>
          <w:rtl/>
        </w:rPr>
        <w:t>،</w:t>
      </w:r>
      <w:r w:rsidR="00EC14BE">
        <w:rPr>
          <w:rFonts w:hint="cs"/>
          <w:rtl/>
        </w:rPr>
        <w:t xml:space="preserve"> </w:t>
      </w:r>
      <w:r>
        <w:rPr>
          <w:rFonts w:hint="cs"/>
          <w:rtl/>
        </w:rPr>
        <w:t>و</w:t>
      </w:r>
      <w:r w:rsidR="00D55A57">
        <w:rPr>
          <w:rFonts w:hint="cs"/>
          <w:rtl/>
        </w:rPr>
        <w:t>لی ازآن‌رو که</w:t>
      </w:r>
      <w:r>
        <w:rPr>
          <w:rFonts w:hint="cs"/>
          <w:rtl/>
        </w:rPr>
        <w:t xml:space="preserve"> طبق دیدگاه مزبور تخییر میان اقلّ و اکثر در این فرض محال است</w:t>
      </w:r>
      <w:r w:rsidR="00EC14BE">
        <w:rPr>
          <w:rFonts w:hint="cs"/>
          <w:rtl/>
        </w:rPr>
        <w:t xml:space="preserve"> باید در ظهور دلیل تصرّف کنیم و تخییر میان اکثر و اقل لا بشرط را بر تخییر میان اکثر و اقل بشرط لا حمل کنیم تا استحاله‌اش برطرف شود؛ پس لازم نیست حتماً اکثر را بر استحباب حمل کنیم. حمل اکثر بر استحباب در صورتی </w:t>
      </w:r>
      <w:r w:rsidR="00D55A57">
        <w:rPr>
          <w:rFonts w:hint="cs"/>
          <w:rtl/>
        </w:rPr>
        <w:t>قابل قبول است که تمام صورت تخییر میان اقلّ و اکثر را محال بدانیم. ولی اگر برخی صور را ممکن و برخی صور را محال دانستیم، چنان‌چه ظاهر دلیل در صورت محال بود، یک راه حلّ روشن آن است که آن را بر صورت ممکن حمل کنیم، نه آن‌که از ظهورش در وجوب تخییری دست بکشیم و آن را بر استحباب حمل کنیم.</w:t>
      </w:r>
    </w:p>
    <w:p w14:paraId="13B75F2F" w14:textId="77777777" w:rsidR="003A6B2E" w:rsidRDefault="003A6B2E" w:rsidP="0065442C">
      <w:pPr>
        <w:jc w:val="both"/>
        <w:rPr>
          <w:rtl/>
        </w:rPr>
      </w:pPr>
      <w:r>
        <w:rPr>
          <w:rFonts w:hint="cs"/>
          <w:rtl/>
        </w:rPr>
        <w:t>توضیح بیشتر این مطلب را به جلسۀ آینده موکول می‌کنیم.</w:t>
      </w:r>
    </w:p>
    <w:p w14:paraId="1E36BD88" w14:textId="30DF18D9" w:rsidR="003A6B2E" w:rsidRDefault="008D5243" w:rsidP="0065442C">
      <w:pPr>
        <w:jc w:val="both"/>
        <w:rPr>
          <w:rtl/>
        </w:rPr>
      </w:pPr>
      <w:r>
        <w:rPr>
          <w:rFonts w:hint="cs"/>
          <w:rtl/>
        </w:rPr>
        <w:t xml:space="preserve">بنابراین </w:t>
      </w:r>
      <w:r w:rsidR="003A6B2E">
        <w:rPr>
          <w:rFonts w:hint="cs"/>
          <w:rtl/>
        </w:rPr>
        <w:t>در اینجا باید به دو نکته توجه شود:</w:t>
      </w:r>
    </w:p>
    <w:p w14:paraId="740FA8E2" w14:textId="34F99FBA" w:rsidR="003A6B2E" w:rsidRDefault="003A6B2E" w:rsidP="0065442C">
      <w:pPr>
        <w:jc w:val="both"/>
        <w:rPr>
          <w:rtl/>
        </w:rPr>
      </w:pPr>
      <w:r>
        <w:rPr>
          <w:rFonts w:hint="cs"/>
          <w:rtl/>
        </w:rPr>
        <w:t xml:space="preserve">1.اگر در دلیلی گفته شود شما مخیّر میان «تسبیحة او اکثر» هستید، ظاهر دلیل در کدامین فرض از فروض </w:t>
      </w:r>
      <w:r w:rsidR="008D5243">
        <w:rPr>
          <w:rFonts w:hint="cs"/>
          <w:rtl/>
        </w:rPr>
        <w:t>پیش‌گفته</w:t>
      </w:r>
      <w:r>
        <w:rPr>
          <w:rFonts w:hint="cs"/>
          <w:rtl/>
        </w:rPr>
        <w:t xml:space="preserve"> است؟ آیا ظاهرش اقلّ لا بشرط است یا اقلّ بشرط لا؟</w:t>
      </w:r>
    </w:p>
    <w:p w14:paraId="3CB0BF2D" w14:textId="49137E95" w:rsidR="003A6B2E" w:rsidRDefault="003A6B2E" w:rsidP="0065442C">
      <w:pPr>
        <w:jc w:val="both"/>
        <w:rPr>
          <w:rtl/>
        </w:rPr>
      </w:pPr>
      <w:r>
        <w:rPr>
          <w:rFonts w:hint="cs"/>
          <w:rtl/>
        </w:rPr>
        <w:t>2.اگر</w:t>
      </w:r>
      <w:r w:rsidR="008633B6">
        <w:rPr>
          <w:rFonts w:hint="cs"/>
          <w:rtl/>
        </w:rPr>
        <w:t xml:space="preserve"> ظاهر دلیل در آن فرضی باشد که ما آن را محال می‌دانیم، آیا باید </w:t>
      </w:r>
      <w:r w:rsidR="00023524">
        <w:rPr>
          <w:rFonts w:hint="cs"/>
          <w:rtl/>
        </w:rPr>
        <w:t xml:space="preserve">آن را به فرض دیگری از تخییر میان اقلّ و اکثر حمل کنیم که آن را محال نمی‌دانیم، </w:t>
      </w:r>
      <w:r w:rsidR="008633B6">
        <w:rPr>
          <w:rFonts w:hint="cs"/>
          <w:rtl/>
        </w:rPr>
        <w:t xml:space="preserve">یا باید </w:t>
      </w:r>
      <w:r w:rsidR="00023524">
        <w:rPr>
          <w:rFonts w:hint="cs"/>
          <w:rtl/>
        </w:rPr>
        <w:t xml:space="preserve">از ظهور دلیل در وجوب </w:t>
      </w:r>
      <w:r w:rsidR="008D5243">
        <w:rPr>
          <w:rFonts w:hint="cs"/>
          <w:rtl/>
        </w:rPr>
        <w:t xml:space="preserve">تخییری اکثر </w:t>
      </w:r>
      <w:r w:rsidR="00023524">
        <w:rPr>
          <w:rFonts w:hint="cs"/>
          <w:rtl/>
        </w:rPr>
        <w:t xml:space="preserve">دست بکشیم و آن را بر استحباب </w:t>
      </w:r>
      <w:r w:rsidR="008D5243">
        <w:rPr>
          <w:rFonts w:hint="cs"/>
          <w:rtl/>
        </w:rPr>
        <w:t xml:space="preserve">اکثر </w:t>
      </w:r>
      <w:r w:rsidR="00023524">
        <w:rPr>
          <w:rFonts w:hint="cs"/>
          <w:rtl/>
        </w:rPr>
        <w:t>حمل کنیم</w:t>
      </w:r>
      <w:r w:rsidR="008633B6">
        <w:rPr>
          <w:rFonts w:hint="cs"/>
          <w:rtl/>
        </w:rPr>
        <w:t>؟</w:t>
      </w:r>
      <w:r w:rsidR="00023524">
        <w:rPr>
          <w:rFonts w:hint="cs"/>
          <w:rtl/>
        </w:rPr>
        <w:t xml:space="preserve"> مثلاً اگر تخییر میان اکثر و اقل لا بشرط را محال می‌دانیم و ظاهر دلیل نیز در اقلّ لا بشرط است، آیا باید آن را به اقلّ بشرط لا حمل کنیم یا باید از اساس ظهور دلیل در وجوب تخییری</w:t>
      </w:r>
      <w:r w:rsidR="008D5243">
        <w:rPr>
          <w:rFonts w:hint="cs"/>
          <w:rtl/>
        </w:rPr>
        <w:t xml:space="preserve"> اکثر</w:t>
      </w:r>
      <w:r w:rsidR="00023524">
        <w:rPr>
          <w:rFonts w:hint="cs"/>
          <w:rtl/>
        </w:rPr>
        <w:t xml:space="preserve"> را کنار نهاده و آن را بر استحباب</w:t>
      </w:r>
      <w:r w:rsidR="008D5243">
        <w:rPr>
          <w:rFonts w:hint="cs"/>
          <w:rtl/>
        </w:rPr>
        <w:t xml:space="preserve"> اکثر</w:t>
      </w:r>
      <w:r w:rsidR="00023524">
        <w:rPr>
          <w:rFonts w:hint="cs"/>
          <w:rtl/>
        </w:rPr>
        <w:t xml:space="preserve"> حمل کنیم؟</w:t>
      </w:r>
    </w:p>
    <w:p w14:paraId="4DD36DD5" w14:textId="227FC6C6" w:rsidR="00023524" w:rsidRDefault="00023524" w:rsidP="0065442C">
      <w:pPr>
        <w:jc w:val="both"/>
        <w:rPr>
          <w:rtl/>
        </w:rPr>
      </w:pPr>
      <w:r>
        <w:rPr>
          <w:rFonts w:hint="cs"/>
          <w:rtl/>
        </w:rPr>
        <w:t>مقصود آن‌که، در تخییر میان «تسبیحة او اکثر من تسبیحة» اگر تمام فروض تخییر میان اقلّ و اکثر را محال بدانیم، طبیعتاً همانطور که آقای شهیدی فرمودند باید آن را بر استحباب حمل کنیم؛ ولی اگر برخی از فروض تخییر میان اقلّ و اکثر را م</w:t>
      </w:r>
      <w:r w:rsidR="00CC5042">
        <w:rPr>
          <w:rFonts w:hint="cs"/>
          <w:rtl/>
        </w:rPr>
        <w:t xml:space="preserve">مکن دانستیم، این بحث اثباتی مطرح می‌شود که در مقام تصرف در ظاهر دلیل، آیا از ظهورش در استحباب دست بکشیم یا آن را بر فرض دیگری از تخییر که آن را ممکن می‌دانیم حمل کنیم؟ پس مجال برای بحث اثباتی </w:t>
      </w:r>
      <w:r w:rsidR="000416F1">
        <w:rPr>
          <w:rFonts w:hint="cs"/>
          <w:rtl/>
        </w:rPr>
        <w:t>کاملاً</w:t>
      </w:r>
      <w:r w:rsidR="00CC5042">
        <w:rPr>
          <w:rFonts w:hint="cs"/>
          <w:rtl/>
        </w:rPr>
        <w:t xml:space="preserve"> فراهم است، در حالی که آقای شهیدی فرمودند این بحث، تماماً ثبوتی است و </w:t>
      </w:r>
      <w:r w:rsidR="000416F1">
        <w:rPr>
          <w:rFonts w:hint="cs"/>
          <w:rtl/>
        </w:rPr>
        <w:t xml:space="preserve">گویا </w:t>
      </w:r>
      <w:r w:rsidR="00CC5042">
        <w:rPr>
          <w:rFonts w:hint="cs"/>
          <w:rtl/>
        </w:rPr>
        <w:t xml:space="preserve">ازهیچ‌رو </w:t>
      </w:r>
      <w:r w:rsidR="000416F1">
        <w:rPr>
          <w:rFonts w:hint="cs"/>
          <w:rtl/>
        </w:rPr>
        <w:t>به مقام اثبات ارتباطی ندارد. در اینجا آن بحث‌های ثبوتی مقدمه می‌شود برای آن‌که در مقام اثبات چگونه مشی کنیم. یک بحث اثباتی آن است که ظهور بدوی دلیل در اقلّ لا بشرط است یا اقلّ بشرط لا؛ بحث اثباتی دیگر آن است که ظهور نهایی دلیل پس از نظرداشت مجموع نکات در چه معنایی است.</w:t>
      </w:r>
    </w:p>
    <w:p w14:paraId="6C00FF16" w14:textId="2D77BD57" w:rsidR="000416F1" w:rsidRDefault="000416F1" w:rsidP="0065442C">
      <w:pPr>
        <w:jc w:val="both"/>
        <w:rPr>
          <w:rtl/>
        </w:rPr>
      </w:pPr>
      <w:r>
        <w:rPr>
          <w:rFonts w:hint="cs"/>
          <w:rtl/>
        </w:rPr>
        <w:t>در این زمینه نکات دیگری نیز وجود دارد که به جلسۀ آینده موکول می‌کنیم.</w:t>
      </w:r>
    </w:p>
    <w:p w14:paraId="668D510D" w14:textId="530A9705" w:rsidR="0065442C" w:rsidRPr="0003271D" w:rsidRDefault="0065442C" w:rsidP="0065442C">
      <w:pPr>
        <w:jc w:val="both"/>
        <w:rPr>
          <w:rtl/>
        </w:rPr>
      </w:pPr>
      <w:r>
        <w:rPr>
          <w:rFonts w:hint="cs"/>
          <w:rtl/>
        </w:rPr>
        <w:t>بنا</w:t>
      </w:r>
      <w:r w:rsidR="008D5243">
        <w:rPr>
          <w:rFonts w:hint="cs"/>
          <w:rtl/>
        </w:rPr>
        <w:t xml:space="preserve"> بر آن</w:t>
      </w:r>
      <w:r>
        <w:rPr>
          <w:rFonts w:hint="cs"/>
          <w:rtl/>
        </w:rPr>
        <w:t xml:space="preserve"> شد </w:t>
      </w:r>
      <w:r w:rsidR="008D5243">
        <w:rPr>
          <w:rFonts w:hint="cs"/>
          <w:rtl/>
        </w:rPr>
        <w:t xml:space="preserve">که در کلاس راهنما، </w:t>
      </w:r>
      <w:r>
        <w:rPr>
          <w:rFonts w:hint="cs"/>
          <w:rtl/>
        </w:rPr>
        <w:t>کلمات قوم در تحریر محلّ نزاع را بررسی کنیم. دوستان را به مراجعه به این کتب دعوت می‌کنیم: کتب مرحوم شیخ انصاری، کتب مرحوم میرزای شیرازی، کتاب فصول، کتاب قوانین و کتاب هدایة المسترشدین.</w:t>
      </w:r>
    </w:p>
    <w:sectPr w:rsidR="0065442C" w:rsidRPr="0003271D" w:rsidSect="00B445D6">
      <w:footerReference w:type="default" r:id="rId8"/>
      <w:footnotePr>
        <w:numRestart w:val="eachPage"/>
      </w:footnotePr>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6B1F26" w14:textId="77777777" w:rsidR="00B80E09" w:rsidRDefault="00B80E09" w:rsidP="008B750B">
      <w:pPr>
        <w:spacing w:line="240" w:lineRule="auto"/>
      </w:pPr>
      <w:r>
        <w:separator/>
      </w:r>
    </w:p>
  </w:endnote>
  <w:endnote w:type="continuationSeparator" w:id="0">
    <w:p w14:paraId="7B7CA1DE" w14:textId="77777777" w:rsidR="00B80E09" w:rsidRDefault="00B80E09"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4002EFF" w:usb1="C000247B" w:usb2="00000009" w:usb3="00000000" w:csb0="000001FF" w:csb1="00000000"/>
  </w:font>
  <w:font w:name="IRLotus">
    <w:panose1 w:val="02000503000000020002"/>
    <w:charset w:val="00"/>
    <w:family w:val="auto"/>
    <w:pitch w:val="variable"/>
    <w:sig w:usb0="00002003" w:usb1="00000000" w:usb2="00000000" w:usb3="00000000" w:csb0="00000041" w:csb1="00000000"/>
  </w:font>
  <w:font w:name="Cambria">
    <w:panose1 w:val="02040503050406030204"/>
    <w:charset w:val="00"/>
    <w:family w:val="roman"/>
    <w:pitch w:val="variable"/>
    <w:sig w:usb0="E00006FF" w:usb1="420024FF" w:usb2="02000000" w:usb3="00000000" w:csb0="0000019F" w:csb1="00000000"/>
  </w:font>
  <w:font w:name="B Titr">
    <w:altName w:val="Arial"/>
    <w:charset w:val="B2"/>
    <w:family w:val="auto"/>
    <w:pitch w:val="variable"/>
    <w:sig w:usb0="00002001" w:usb1="80000000" w:usb2="00000008" w:usb3="00000000" w:csb0="00000040" w:csb1="00000000"/>
  </w:font>
  <w:font w:name="B Badr">
    <w:charset w:val="B2"/>
    <w:family w:val="auto"/>
    <w:pitch w:val="variable"/>
    <w:sig w:usb0="00002001" w:usb1="80000000" w:usb2="00000008" w:usb3="00000000" w:csb0="00000040" w:csb1="00000000"/>
  </w:font>
  <w:font w:name="B Lotus">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IRANSans">
    <w:panose1 w:val="020B0506030804020204"/>
    <w:charset w:val="00"/>
    <w:family w:val="swiss"/>
    <w:pitch w:val="variable"/>
    <w:sig w:usb0="80002003" w:usb1="00000000" w:usb2="00000008" w:usb3="00000000" w:csb0="00000041" w:csb1="00000000"/>
  </w:font>
  <w:font w:name="Sakkal Majalla">
    <w:panose1 w:val="02000000000000000000"/>
    <w:charset w:val="00"/>
    <w:family w:val="auto"/>
    <w:pitch w:val="variable"/>
    <w:sig w:usb0="A0002027" w:usb1="80000000" w:usb2="00000108" w:usb3="00000000" w:csb0="000000D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bidiVisual/>
      <w:tblW w:w="0" w:type="auto"/>
      <w:tblLook w:val="04A0" w:firstRow="1" w:lastRow="0" w:firstColumn="1" w:lastColumn="0" w:noHBand="0" w:noVBand="1"/>
    </w:tblPr>
    <w:tblGrid>
      <w:gridCol w:w="3309"/>
      <w:gridCol w:w="2216"/>
      <w:gridCol w:w="4679"/>
    </w:tblGrid>
    <w:tr w:rsidR="00DE2E96" w:rsidRPr="006D44C1" w14:paraId="37AE0CF2" w14:textId="77777777" w:rsidTr="0020241A">
      <w:tc>
        <w:tcPr>
          <w:tcW w:w="3382" w:type="dxa"/>
          <w:tcBorders>
            <w:top w:val="nil"/>
            <w:left w:val="nil"/>
            <w:bottom w:val="nil"/>
            <w:right w:val="nil"/>
          </w:tcBorders>
        </w:tcPr>
        <w:p w14:paraId="558937E1" w14:textId="77777777" w:rsidR="00DE2E96" w:rsidRDefault="00DE2E96" w:rsidP="006D44C1">
          <w:pPr>
            <w:pStyle w:val="Footer"/>
            <w:rPr>
              <w:rtl/>
            </w:rPr>
          </w:pPr>
        </w:p>
      </w:tc>
      <w:tc>
        <w:tcPr>
          <w:tcW w:w="2252" w:type="dxa"/>
          <w:tcBorders>
            <w:top w:val="nil"/>
            <w:left w:val="nil"/>
            <w:bottom w:val="nil"/>
            <w:right w:val="nil"/>
          </w:tcBorders>
          <w:vAlign w:val="center"/>
        </w:tcPr>
        <w:p w14:paraId="0C319E7D" w14:textId="77777777" w:rsidR="00DE2E96" w:rsidRDefault="00DE2E96" w:rsidP="006D44C1">
          <w:pPr>
            <w:pStyle w:val="Footer"/>
            <w:jc w:val="right"/>
            <w:rPr>
              <w:rtl/>
            </w:rPr>
          </w:pPr>
          <w:r>
            <w:rPr>
              <w:rFonts w:hint="cs"/>
              <w:rtl/>
            </w:rPr>
            <w:t xml:space="preserve">صفحه </w:t>
          </w:r>
          <w:r>
            <w:fldChar w:fldCharType="begin"/>
          </w:r>
          <w:r>
            <w:instrText>PAGE   \* MERGEFORMAT</w:instrText>
          </w:r>
          <w:r>
            <w:fldChar w:fldCharType="separate"/>
          </w:r>
          <w:r w:rsidR="001565B3" w:rsidRPr="001565B3">
            <w:rPr>
              <w:noProof/>
              <w:rtl/>
              <w:lang w:val="fa-IR"/>
            </w:rPr>
            <w:t>1</w:t>
          </w:r>
          <w:r>
            <w:rPr>
              <w:noProof/>
            </w:rPr>
            <w:fldChar w:fldCharType="end"/>
          </w:r>
        </w:p>
      </w:tc>
      <w:tc>
        <w:tcPr>
          <w:tcW w:w="4786" w:type="dxa"/>
          <w:tcBorders>
            <w:top w:val="nil"/>
            <w:left w:val="nil"/>
            <w:bottom w:val="nil"/>
            <w:right w:val="nil"/>
          </w:tcBorders>
          <w:vAlign w:val="center"/>
        </w:tcPr>
        <w:p w14:paraId="6699DC87" w14:textId="77777777" w:rsidR="00DE2E96" w:rsidRPr="006D44C1" w:rsidRDefault="00DE2E96" w:rsidP="001B6799">
          <w:pPr>
            <w:pStyle w:val="Footer"/>
            <w:bidi w:val="0"/>
            <w:rPr>
              <w:color w:val="808080" w:themeColor="background1" w:themeShade="80"/>
              <w:rtl/>
            </w:rPr>
          </w:pPr>
          <w:bookmarkStart w:id="12" w:name="BokAdres"/>
          <w:bookmarkEnd w:id="12"/>
        </w:p>
      </w:tc>
    </w:tr>
  </w:tbl>
  <w:p w14:paraId="2B337AF4" w14:textId="77777777" w:rsidR="00DE2E96" w:rsidRDefault="00DE2E96" w:rsidP="00FA5F3D">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87F888" w14:textId="77777777" w:rsidR="00B80E09" w:rsidRDefault="00B80E09" w:rsidP="008B750B">
      <w:pPr>
        <w:spacing w:line="240" w:lineRule="auto"/>
      </w:pPr>
      <w:r>
        <w:separator/>
      </w:r>
    </w:p>
  </w:footnote>
  <w:footnote w:type="continuationSeparator" w:id="0">
    <w:p w14:paraId="579F36C0" w14:textId="77777777" w:rsidR="00B80E09" w:rsidRDefault="00B80E09" w:rsidP="008B750B">
      <w:pPr>
        <w:spacing w:line="240" w:lineRule="auto"/>
      </w:pPr>
      <w:r>
        <w:continuationSeparator/>
      </w:r>
    </w:p>
  </w:footnote>
  <w:footnote w:id="1">
    <w:p w14:paraId="4F8D3165" w14:textId="2A79C6D7" w:rsidR="0065442C" w:rsidRDefault="0065442C">
      <w:pPr>
        <w:pStyle w:val="FootnoteText"/>
        <w:rPr>
          <w:rtl/>
        </w:rPr>
      </w:pPr>
      <w:r>
        <w:rPr>
          <w:rStyle w:val="FootnoteReference"/>
        </w:rPr>
        <w:footnoteRef/>
      </w:r>
      <w:r>
        <w:rPr>
          <w:rtl/>
        </w:rPr>
        <w:t xml:space="preserve"> </w:t>
      </w:r>
      <w:r w:rsidRPr="00842009">
        <w:rPr>
          <w:rFonts w:hint="cs"/>
          <w:rtl/>
        </w:rPr>
        <w:t>كفاية الأصول ( طبع آل البيت )، ص: 141</w:t>
      </w:r>
    </w:p>
  </w:footnote>
  <w:footnote w:id="2">
    <w:p w14:paraId="45325D4C" w14:textId="18CA2395" w:rsidR="0060380F" w:rsidRDefault="0060380F">
      <w:pPr>
        <w:pStyle w:val="FootnoteText"/>
      </w:pPr>
      <w:r>
        <w:rPr>
          <w:rStyle w:val="FootnoteReference"/>
        </w:rPr>
        <w:footnoteRef/>
      </w:r>
      <w:r>
        <w:rPr>
          <w:rtl/>
        </w:rPr>
        <w:t xml:space="preserve"> </w:t>
      </w:r>
      <w:r w:rsidRPr="0060380F">
        <w:rPr>
          <w:rtl/>
        </w:rPr>
        <w:t>مصباح الأصول ( مباحث الفاظ - مكتبة الداوري )، ج‏2، ص: 123</w:t>
      </w:r>
    </w:p>
  </w:footnote>
  <w:footnote w:id="3">
    <w:p w14:paraId="640AAFC9" w14:textId="57A4438C" w:rsidR="0060380F" w:rsidRPr="0060380F" w:rsidRDefault="0060380F" w:rsidP="0060380F">
      <w:pPr>
        <w:pStyle w:val="FootnoteText"/>
        <w:rPr>
          <w:vertAlign w:val="superscript"/>
        </w:rPr>
      </w:pPr>
      <w:r>
        <w:rPr>
          <w:rStyle w:val="FootnoteReference"/>
        </w:rPr>
        <w:footnoteRef/>
      </w:r>
      <w:r>
        <w:rPr>
          <w:rtl/>
        </w:rPr>
        <w:t xml:space="preserve"> </w:t>
      </w:r>
      <w:r w:rsidRPr="0060380F">
        <w:rPr>
          <w:rtl/>
        </w:rPr>
        <w:t>مباحث الألفاظ ج۳، الکلام حول التخییر بین الاقل والاکثر، ص ۷۸۷</w:t>
      </w:r>
      <w:r w:rsidRPr="0060380F">
        <w:rPr>
          <w:rFonts w:hint="cs"/>
          <w:rtl/>
        </w:rPr>
        <w:t>-795</w:t>
      </w:r>
    </w:p>
  </w:footnote>
  <w:footnote w:id="4">
    <w:p w14:paraId="35300A29" w14:textId="525CBE6E" w:rsidR="00322296" w:rsidRPr="00322296" w:rsidRDefault="00322296" w:rsidP="00322296">
      <w:pPr>
        <w:pStyle w:val="FootnoteText"/>
        <w:rPr>
          <w:vertAlign w:val="superscript"/>
        </w:rPr>
      </w:pPr>
      <w:r>
        <w:rPr>
          <w:rStyle w:val="FootnoteReference"/>
        </w:rPr>
        <w:footnoteRef/>
      </w:r>
      <w:r>
        <w:rPr>
          <w:rtl/>
        </w:rPr>
        <w:t xml:space="preserve"> </w:t>
      </w:r>
      <w:r w:rsidRPr="00322296">
        <w:rPr>
          <w:rtl/>
        </w:rPr>
        <w:t>مباحث الألفاظ ج۳، الکلام حول التخییر بین الاقل والاکثر، ص ۷۸۷</w:t>
      </w:r>
    </w:p>
  </w:footnote>
  <w:footnote w:id="5">
    <w:p w14:paraId="0486C8D2" w14:textId="56E78DFE" w:rsidR="004B0826" w:rsidRPr="004B0826" w:rsidRDefault="004B0826" w:rsidP="004B0826">
      <w:pPr>
        <w:pStyle w:val="FootnoteText"/>
        <w:rPr>
          <w:vertAlign w:val="superscript"/>
        </w:rPr>
      </w:pPr>
      <w:r>
        <w:rPr>
          <w:rStyle w:val="FootnoteReference"/>
        </w:rPr>
        <w:footnoteRef/>
      </w:r>
      <w:r>
        <w:rPr>
          <w:rtl/>
        </w:rPr>
        <w:t xml:space="preserve"> </w:t>
      </w:r>
      <w:r w:rsidRPr="004B0826">
        <w:rPr>
          <w:rtl/>
        </w:rPr>
        <w:t>مباحث الألفاظ ج۳، الکلام حول التخییر بین الاقل والاکثر، ص ۷۸۷</w:t>
      </w:r>
    </w:p>
  </w:footnote>
  <w:footnote w:id="6">
    <w:p w14:paraId="6E5472DD" w14:textId="29C44183" w:rsidR="00AB5ADD" w:rsidRDefault="00AB5ADD" w:rsidP="00AB5ADD">
      <w:pPr>
        <w:pStyle w:val="FootnoteText"/>
      </w:pPr>
      <w:r>
        <w:rPr>
          <w:rStyle w:val="FootnoteReference"/>
        </w:rPr>
        <w:footnoteRef/>
      </w:r>
      <w:r>
        <w:rPr>
          <w:rtl/>
        </w:rPr>
        <w:t xml:space="preserve"> </w:t>
      </w:r>
      <w:r w:rsidRPr="00AB5ADD">
        <w:rPr>
          <w:rFonts w:hint="cs"/>
          <w:rtl/>
        </w:rPr>
        <w:t>كفاية الأصول ( طبع آل البيت )، ص: 79</w:t>
      </w:r>
    </w:p>
  </w:footnote>
  <w:footnote w:id="7">
    <w:p w14:paraId="1235FC46" w14:textId="1ED445B4" w:rsidR="00787E6A" w:rsidRPr="00787E6A" w:rsidRDefault="00787E6A" w:rsidP="00787E6A">
      <w:pPr>
        <w:pStyle w:val="FootnoteText"/>
        <w:rPr>
          <w:vertAlign w:val="superscript"/>
        </w:rPr>
      </w:pPr>
      <w:r>
        <w:rPr>
          <w:rStyle w:val="FootnoteReference"/>
        </w:rPr>
        <w:footnoteRef/>
      </w:r>
      <w:r>
        <w:rPr>
          <w:rtl/>
        </w:rPr>
        <w:t xml:space="preserve"> </w:t>
      </w:r>
      <w:r w:rsidRPr="00787E6A">
        <w:rPr>
          <w:rtl/>
        </w:rPr>
        <w:t>مباحث الألفاظ ج۳، الکلام حول التخییر بین الاقل والاکثر، ص ۷۸۴</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4BA7EDC"/>
    <w:multiLevelType w:val="hybridMultilevel"/>
    <w:tmpl w:val="8A80ECAC"/>
    <w:lvl w:ilvl="0" w:tplc="0050592C">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A1B65A5"/>
    <w:multiLevelType w:val="hybridMultilevel"/>
    <w:tmpl w:val="B80C4A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CB07B64"/>
    <w:multiLevelType w:val="hybridMultilevel"/>
    <w:tmpl w:val="33EA1D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6777951"/>
    <w:multiLevelType w:val="hybridMultilevel"/>
    <w:tmpl w:val="ABA431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A8A5DED"/>
    <w:multiLevelType w:val="hybridMultilevel"/>
    <w:tmpl w:val="AF2E28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2AD06E6"/>
    <w:multiLevelType w:val="hybridMultilevel"/>
    <w:tmpl w:val="BE78A1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3FF31FA"/>
    <w:multiLevelType w:val="hybridMultilevel"/>
    <w:tmpl w:val="30CA0000"/>
    <w:lvl w:ilvl="0" w:tplc="678A9590">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CBC5AEC"/>
    <w:multiLevelType w:val="hybridMultilevel"/>
    <w:tmpl w:val="B4720E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F7A0650"/>
    <w:multiLevelType w:val="hybridMultilevel"/>
    <w:tmpl w:val="EDA8C7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5E42DF0"/>
    <w:multiLevelType w:val="hybridMultilevel"/>
    <w:tmpl w:val="04BE4B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6882CFB"/>
    <w:multiLevelType w:val="hybridMultilevel"/>
    <w:tmpl w:val="1AC0A4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C5E3540"/>
    <w:multiLevelType w:val="hybridMultilevel"/>
    <w:tmpl w:val="5DA634F0"/>
    <w:lvl w:ilvl="0" w:tplc="6B90DA26">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D1F1D09"/>
    <w:multiLevelType w:val="hybridMultilevel"/>
    <w:tmpl w:val="C60650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07A59CD"/>
    <w:multiLevelType w:val="hybridMultilevel"/>
    <w:tmpl w:val="CAD257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1EB18C3"/>
    <w:multiLevelType w:val="hybridMultilevel"/>
    <w:tmpl w:val="7C32F224"/>
    <w:lvl w:ilvl="0" w:tplc="EBCC9E22">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2765BF2"/>
    <w:multiLevelType w:val="hybridMultilevel"/>
    <w:tmpl w:val="ABB81D02"/>
    <w:lvl w:ilvl="0" w:tplc="A1BC25E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E1967BA"/>
    <w:multiLevelType w:val="hybridMultilevel"/>
    <w:tmpl w:val="7E5299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32C7EAF"/>
    <w:multiLevelType w:val="hybridMultilevel"/>
    <w:tmpl w:val="341A14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53F1BE6"/>
    <w:multiLevelType w:val="hybridMultilevel"/>
    <w:tmpl w:val="E08AA4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CBC7109"/>
    <w:multiLevelType w:val="hybridMultilevel"/>
    <w:tmpl w:val="5BC4C552"/>
    <w:lvl w:ilvl="0" w:tplc="798E9A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DF93D71"/>
    <w:multiLevelType w:val="hybridMultilevel"/>
    <w:tmpl w:val="E9FAE266"/>
    <w:lvl w:ilvl="0" w:tplc="0FE40C66">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0801CDE"/>
    <w:multiLevelType w:val="hybridMultilevel"/>
    <w:tmpl w:val="B34E4D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4FB091E"/>
    <w:multiLevelType w:val="hybridMultilevel"/>
    <w:tmpl w:val="B058A5B2"/>
    <w:lvl w:ilvl="0" w:tplc="F462FF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53419A1"/>
    <w:multiLevelType w:val="hybridMultilevel"/>
    <w:tmpl w:val="2AA0C222"/>
    <w:lvl w:ilvl="0" w:tplc="078A8934">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E734E5F"/>
    <w:multiLevelType w:val="hybridMultilevel"/>
    <w:tmpl w:val="D61EF4F8"/>
    <w:lvl w:ilvl="0" w:tplc="543603F8">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FC90EB7"/>
    <w:multiLevelType w:val="hybridMultilevel"/>
    <w:tmpl w:val="C4C8AB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22963526">
    <w:abstractNumId w:val="8"/>
  </w:num>
  <w:num w:numId="2" w16cid:durableId="231620539">
    <w:abstractNumId w:val="3"/>
  </w:num>
  <w:num w:numId="3" w16cid:durableId="1256088664">
    <w:abstractNumId w:val="2"/>
  </w:num>
  <w:num w:numId="4" w16cid:durableId="1048870250">
    <w:abstractNumId w:val="1"/>
  </w:num>
  <w:num w:numId="5" w16cid:durableId="961576388">
    <w:abstractNumId w:val="0"/>
  </w:num>
  <w:num w:numId="6" w16cid:durableId="1501701091">
    <w:abstractNumId w:val="9"/>
  </w:num>
  <w:num w:numId="7" w16cid:durableId="1999916816">
    <w:abstractNumId w:val="7"/>
  </w:num>
  <w:num w:numId="8" w16cid:durableId="1223372712">
    <w:abstractNumId w:val="6"/>
  </w:num>
  <w:num w:numId="9" w16cid:durableId="697387649">
    <w:abstractNumId w:val="5"/>
  </w:num>
  <w:num w:numId="10" w16cid:durableId="791022335">
    <w:abstractNumId w:val="4"/>
  </w:num>
  <w:num w:numId="11" w16cid:durableId="1187793633">
    <w:abstractNumId w:val="10"/>
  </w:num>
  <w:num w:numId="12" w16cid:durableId="866596980">
    <w:abstractNumId w:val="22"/>
  </w:num>
  <w:num w:numId="13" w16cid:durableId="1036539208">
    <w:abstractNumId w:val="39"/>
  </w:num>
  <w:num w:numId="14" w16cid:durableId="420102886">
    <w:abstractNumId w:val="29"/>
  </w:num>
  <w:num w:numId="15" w16cid:durableId="1270965276">
    <w:abstractNumId w:val="32"/>
  </w:num>
  <w:num w:numId="16" w16cid:durableId="1027565871">
    <w:abstractNumId w:val="33"/>
  </w:num>
  <w:num w:numId="17" w16cid:durableId="651905315">
    <w:abstractNumId w:val="27"/>
  </w:num>
  <w:num w:numId="18" w16cid:durableId="1699575099">
    <w:abstractNumId w:val="36"/>
  </w:num>
  <w:num w:numId="19" w16cid:durableId="1709723791">
    <w:abstractNumId w:val="11"/>
  </w:num>
  <w:num w:numId="20" w16cid:durableId="2053071253">
    <w:abstractNumId w:val="35"/>
  </w:num>
  <w:num w:numId="21" w16cid:durableId="2098943174">
    <w:abstractNumId w:val="23"/>
  </w:num>
  <w:num w:numId="22" w16cid:durableId="230430127">
    <w:abstractNumId w:val="12"/>
  </w:num>
  <w:num w:numId="23" w16cid:durableId="863709044">
    <w:abstractNumId w:val="26"/>
  </w:num>
  <w:num w:numId="24" w16cid:durableId="1370450841">
    <w:abstractNumId w:val="28"/>
  </w:num>
  <w:num w:numId="25" w16cid:durableId="1667830268">
    <w:abstractNumId w:val="34"/>
  </w:num>
  <w:num w:numId="26" w16cid:durableId="566693184">
    <w:abstractNumId w:val="37"/>
  </w:num>
  <w:num w:numId="27" w16cid:durableId="203324871">
    <w:abstractNumId w:val="38"/>
  </w:num>
  <w:num w:numId="28" w16cid:durableId="135682404">
    <w:abstractNumId w:val="25"/>
  </w:num>
  <w:num w:numId="29" w16cid:durableId="1845582263">
    <w:abstractNumId w:val="15"/>
  </w:num>
  <w:num w:numId="30" w16cid:durableId="1757554888">
    <w:abstractNumId w:val="16"/>
  </w:num>
  <w:num w:numId="31" w16cid:durableId="1381662718">
    <w:abstractNumId w:val="24"/>
  </w:num>
  <w:num w:numId="32" w16cid:durableId="854421544">
    <w:abstractNumId w:val="13"/>
  </w:num>
  <w:num w:numId="33" w16cid:durableId="1937640510">
    <w:abstractNumId w:val="20"/>
  </w:num>
  <w:num w:numId="34" w16cid:durableId="2015496932">
    <w:abstractNumId w:val="19"/>
  </w:num>
  <w:num w:numId="35" w16cid:durableId="1889682786">
    <w:abstractNumId w:val="30"/>
  </w:num>
  <w:num w:numId="36" w16cid:durableId="52192705">
    <w:abstractNumId w:val="40"/>
  </w:num>
  <w:num w:numId="37" w16cid:durableId="1304507144">
    <w:abstractNumId w:val="31"/>
  </w:num>
  <w:num w:numId="38" w16cid:durableId="247665541">
    <w:abstractNumId w:val="17"/>
  </w:num>
  <w:num w:numId="39" w16cid:durableId="745689474">
    <w:abstractNumId w:val="18"/>
  </w:num>
  <w:num w:numId="40" w16cid:durableId="1517891446">
    <w:abstractNumId w:val="21"/>
  </w:num>
  <w:num w:numId="41" w16cid:durableId="36399124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30"/>
  <w:proofState w:spelling="clean"/>
  <w:attachedTemplate r:id="rId1"/>
  <w:stylePaneSortMethod w:val="0000"/>
  <w:defaultTabStop w:val="720"/>
  <w:characterSpacingControl w:val="doNotCompress"/>
  <w:hdrShapeDefaults>
    <o:shapedefaults v:ext="edit" spidmax="2050"/>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3D7D"/>
    <w:rsid w:val="000001B3"/>
    <w:rsid w:val="00000F4E"/>
    <w:rsid w:val="0000194F"/>
    <w:rsid w:val="00001CA6"/>
    <w:rsid w:val="0000201D"/>
    <w:rsid w:val="00003F6F"/>
    <w:rsid w:val="000053BE"/>
    <w:rsid w:val="000072A3"/>
    <w:rsid w:val="000076CC"/>
    <w:rsid w:val="000076FA"/>
    <w:rsid w:val="000107D4"/>
    <w:rsid w:val="00010C03"/>
    <w:rsid w:val="0001296F"/>
    <w:rsid w:val="0001329D"/>
    <w:rsid w:val="00013676"/>
    <w:rsid w:val="00013B5F"/>
    <w:rsid w:val="000161CF"/>
    <w:rsid w:val="00016517"/>
    <w:rsid w:val="00017059"/>
    <w:rsid w:val="000178C0"/>
    <w:rsid w:val="0002010A"/>
    <w:rsid w:val="000204D9"/>
    <w:rsid w:val="000214F0"/>
    <w:rsid w:val="00021C78"/>
    <w:rsid w:val="00022230"/>
    <w:rsid w:val="00023524"/>
    <w:rsid w:val="000236AB"/>
    <w:rsid w:val="00023888"/>
    <w:rsid w:val="00023D05"/>
    <w:rsid w:val="00024614"/>
    <w:rsid w:val="00024B3C"/>
    <w:rsid w:val="00024B76"/>
    <w:rsid w:val="00025777"/>
    <w:rsid w:val="00025A7C"/>
    <w:rsid w:val="00025D51"/>
    <w:rsid w:val="00025E32"/>
    <w:rsid w:val="0002764C"/>
    <w:rsid w:val="00027BA5"/>
    <w:rsid w:val="00027C56"/>
    <w:rsid w:val="00030318"/>
    <w:rsid w:val="00030A9E"/>
    <w:rsid w:val="00031159"/>
    <w:rsid w:val="0003259C"/>
    <w:rsid w:val="00032606"/>
    <w:rsid w:val="0003271D"/>
    <w:rsid w:val="00032E2C"/>
    <w:rsid w:val="0003305D"/>
    <w:rsid w:val="0003373C"/>
    <w:rsid w:val="00033AA7"/>
    <w:rsid w:val="00033E8B"/>
    <w:rsid w:val="0003411E"/>
    <w:rsid w:val="000345E8"/>
    <w:rsid w:val="00034E40"/>
    <w:rsid w:val="00035110"/>
    <w:rsid w:val="000353D7"/>
    <w:rsid w:val="00035626"/>
    <w:rsid w:val="00035899"/>
    <w:rsid w:val="00035DCB"/>
    <w:rsid w:val="00036A43"/>
    <w:rsid w:val="00036FF8"/>
    <w:rsid w:val="000403BB"/>
    <w:rsid w:val="00040445"/>
    <w:rsid w:val="00040870"/>
    <w:rsid w:val="00040CC9"/>
    <w:rsid w:val="000415BE"/>
    <w:rsid w:val="000416F1"/>
    <w:rsid w:val="00041AE1"/>
    <w:rsid w:val="00041B59"/>
    <w:rsid w:val="0004213E"/>
    <w:rsid w:val="00042205"/>
    <w:rsid w:val="00042299"/>
    <w:rsid w:val="00042A2B"/>
    <w:rsid w:val="00043099"/>
    <w:rsid w:val="0004403C"/>
    <w:rsid w:val="00044CF0"/>
    <w:rsid w:val="0004559D"/>
    <w:rsid w:val="00045BE5"/>
    <w:rsid w:val="000464A6"/>
    <w:rsid w:val="00046719"/>
    <w:rsid w:val="0004742E"/>
    <w:rsid w:val="0004752A"/>
    <w:rsid w:val="0004767A"/>
    <w:rsid w:val="00047DAA"/>
    <w:rsid w:val="00051D34"/>
    <w:rsid w:val="00053038"/>
    <w:rsid w:val="00053679"/>
    <w:rsid w:val="0005384B"/>
    <w:rsid w:val="00054973"/>
    <w:rsid w:val="000554A0"/>
    <w:rsid w:val="00057A24"/>
    <w:rsid w:val="00057D42"/>
    <w:rsid w:val="00057D88"/>
    <w:rsid w:val="00060587"/>
    <w:rsid w:val="000635BF"/>
    <w:rsid w:val="00064B50"/>
    <w:rsid w:val="0006502D"/>
    <w:rsid w:val="000667F5"/>
    <w:rsid w:val="0007104A"/>
    <w:rsid w:val="0007106B"/>
    <w:rsid w:val="000711D6"/>
    <w:rsid w:val="00071633"/>
    <w:rsid w:val="00072287"/>
    <w:rsid w:val="00072613"/>
    <w:rsid w:val="00073393"/>
    <w:rsid w:val="00073538"/>
    <w:rsid w:val="00073BA2"/>
    <w:rsid w:val="000740FA"/>
    <w:rsid w:val="00076633"/>
    <w:rsid w:val="000768D9"/>
    <w:rsid w:val="00076970"/>
    <w:rsid w:val="0007730F"/>
    <w:rsid w:val="000776E3"/>
    <w:rsid w:val="00077CB3"/>
    <w:rsid w:val="00077D10"/>
    <w:rsid w:val="000800D9"/>
    <w:rsid w:val="000807EA"/>
    <w:rsid w:val="00080953"/>
    <w:rsid w:val="00080A19"/>
    <w:rsid w:val="00080A41"/>
    <w:rsid w:val="00081999"/>
    <w:rsid w:val="00082016"/>
    <w:rsid w:val="00082917"/>
    <w:rsid w:val="0008299B"/>
    <w:rsid w:val="00082BD7"/>
    <w:rsid w:val="00083B04"/>
    <w:rsid w:val="00083E3C"/>
    <w:rsid w:val="00083F8A"/>
    <w:rsid w:val="00084D86"/>
    <w:rsid w:val="00085798"/>
    <w:rsid w:val="000858D7"/>
    <w:rsid w:val="00086103"/>
    <w:rsid w:val="00086975"/>
    <w:rsid w:val="00087339"/>
    <w:rsid w:val="00087834"/>
    <w:rsid w:val="00087A96"/>
    <w:rsid w:val="00090440"/>
    <w:rsid w:val="000911E3"/>
    <w:rsid w:val="00091327"/>
    <w:rsid w:val="000913AA"/>
    <w:rsid w:val="00091DB5"/>
    <w:rsid w:val="0009209B"/>
    <w:rsid w:val="000928F2"/>
    <w:rsid w:val="00092AB1"/>
    <w:rsid w:val="00093428"/>
    <w:rsid w:val="00093777"/>
    <w:rsid w:val="00093FA2"/>
    <w:rsid w:val="00094224"/>
    <w:rsid w:val="00094A8D"/>
    <w:rsid w:val="000951D0"/>
    <w:rsid w:val="00095EA2"/>
    <w:rsid w:val="00096392"/>
    <w:rsid w:val="00097FBF"/>
    <w:rsid w:val="000A007C"/>
    <w:rsid w:val="000A076D"/>
    <w:rsid w:val="000A0C77"/>
    <w:rsid w:val="000A12CB"/>
    <w:rsid w:val="000A147B"/>
    <w:rsid w:val="000A152F"/>
    <w:rsid w:val="000A252B"/>
    <w:rsid w:val="000A2A00"/>
    <w:rsid w:val="000A2EB7"/>
    <w:rsid w:val="000A474C"/>
    <w:rsid w:val="000A59B0"/>
    <w:rsid w:val="000A794D"/>
    <w:rsid w:val="000B0424"/>
    <w:rsid w:val="000B1D12"/>
    <w:rsid w:val="000B31DE"/>
    <w:rsid w:val="000B335D"/>
    <w:rsid w:val="000B37C1"/>
    <w:rsid w:val="000B39AD"/>
    <w:rsid w:val="000B3AE1"/>
    <w:rsid w:val="000B3FD7"/>
    <w:rsid w:val="000B414F"/>
    <w:rsid w:val="000B430D"/>
    <w:rsid w:val="000B4CDB"/>
    <w:rsid w:val="000B4D42"/>
    <w:rsid w:val="000B4EE3"/>
    <w:rsid w:val="000B5DB5"/>
    <w:rsid w:val="000B5FB3"/>
    <w:rsid w:val="000B6223"/>
    <w:rsid w:val="000B6E00"/>
    <w:rsid w:val="000B6F58"/>
    <w:rsid w:val="000B7322"/>
    <w:rsid w:val="000B7490"/>
    <w:rsid w:val="000B7914"/>
    <w:rsid w:val="000C0601"/>
    <w:rsid w:val="000C0830"/>
    <w:rsid w:val="000C1B54"/>
    <w:rsid w:val="000C1E26"/>
    <w:rsid w:val="000C25C9"/>
    <w:rsid w:val="000C33B1"/>
    <w:rsid w:val="000C3947"/>
    <w:rsid w:val="000C3CE7"/>
    <w:rsid w:val="000C3E07"/>
    <w:rsid w:val="000C40A7"/>
    <w:rsid w:val="000C4306"/>
    <w:rsid w:val="000C43FF"/>
    <w:rsid w:val="000C47F4"/>
    <w:rsid w:val="000C51B0"/>
    <w:rsid w:val="000C58AB"/>
    <w:rsid w:val="000C5A70"/>
    <w:rsid w:val="000C5E42"/>
    <w:rsid w:val="000C7412"/>
    <w:rsid w:val="000D085B"/>
    <w:rsid w:val="000D0E10"/>
    <w:rsid w:val="000D0F83"/>
    <w:rsid w:val="000D1784"/>
    <w:rsid w:val="000D1B20"/>
    <w:rsid w:val="000D2EAF"/>
    <w:rsid w:val="000D30E9"/>
    <w:rsid w:val="000D351A"/>
    <w:rsid w:val="000D3BB2"/>
    <w:rsid w:val="000D41B2"/>
    <w:rsid w:val="000D41B5"/>
    <w:rsid w:val="000D5859"/>
    <w:rsid w:val="000D63E1"/>
    <w:rsid w:val="000D674E"/>
    <w:rsid w:val="000D6818"/>
    <w:rsid w:val="000D6A35"/>
    <w:rsid w:val="000E0786"/>
    <w:rsid w:val="000E12F1"/>
    <w:rsid w:val="000E17AF"/>
    <w:rsid w:val="000E1F41"/>
    <w:rsid w:val="000E335E"/>
    <w:rsid w:val="000E35BA"/>
    <w:rsid w:val="000E3EC8"/>
    <w:rsid w:val="000E68C4"/>
    <w:rsid w:val="000E6BD2"/>
    <w:rsid w:val="000F16CF"/>
    <w:rsid w:val="000F1CE4"/>
    <w:rsid w:val="000F20CC"/>
    <w:rsid w:val="000F3351"/>
    <w:rsid w:val="000F3897"/>
    <w:rsid w:val="000F3A9A"/>
    <w:rsid w:val="000F3D2B"/>
    <w:rsid w:val="000F3FA1"/>
    <w:rsid w:val="000F4CB4"/>
    <w:rsid w:val="000F5BAC"/>
    <w:rsid w:val="000F5FF1"/>
    <w:rsid w:val="000F608B"/>
    <w:rsid w:val="000F71A4"/>
    <w:rsid w:val="00100DF1"/>
    <w:rsid w:val="00101A04"/>
    <w:rsid w:val="001028E9"/>
    <w:rsid w:val="001029D9"/>
    <w:rsid w:val="00102B30"/>
    <w:rsid w:val="00104798"/>
    <w:rsid w:val="00104D0F"/>
    <w:rsid w:val="00105037"/>
    <w:rsid w:val="0010508A"/>
    <w:rsid w:val="00105744"/>
    <w:rsid w:val="00106E8F"/>
    <w:rsid w:val="001071FA"/>
    <w:rsid w:val="001075E1"/>
    <w:rsid w:val="0011005B"/>
    <w:rsid w:val="0011160B"/>
    <w:rsid w:val="001118CB"/>
    <w:rsid w:val="001132A9"/>
    <w:rsid w:val="001148AF"/>
    <w:rsid w:val="00114A1D"/>
    <w:rsid w:val="0011686D"/>
    <w:rsid w:val="00116988"/>
    <w:rsid w:val="00116B2B"/>
    <w:rsid w:val="00116F91"/>
    <w:rsid w:val="00120E95"/>
    <w:rsid w:val="001213CE"/>
    <w:rsid w:val="001214E1"/>
    <w:rsid w:val="00122814"/>
    <w:rsid w:val="001228CD"/>
    <w:rsid w:val="00122C9D"/>
    <w:rsid w:val="001244F7"/>
    <w:rsid w:val="00124589"/>
    <w:rsid w:val="00124E3D"/>
    <w:rsid w:val="00125077"/>
    <w:rsid w:val="00125CD5"/>
    <w:rsid w:val="00125FD3"/>
    <w:rsid w:val="00126763"/>
    <w:rsid w:val="00126AC6"/>
    <w:rsid w:val="001277DC"/>
    <w:rsid w:val="00127E95"/>
    <w:rsid w:val="0013000C"/>
    <w:rsid w:val="001302C8"/>
    <w:rsid w:val="00130659"/>
    <w:rsid w:val="001309FE"/>
    <w:rsid w:val="00131397"/>
    <w:rsid w:val="001317ED"/>
    <w:rsid w:val="00132680"/>
    <w:rsid w:val="00134164"/>
    <w:rsid w:val="001347C7"/>
    <w:rsid w:val="001348C4"/>
    <w:rsid w:val="00134912"/>
    <w:rsid w:val="00134BDE"/>
    <w:rsid w:val="001356B0"/>
    <w:rsid w:val="0013663C"/>
    <w:rsid w:val="00136D00"/>
    <w:rsid w:val="001372C1"/>
    <w:rsid w:val="001377B0"/>
    <w:rsid w:val="00137DEA"/>
    <w:rsid w:val="00140644"/>
    <w:rsid w:val="0014089E"/>
    <w:rsid w:val="001417F7"/>
    <w:rsid w:val="00141D09"/>
    <w:rsid w:val="00144367"/>
    <w:rsid w:val="00144AC4"/>
    <w:rsid w:val="00144C01"/>
    <w:rsid w:val="00145339"/>
    <w:rsid w:val="001459FB"/>
    <w:rsid w:val="0014603D"/>
    <w:rsid w:val="00146389"/>
    <w:rsid w:val="00146AD1"/>
    <w:rsid w:val="001503F3"/>
    <w:rsid w:val="00151937"/>
    <w:rsid w:val="00152773"/>
    <w:rsid w:val="00152868"/>
    <w:rsid w:val="00154048"/>
    <w:rsid w:val="00154286"/>
    <w:rsid w:val="00154E50"/>
    <w:rsid w:val="001565B3"/>
    <w:rsid w:val="001567F9"/>
    <w:rsid w:val="00156CA1"/>
    <w:rsid w:val="00157682"/>
    <w:rsid w:val="0016043C"/>
    <w:rsid w:val="00160912"/>
    <w:rsid w:val="00160C02"/>
    <w:rsid w:val="0016166B"/>
    <w:rsid w:val="0016168E"/>
    <w:rsid w:val="001624CD"/>
    <w:rsid w:val="00163274"/>
    <w:rsid w:val="001636E8"/>
    <w:rsid w:val="00163C93"/>
    <w:rsid w:val="00165369"/>
    <w:rsid w:val="00166367"/>
    <w:rsid w:val="00167163"/>
    <w:rsid w:val="0017005E"/>
    <w:rsid w:val="00170F29"/>
    <w:rsid w:val="001712DF"/>
    <w:rsid w:val="00171F60"/>
    <w:rsid w:val="00172AEA"/>
    <w:rsid w:val="00172F99"/>
    <w:rsid w:val="001767D5"/>
    <w:rsid w:val="00177194"/>
    <w:rsid w:val="00177729"/>
    <w:rsid w:val="00177807"/>
    <w:rsid w:val="001807C4"/>
    <w:rsid w:val="00180C4E"/>
    <w:rsid w:val="00181844"/>
    <w:rsid w:val="001831E1"/>
    <w:rsid w:val="001836FC"/>
    <w:rsid w:val="001837E9"/>
    <w:rsid w:val="00183EFC"/>
    <w:rsid w:val="00184053"/>
    <w:rsid w:val="00185CFF"/>
    <w:rsid w:val="00186571"/>
    <w:rsid w:val="00186A8B"/>
    <w:rsid w:val="00186CE7"/>
    <w:rsid w:val="00187DFA"/>
    <w:rsid w:val="001910C2"/>
    <w:rsid w:val="00191372"/>
    <w:rsid w:val="001913C1"/>
    <w:rsid w:val="00191B4F"/>
    <w:rsid w:val="00191F76"/>
    <w:rsid w:val="0019337D"/>
    <w:rsid w:val="00193CC6"/>
    <w:rsid w:val="0019529D"/>
    <w:rsid w:val="001A10C2"/>
    <w:rsid w:val="001A1953"/>
    <w:rsid w:val="001A1EA5"/>
    <w:rsid w:val="001A2359"/>
    <w:rsid w:val="001A2574"/>
    <w:rsid w:val="001A26BF"/>
    <w:rsid w:val="001A27D7"/>
    <w:rsid w:val="001A294E"/>
    <w:rsid w:val="001A2C56"/>
    <w:rsid w:val="001A3A08"/>
    <w:rsid w:val="001A4ED8"/>
    <w:rsid w:val="001A53AC"/>
    <w:rsid w:val="001A54D0"/>
    <w:rsid w:val="001A5CD5"/>
    <w:rsid w:val="001A60DA"/>
    <w:rsid w:val="001A731A"/>
    <w:rsid w:val="001A7A4C"/>
    <w:rsid w:val="001A7F0F"/>
    <w:rsid w:val="001B033C"/>
    <w:rsid w:val="001B07B7"/>
    <w:rsid w:val="001B192B"/>
    <w:rsid w:val="001B1AE3"/>
    <w:rsid w:val="001B3510"/>
    <w:rsid w:val="001B3FEA"/>
    <w:rsid w:val="001B44CF"/>
    <w:rsid w:val="001B4A60"/>
    <w:rsid w:val="001B5CE7"/>
    <w:rsid w:val="001B5DD8"/>
    <w:rsid w:val="001B6799"/>
    <w:rsid w:val="001B705B"/>
    <w:rsid w:val="001B73B8"/>
    <w:rsid w:val="001B78DF"/>
    <w:rsid w:val="001B7D71"/>
    <w:rsid w:val="001B7E82"/>
    <w:rsid w:val="001C1362"/>
    <w:rsid w:val="001C3EE5"/>
    <w:rsid w:val="001C400F"/>
    <w:rsid w:val="001C406C"/>
    <w:rsid w:val="001C570B"/>
    <w:rsid w:val="001C67C3"/>
    <w:rsid w:val="001C6FC9"/>
    <w:rsid w:val="001C7799"/>
    <w:rsid w:val="001C7990"/>
    <w:rsid w:val="001C7CE2"/>
    <w:rsid w:val="001D0296"/>
    <w:rsid w:val="001D0E04"/>
    <w:rsid w:val="001D114E"/>
    <w:rsid w:val="001D1603"/>
    <w:rsid w:val="001D2824"/>
    <w:rsid w:val="001D2A98"/>
    <w:rsid w:val="001D2E9A"/>
    <w:rsid w:val="001D4753"/>
    <w:rsid w:val="001D4860"/>
    <w:rsid w:val="001D597F"/>
    <w:rsid w:val="001D5B01"/>
    <w:rsid w:val="001D5BF1"/>
    <w:rsid w:val="001D629C"/>
    <w:rsid w:val="001D7BD3"/>
    <w:rsid w:val="001E0692"/>
    <w:rsid w:val="001E19D9"/>
    <w:rsid w:val="001E1F57"/>
    <w:rsid w:val="001E2595"/>
    <w:rsid w:val="001E2B82"/>
    <w:rsid w:val="001E30DB"/>
    <w:rsid w:val="001E30DE"/>
    <w:rsid w:val="001E3FD4"/>
    <w:rsid w:val="001E4AF3"/>
    <w:rsid w:val="001E4B4D"/>
    <w:rsid w:val="001E51FD"/>
    <w:rsid w:val="001E5355"/>
    <w:rsid w:val="001E5491"/>
    <w:rsid w:val="001E59A3"/>
    <w:rsid w:val="001E5A1B"/>
    <w:rsid w:val="001E64DA"/>
    <w:rsid w:val="001E6D48"/>
    <w:rsid w:val="001E7CF2"/>
    <w:rsid w:val="001E7DC9"/>
    <w:rsid w:val="001F17FB"/>
    <w:rsid w:val="001F1E47"/>
    <w:rsid w:val="001F1FAF"/>
    <w:rsid w:val="001F2A39"/>
    <w:rsid w:val="001F3E9B"/>
    <w:rsid w:val="001F584A"/>
    <w:rsid w:val="001F7DB1"/>
    <w:rsid w:val="0020241A"/>
    <w:rsid w:val="00203821"/>
    <w:rsid w:val="00203882"/>
    <w:rsid w:val="00203CA8"/>
    <w:rsid w:val="00206747"/>
    <w:rsid w:val="00210A1C"/>
    <w:rsid w:val="00210A5A"/>
    <w:rsid w:val="0021204F"/>
    <w:rsid w:val="0021207D"/>
    <w:rsid w:val="00213A27"/>
    <w:rsid w:val="00213A2A"/>
    <w:rsid w:val="00213AE6"/>
    <w:rsid w:val="00213B66"/>
    <w:rsid w:val="00213CE5"/>
    <w:rsid w:val="00213E8B"/>
    <w:rsid w:val="002143FB"/>
    <w:rsid w:val="0021488C"/>
    <w:rsid w:val="002154D1"/>
    <w:rsid w:val="00215DE9"/>
    <w:rsid w:val="00216258"/>
    <w:rsid w:val="0021630D"/>
    <w:rsid w:val="0021743A"/>
    <w:rsid w:val="00217793"/>
    <w:rsid w:val="00217C5E"/>
    <w:rsid w:val="00220013"/>
    <w:rsid w:val="00222E3F"/>
    <w:rsid w:val="00223685"/>
    <w:rsid w:val="0022494F"/>
    <w:rsid w:val="00224C0F"/>
    <w:rsid w:val="00224C15"/>
    <w:rsid w:val="00225281"/>
    <w:rsid w:val="00225B7D"/>
    <w:rsid w:val="00225F5F"/>
    <w:rsid w:val="00226108"/>
    <w:rsid w:val="00226283"/>
    <w:rsid w:val="0022688B"/>
    <w:rsid w:val="00226D8D"/>
    <w:rsid w:val="0022789A"/>
    <w:rsid w:val="0022791A"/>
    <w:rsid w:val="00227BD6"/>
    <w:rsid w:val="00227C22"/>
    <w:rsid w:val="0023028F"/>
    <w:rsid w:val="002304A7"/>
    <w:rsid w:val="002305E6"/>
    <w:rsid w:val="00231664"/>
    <w:rsid w:val="00231AA6"/>
    <w:rsid w:val="00231AFB"/>
    <w:rsid w:val="0023221D"/>
    <w:rsid w:val="00233BC6"/>
    <w:rsid w:val="00234F8B"/>
    <w:rsid w:val="00235E34"/>
    <w:rsid w:val="00236027"/>
    <w:rsid w:val="0023641A"/>
    <w:rsid w:val="00236B88"/>
    <w:rsid w:val="00236C31"/>
    <w:rsid w:val="0023775B"/>
    <w:rsid w:val="00237832"/>
    <w:rsid w:val="00237C13"/>
    <w:rsid w:val="00240314"/>
    <w:rsid w:val="00240498"/>
    <w:rsid w:val="00241333"/>
    <w:rsid w:val="00241870"/>
    <w:rsid w:val="00241BBF"/>
    <w:rsid w:val="00242353"/>
    <w:rsid w:val="0024273A"/>
    <w:rsid w:val="0024287E"/>
    <w:rsid w:val="00242AF7"/>
    <w:rsid w:val="00242E4F"/>
    <w:rsid w:val="00244059"/>
    <w:rsid w:val="00244A1F"/>
    <w:rsid w:val="00244CDA"/>
    <w:rsid w:val="00245DA5"/>
    <w:rsid w:val="00246ACB"/>
    <w:rsid w:val="00246DDE"/>
    <w:rsid w:val="002479C8"/>
    <w:rsid w:val="00247D2F"/>
    <w:rsid w:val="00250E7F"/>
    <w:rsid w:val="0025150A"/>
    <w:rsid w:val="00252604"/>
    <w:rsid w:val="0025311F"/>
    <w:rsid w:val="0025327C"/>
    <w:rsid w:val="0025341F"/>
    <w:rsid w:val="00253804"/>
    <w:rsid w:val="00253C50"/>
    <w:rsid w:val="00253F09"/>
    <w:rsid w:val="00254950"/>
    <w:rsid w:val="00256303"/>
    <w:rsid w:val="00256560"/>
    <w:rsid w:val="00256EA6"/>
    <w:rsid w:val="002608E7"/>
    <w:rsid w:val="00263559"/>
    <w:rsid w:val="00264027"/>
    <w:rsid w:val="002650CD"/>
    <w:rsid w:val="00265BA7"/>
    <w:rsid w:val="00265F95"/>
    <w:rsid w:val="00266CC6"/>
    <w:rsid w:val="00267F39"/>
    <w:rsid w:val="00270C0E"/>
    <w:rsid w:val="00270DAA"/>
    <w:rsid w:val="002717B0"/>
    <w:rsid w:val="00271833"/>
    <w:rsid w:val="002719B3"/>
    <w:rsid w:val="00271A80"/>
    <w:rsid w:val="00271AFD"/>
    <w:rsid w:val="002728D6"/>
    <w:rsid w:val="00273075"/>
    <w:rsid w:val="00273B41"/>
    <w:rsid w:val="002748F6"/>
    <w:rsid w:val="0027605E"/>
    <w:rsid w:val="00276D08"/>
    <w:rsid w:val="002774D7"/>
    <w:rsid w:val="002779B7"/>
    <w:rsid w:val="00277A5C"/>
    <w:rsid w:val="00280735"/>
    <w:rsid w:val="00281BC9"/>
    <w:rsid w:val="00281E00"/>
    <w:rsid w:val="00282A1C"/>
    <w:rsid w:val="00282B80"/>
    <w:rsid w:val="002833C7"/>
    <w:rsid w:val="00284055"/>
    <w:rsid w:val="0028790D"/>
    <w:rsid w:val="00287CF4"/>
    <w:rsid w:val="00290FF1"/>
    <w:rsid w:val="002923EA"/>
    <w:rsid w:val="00292748"/>
    <w:rsid w:val="0029291D"/>
    <w:rsid w:val="00292CC4"/>
    <w:rsid w:val="002936A0"/>
    <w:rsid w:val="00294A52"/>
    <w:rsid w:val="0029533B"/>
    <w:rsid w:val="00295701"/>
    <w:rsid w:val="00295A5B"/>
    <w:rsid w:val="0029610B"/>
    <w:rsid w:val="0029634D"/>
    <w:rsid w:val="00296621"/>
    <w:rsid w:val="002968CE"/>
    <w:rsid w:val="00296D1D"/>
    <w:rsid w:val="00296DAC"/>
    <w:rsid w:val="00297741"/>
    <w:rsid w:val="002A0C09"/>
    <w:rsid w:val="002A1762"/>
    <w:rsid w:val="002A3905"/>
    <w:rsid w:val="002A3DEF"/>
    <w:rsid w:val="002A4484"/>
    <w:rsid w:val="002A51A0"/>
    <w:rsid w:val="002A5A07"/>
    <w:rsid w:val="002A7D89"/>
    <w:rsid w:val="002A7E32"/>
    <w:rsid w:val="002B0849"/>
    <w:rsid w:val="002B0E39"/>
    <w:rsid w:val="002B1321"/>
    <w:rsid w:val="002B182B"/>
    <w:rsid w:val="002B261C"/>
    <w:rsid w:val="002B322F"/>
    <w:rsid w:val="002B4ED3"/>
    <w:rsid w:val="002B5337"/>
    <w:rsid w:val="002B575F"/>
    <w:rsid w:val="002B5C4E"/>
    <w:rsid w:val="002B651D"/>
    <w:rsid w:val="002B66FE"/>
    <w:rsid w:val="002B6CF0"/>
    <w:rsid w:val="002B729B"/>
    <w:rsid w:val="002C101F"/>
    <w:rsid w:val="002C1066"/>
    <w:rsid w:val="002C1F94"/>
    <w:rsid w:val="002C26CD"/>
    <w:rsid w:val="002C3671"/>
    <w:rsid w:val="002C4F2D"/>
    <w:rsid w:val="002C53A2"/>
    <w:rsid w:val="002C6843"/>
    <w:rsid w:val="002C7309"/>
    <w:rsid w:val="002C747C"/>
    <w:rsid w:val="002D0040"/>
    <w:rsid w:val="002D0356"/>
    <w:rsid w:val="002D0E11"/>
    <w:rsid w:val="002D1156"/>
    <w:rsid w:val="002D23FD"/>
    <w:rsid w:val="002D3B12"/>
    <w:rsid w:val="002D4177"/>
    <w:rsid w:val="002D5F30"/>
    <w:rsid w:val="002D7D56"/>
    <w:rsid w:val="002E0C0A"/>
    <w:rsid w:val="002E0C4A"/>
    <w:rsid w:val="002E220F"/>
    <w:rsid w:val="002E251E"/>
    <w:rsid w:val="002E2CEE"/>
    <w:rsid w:val="002E3BD8"/>
    <w:rsid w:val="002E3DF3"/>
    <w:rsid w:val="002E48C4"/>
    <w:rsid w:val="002E4C61"/>
    <w:rsid w:val="002E509A"/>
    <w:rsid w:val="002E6023"/>
    <w:rsid w:val="002E60AE"/>
    <w:rsid w:val="002E6380"/>
    <w:rsid w:val="002E654A"/>
    <w:rsid w:val="002E6E04"/>
    <w:rsid w:val="002F189C"/>
    <w:rsid w:val="002F1D70"/>
    <w:rsid w:val="002F1FDA"/>
    <w:rsid w:val="002F2462"/>
    <w:rsid w:val="002F3561"/>
    <w:rsid w:val="002F372F"/>
    <w:rsid w:val="002F4A07"/>
    <w:rsid w:val="002F55D7"/>
    <w:rsid w:val="002F5C85"/>
    <w:rsid w:val="002F60CB"/>
    <w:rsid w:val="002F7BC3"/>
    <w:rsid w:val="0030009B"/>
    <w:rsid w:val="00300638"/>
    <w:rsid w:val="00300AFD"/>
    <w:rsid w:val="00301500"/>
    <w:rsid w:val="00301C9D"/>
    <w:rsid w:val="00301F80"/>
    <w:rsid w:val="00303D10"/>
    <w:rsid w:val="00303FEF"/>
    <w:rsid w:val="00304198"/>
    <w:rsid w:val="00304D91"/>
    <w:rsid w:val="003060B9"/>
    <w:rsid w:val="0030704F"/>
    <w:rsid w:val="003070A5"/>
    <w:rsid w:val="00311CA2"/>
    <w:rsid w:val="00311D70"/>
    <w:rsid w:val="003147BC"/>
    <w:rsid w:val="00315154"/>
    <w:rsid w:val="00315450"/>
    <w:rsid w:val="003157D1"/>
    <w:rsid w:val="003163A2"/>
    <w:rsid w:val="00317456"/>
    <w:rsid w:val="003178F9"/>
    <w:rsid w:val="00320445"/>
    <w:rsid w:val="0032100F"/>
    <w:rsid w:val="003219B8"/>
    <w:rsid w:val="00322296"/>
    <w:rsid w:val="00322595"/>
    <w:rsid w:val="00322B42"/>
    <w:rsid w:val="003242F7"/>
    <w:rsid w:val="003245BA"/>
    <w:rsid w:val="00325F37"/>
    <w:rsid w:val="00326856"/>
    <w:rsid w:val="00326B7A"/>
    <w:rsid w:val="00330420"/>
    <w:rsid w:val="00330B9D"/>
    <w:rsid w:val="00330EFC"/>
    <w:rsid w:val="00331213"/>
    <w:rsid w:val="00332A79"/>
    <w:rsid w:val="00332D7C"/>
    <w:rsid w:val="00333654"/>
    <w:rsid w:val="003336BD"/>
    <w:rsid w:val="0033402C"/>
    <w:rsid w:val="0033519F"/>
    <w:rsid w:val="00335280"/>
    <w:rsid w:val="00335EB6"/>
    <w:rsid w:val="003366E6"/>
    <w:rsid w:val="00336D56"/>
    <w:rsid w:val="00336D62"/>
    <w:rsid w:val="00336F32"/>
    <w:rsid w:val="00340065"/>
    <w:rsid w:val="003401C4"/>
    <w:rsid w:val="003402F5"/>
    <w:rsid w:val="00340521"/>
    <w:rsid w:val="00341ACE"/>
    <w:rsid w:val="00341FDC"/>
    <w:rsid w:val="0034203D"/>
    <w:rsid w:val="00342326"/>
    <w:rsid w:val="003424B1"/>
    <w:rsid w:val="003436D5"/>
    <w:rsid w:val="00344A27"/>
    <w:rsid w:val="003455CB"/>
    <w:rsid w:val="00345A9B"/>
    <w:rsid w:val="00345C73"/>
    <w:rsid w:val="003460B1"/>
    <w:rsid w:val="00346E13"/>
    <w:rsid w:val="00346F10"/>
    <w:rsid w:val="00347210"/>
    <w:rsid w:val="0034751B"/>
    <w:rsid w:val="003477EF"/>
    <w:rsid w:val="00350293"/>
    <w:rsid w:val="00352875"/>
    <w:rsid w:val="0035419F"/>
    <w:rsid w:val="003542FB"/>
    <w:rsid w:val="0035455D"/>
    <w:rsid w:val="0035473D"/>
    <w:rsid w:val="00354A99"/>
    <w:rsid w:val="00355BF0"/>
    <w:rsid w:val="00355C07"/>
    <w:rsid w:val="00355D94"/>
    <w:rsid w:val="0035776C"/>
    <w:rsid w:val="00360036"/>
    <w:rsid w:val="00360182"/>
    <w:rsid w:val="00360311"/>
    <w:rsid w:val="00361922"/>
    <w:rsid w:val="00363691"/>
    <w:rsid w:val="00363BDA"/>
    <w:rsid w:val="00363D23"/>
    <w:rsid w:val="003648F7"/>
    <w:rsid w:val="003663E6"/>
    <w:rsid w:val="00367186"/>
    <w:rsid w:val="00370DC1"/>
    <w:rsid w:val="003728A4"/>
    <w:rsid w:val="00373166"/>
    <w:rsid w:val="00373A74"/>
    <w:rsid w:val="003741A5"/>
    <w:rsid w:val="003766A0"/>
    <w:rsid w:val="003766EA"/>
    <w:rsid w:val="003776C6"/>
    <w:rsid w:val="00377AE9"/>
    <w:rsid w:val="003806B5"/>
    <w:rsid w:val="003809E8"/>
    <w:rsid w:val="00381A1A"/>
    <w:rsid w:val="0038258F"/>
    <w:rsid w:val="003833A7"/>
    <w:rsid w:val="00384583"/>
    <w:rsid w:val="003848D8"/>
    <w:rsid w:val="003863B1"/>
    <w:rsid w:val="00386599"/>
    <w:rsid w:val="003869E0"/>
    <w:rsid w:val="00386D96"/>
    <w:rsid w:val="003872DC"/>
    <w:rsid w:val="00387349"/>
    <w:rsid w:val="00387EFB"/>
    <w:rsid w:val="00390362"/>
    <w:rsid w:val="00390AF9"/>
    <w:rsid w:val="00391BEB"/>
    <w:rsid w:val="00392AD6"/>
    <w:rsid w:val="003943F0"/>
    <w:rsid w:val="00395D04"/>
    <w:rsid w:val="00396B0B"/>
    <w:rsid w:val="0039738B"/>
    <w:rsid w:val="00397466"/>
    <w:rsid w:val="00397CA1"/>
    <w:rsid w:val="003A0417"/>
    <w:rsid w:val="003A04D9"/>
    <w:rsid w:val="003A0F4A"/>
    <w:rsid w:val="003A2097"/>
    <w:rsid w:val="003A401D"/>
    <w:rsid w:val="003A6148"/>
    <w:rsid w:val="003A66A7"/>
    <w:rsid w:val="003A6734"/>
    <w:rsid w:val="003A6B2E"/>
    <w:rsid w:val="003A7A48"/>
    <w:rsid w:val="003A7B42"/>
    <w:rsid w:val="003B1CF1"/>
    <w:rsid w:val="003B399F"/>
    <w:rsid w:val="003B3FE7"/>
    <w:rsid w:val="003B544B"/>
    <w:rsid w:val="003B5C87"/>
    <w:rsid w:val="003B638E"/>
    <w:rsid w:val="003B6ABA"/>
    <w:rsid w:val="003B70F5"/>
    <w:rsid w:val="003B7ACC"/>
    <w:rsid w:val="003C1EFA"/>
    <w:rsid w:val="003C2A06"/>
    <w:rsid w:val="003C33F6"/>
    <w:rsid w:val="003C37D7"/>
    <w:rsid w:val="003C3AEC"/>
    <w:rsid w:val="003C3D2E"/>
    <w:rsid w:val="003C43A5"/>
    <w:rsid w:val="003C4D30"/>
    <w:rsid w:val="003C569B"/>
    <w:rsid w:val="003C580A"/>
    <w:rsid w:val="003C6689"/>
    <w:rsid w:val="003C6CAD"/>
    <w:rsid w:val="003C709D"/>
    <w:rsid w:val="003C7716"/>
    <w:rsid w:val="003D03E6"/>
    <w:rsid w:val="003D0710"/>
    <w:rsid w:val="003D0C1B"/>
    <w:rsid w:val="003D156A"/>
    <w:rsid w:val="003D24B4"/>
    <w:rsid w:val="003D24D5"/>
    <w:rsid w:val="003D282D"/>
    <w:rsid w:val="003D3083"/>
    <w:rsid w:val="003D5C82"/>
    <w:rsid w:val="003D641F"/>
    <w:rsid w:val="003D6F26"/>
    <w:rsid w:val="003E0786"/>
    <w:rsid w:val="003E194D"/>
    <w:rsid w:val="003E1AB0"/>
    <w:rsid w:val="003E1C5C"/>
    <w:rsid w:val="003E2140"/>
    <w:rsid w:val="003E2386"/>
    <w:rsid w:val="003E2BB8"/>
    <w:rsid w:val="003E3249"/>
    <w:rsid w:val="003E4285"/>
    <w:rsid w:val="003E45C4"/>
    <w:rsid w:val="003E49C8"/>
    <w:rsid w:val="003E64AD"/>
    <w:rsid w:val="003F0D79"/>
    <w:rsid w:val="003F3087"/>
    <w:rsid w:val="003F47C8"/>
    <w:rsid w:val="003F4906"/>
    <w:rsid w:val="003F49DF"/>
    <w:rsid w:val="003F5B46"/>
    <w:rsid w:val="003F63A6"/>
    <w:rsid w:val="003F6B3A"/>
    <w:rsid w:val="003F75BB"/>
    <w:rsid w:val="00401363"/>
    <w:rsid w:val="00401C71"/>
    <w:rsid w:val="00402E47"/>
    <w:rsid w:val="004032E0"/>
    <w:rsid w:val="0040341E"/>
    <w:rsid w:val="00403D7F"/>
    <w:rsid w:val="0040460B"/>
    <w:rsid w:val="00404FEF"/>
    <w:rsid w:val="00405582"/>
    <w:rsid w:val="0040657E"/>
    <w:rsid w:val="00406A15"/>
    <w:rsid w:val="0041173E"/>
    <w:rsid w:val="00411AF3"/>
    <w:rsid w:val="00411F7A"/>
    <w:rsid w:val="004123BF"/>
    <w:rsid w:val="00413666"/>
    <w:rsid w:val="004149DE"/>
    <w:rsid w:val="00415B23"/>
    <w:rsid w:val="00415BB7"/>
    <w:rsid w:val="004170D1"/>
    <w:rsid w:val="0042080C"/>
    <w:rsid w:val="00420BE7"/>
    <w:rsid w:val="0042131D"/>
    <w:rsid w:val="0042180E"/>
    <w:rsid w:val="0042254C"/>
    <w:rsid w:val="00422C4F"/>
    <w:rsid w:val="00423500"/>
    <w:rsid w:val="00423559"/>
    <w:rsid w:val="00423753"/>
    <w:rsid w:val="00424012"/>
    <w:rsid w:val="0042437F"/>
    <w:rsid w:val="00424D7E"/>
    <w:rsid w:val="00424E0D"/>
    <w:rsid w:val="00425015"/>
    <w:rsid w:val="00425B4F"/>
    <w:rsid w:val="00426BDD"/>
    <w:rsid w:val="00426BF8"/>
    <w:rsid w:val="00430148"/>
    <w:rsid w:val="004301E2"/>
    <w:rsid w:val="00430994"/>
    <w:rsid w:val="00430E30"/>
    <w:rsid w:val="00430E54"/>
    <w:rsid w:val="00431289"/>
    <w:rsid w:val="00431706"/>
    <w:rsid w:val="00431C33"/>
    <w:rsid w:val="00432F69"/>
    <w:rsid w:val="004331F2"/>
    <w:rsid w:val="00433415"/>
    <w:rsid w:val="0043524C"/>
    <w:rsid w:val="00435592"/>
    <w:rsid w:val="00436456"/>
    <w:rsid w:val="004366A9"/>
    <w:rsid w:val="00437363"/>
    <w:rsid w:val="0044046E"/>
    <w:rsid w:val="00441486"/>
    <w:rsid w:val="00441B6D"/>
    <w:rsid w:val="0044337A"/>
    <w:rsid w:val="0044343F"/>
    <w:rsid w:val="0044494A"/>
    <w:rsid w:val="004457F2"/>
    <w:rsid w:val="00446D48"/>
    <w:rsid w:val="00446DA0"/>
    <w:rsid w:val="00447CAF"/>
    <w:rsid w:val="00450201"/>
    <w:rsid w:val="00450ECB"/>
    <w:rsid w:val="00451759"/>
    <w:rsid w:val="0045191A"/>
    <w:rsid w:val="00452228"/>
    <w:rsid w:val="0045382D"/>
    <w:rsid w:val="00453D5D"/>
    <w:rsid w:val="00453FFA"/>
    <w:rsid w:val="0045469D"/>
    <w:rsid w:val="00455521"/>
    <w:rsid w:val="004556EF"/>
    <w:rsid w:val="004562B9"/>
    <w:rsid w:val="00457444"/>
    <w:rsid w:val="00460DE2"/>
    <w:rsid w:val="00460ECA"/>
    <w:rsid w:val="00462B07"/>
    <w:rsid w:val="00462E91"/>
    <w:rsid w:val="00463178"/>
    <w:rsid w:val="00464646"/>
    <w:rsid w:val="0046470C"/>
    <w:rsid w:val="004647CE"/>
    <w:rsid w:val="00465379"/>
    <w:rsid w:val="00465B37"/>
    <w:rsid w:val="00465BD2"/>
    <w:rsid w:val="00465D95"/>
    <w:rsid w:val="00465EAF"/>
    <w:rsid w:val="00466A33"/>
    <w:rsid w:val="004670BF"/>
    <w:rsid w:val="0047005A"/>
    <w:rsid w:val="00470F47"/>
    <w:rsid w:val="004718A6"/>
    <w:rsid w:val="00473242"/>
    <w:rsid w:val="00473729"/>
    <w:rsid w:val="00473C7B"/>
    <w:rsid w:val="0047414B"/>
    <w:rsid w:val="004745E0"/>
    <w:rsid w:val="00474916"/>
    <w:rsid w:val="00475DC5"/>
    <w:rsid w:val="0048024C"/>
    <w:rsid w:val="00480A71"/>
    <w:rsid w:val="004814C2"/>
    <w:rsid w:val="00481BBB"/>
    <w:rsid w:val="00481E1C"/>
    <w:rsid w:val="00482BC4"/>
    <w:rsid w:val="00483D50"/>
    <w:rsid w:val="00485836"/>
    <w:rsid w:val="00486412"/>
    <w:rsid w:val="00486AA7"/>
    <w:rsid w:val="00486FC2"/>
    <w:rsid w:val="004871AA"/>
    <w:rsid w:val="00487653"/>
    <w:rsid w:val="00487BED"/>
    <w:rsid w:val="004901EF"/>
    <w:rsid w:val="00490246"/>
    <w:rsid w:val="004902C8"/>
    <w:rsid w:val="00490555"/>
    <w:rsid w:val="00490DBD"/>
    <w:rsid w:val="00491BD8"/>
    <w:rsid w:val="004923BB"/>
    <w:rsid w:val="004926E1"/>
    <w:rsid w:val="004930E9"/>
    <w:rsid w:val="0049397A"/>
    <w:rsid w:val="00493EB2"/>
    <w:rsid w:val="004949A0"/>
    <w:rsid w:val="004949D8"/>
    <w:rsid w:val="00494CE6"/>
    <w:rsid w:val="00495159"/>
    <w:rsid w:val="00497BE6"/>
    <w:rsid w:val="004A09CF"/>
    <w:rsid w:val="004A1666"/>
    <w:rsid w:val="004A2FEA"/>
    <w:rsid w:val="004A311E"/>
    <w:rsid w:val="004A46C7"/>
    <w:rsid w:val="004A608B"/>
    <w:rsid w:val="004A6288"/>
    <w:rsid w:val="004A698F"/>
    <w:rsid w:val="004A73F1"/>
    <w:rsid w:val="004B0328"/>
    <w:rsid w:val="004B0826"/>
    <w:rsid w:val="004B2E60"/>
    <w:rsid w:val="004B32FB"/>
    <w:rsid w:val="004C182A"/>
    <w:rsid w:val="004C3524"/>
    <w:rsid w:val="004C396A"/>
    <w:rsid w:val="004C3E81"/>
    <w:rsid w:val="004C3ED9"/>
    <w:rsid w:val="004C4314"/>
    <w:rsid w:val="004C46DC"/>
    <w:rsid w:val="004C4D4D"/>
    <w:rsid w:val="004C4E9E"/>
    <w:rsid w:val="004C5B88"/>
    <w:rsid w:val="004C676B"/>
    <w:rsid w:val="004C7806"/>
    <w:rsid w:val="004C7A27"/>
    <w:rsid w:val="004D17D2"/>
    <w:rsid w:val="004D1A99"/>
    <w:rsid w:val="004D25E7"/>
    <w:rsid w:val="004D26CE"/>
    <w:rsid w:val="004D31DE"/>
    <w:rsid w:val="004D36AD"/>
    <w:rsid w:val="004D48CB"/>
    <w:rsid w:val="004D4BF9"/>
    <w:rsid w:val="004D5174"/>
    <w:rsid w:val="004D55B3"/>
    <w:rsid w:val="004D5F5F"/>
    <w:rsid w:val="004D75C5"/>
    <w:rsid w:val="004E0A28"/>
    <w:rsid w:val="004E1124"/>
    <w:rsid w:val="004E1BB6"/>
    <w:rsid w:val="004E2186"/>
    <w:rsid w:val="004E3150"/>
    <w:rsid w:val="004E4D8B"/>
    <w:rsid w:val="004E61A9"/>
    <w:rsid w:val="004E6249"/>
    <w:rsid w:val="004E66FB"/>
    <w:rsid w:val="004E6B88"/>
    <w:rsid w:val="004E6F18"/>
    <w:rsid w:val="004F0730"/>
    <w:rsid w:val="004F0F4B"/>
    <w:rsid w:val="004F3F4A"/>
    <w:rsid w:val="004F43B7"/>
    <w:rsid w:val="004F470A"/>
    <w:rsid w:val="004F4C59"/>
    <w:rsid w:val="004F5430"/>
    <w:rsid w:val="004F58EA"/>
    <w:rsid w:val="004F5F8A"/>
    <w:rsid w:val="004F71BD"/>
    <w:rsid w:val="004F7D6C"/>
    <w:rsid w:val="00500C8F"/>
    <w:rsid w:val="005011E4"/>
    <w:rsid w:val="0050160E"/>
    <w:rsid w:val="005018D6"/>
    <w:rsid w:val="00501909"/>
    <w:rsid w:val="005019FE"/>
    <w:rsid w:val="0050212F"/>
    <w:rsid w:val="0050235C"/>
    <w:rsid w:val="00502478"/>
    <w:rsid w:val="00503E88"/>
    <w:rsid w:val="00506706"/>
    <w:rsid w:val="005076DA"/>
    <w:rsid w:val="00507A86"/>
    <w:rsid w:val="00510202"/>
    <w:rsid w:val="00510A5B"/>
    <w:rsid w:val="00512007"/>
    <w:rsid w:val="005128DF"/>
    <w:rsid w:val="00512F82"/>
    <w:rsid w:val="005130B4"/>
    <w:rsid w:val="00514756"/>
    <w:rsid w:val="0051484D"/>
    <w:rsid w:val="00514FC4"/>
    <w:rsid w:val="00515335"/>
    <w:rsid w:val="00516001"/>
    <w:rsid w:val="00516A95"/>
    <w:rsid w:val="005206FE"/>
    <w:rsid w:val="00520D78"/>
    <w:rsid w:val="0052144F"/>
    <w:rsid w:val="005220A2"/>
    <w:rsid w:val="00522A08"/>
    <w:rsid w:val="00522D09"/>
    <w:rsid w:val="00522FF0"/>
    <w:rsid w:val="005233FF"/>
    <w:rsid w:val="00524215"/>
    <w:rsid w:val="00524530"/>
    <w:rsid w:val="00524C05"/>
    <w:rsid w:val="00524C94"/>
    <w:rsid w:val="005251A2"/>
    <w:rsid w:val="005257ED"/>
    <w:rsid w:val="0052585F"/>
    <w:rsid w:val="00525A32"/>
    <w:rsid w:val="00525FAA"/>
    <w:rsid w:val="005261E1"/>
    <w:rsid w:val="005270D9"/>
    <w:rsid w:val="00527D34"/>
    <w:rsid w:val="005302E2"/>
    <w:rsid w:val="005306F8"/>
    <w:rsid w:val="005311B3"/>
    <w:rsid w:val="0053341A"/>
    <w:rsid w:val="005355B0"/>
    <w:rsid w:val="00535B9E"/>
    <w:rsid w:val="00535C88"/>
    <w:rsid w:val="005368C7"/>
    <w:rsid w:val="0053707E"/>
    <w:rsid w:val="0054018A"/>
    <w:rsid w:val="0054023D"/>
    <w:rsid w:val="00540636"/>
    <w:rsid w:val="005411E4"/>
    <w:rsid w:val="00541985"/>
    <w:rsid w:val="00542BCB"/>
    <w:rsid w:val="005442FD"/>
    <w:rsid w:val="00547184"/>
    <w:rsid w:val="00547748"/>
    <w:rsid w:val="00550D41"/>
    <w:rsid w:val="00551536"/>
    <w:rsid w:val="0055194C"/>
    <w:rsid w:val="00551B8E"/>
    <w:rsid w:val="005548BF"/>
    <w:rsid w:val="00554A56"/>
    <w:rsid w:val="00554BC4"/>
    <w:rsid w:val="00554EB0"/>
    <w:rsid w:val="00556DE7"/>
    <w:rsid w:val="0055742B"/>
    <w:rsid w:val="00557ABD"/>
    <w:rsid w:val="005618F3"/>
    <w:rsid w:val="00561EF0"/>
    <w:rsid w:val="0056213C"/>
    <w:rsid w:val="005636DE"/>
    <w:rsid w:val="0056397B"/>
    <w:rsid w:val="00564C2D"/>
    <w:rsid w:val="00567D0F"/>
    <w:rsid w:val="00570D92"/>
    <w:rsid w:val="00571364"/>
    <w:rsid w:val="0057253D"/>
    <w:rsid w:val="005739A3"/>
    <w:rsid w:val="00574A6C"/>
    <w:rsid w:val="00575856"/>
    <w:rsid w:val="00576141"/>
    <w:rsid w:val="0057659A"/>
    <w:rsid w:val="00576893"/>
    <w:rsid w:val="005805D3"/>
    <w:rsid w:val="0058076B"/>
    <w:rsid w:val="005808A6"/>
    <w:rsid w:val="00580C24"/>
    <w:rsid w:val="0058224E"/>
    <w:rsid w:val="00582518"/>
    <w:rsid w:val="005837E0"/>
    <w:rsid w:val="00584A4E"/>
    <w:rsid w:val="00585D4A"/>
    <w:rsid w:val="005861F9"/>
    <w:rsid w:val="00586285"/>
    <w:rsid w:val="005862E8"/>
    <w:rsid w:val="005875A0"/>
    <w:rsid w:val="00587D6D"/>
    <w:rsid w:val="0059065A"/>
    <w:rsid w:val="00591C49"/>
    <w:rsid w:val="005922DB"/>
    <w:rsid w:val="00593323"/>
    <w:rsid w:val="00593575"/>
    <w:rsid w:val="005947BA"/>
    <w:rsid w:val="00595276"/>
    <w:rsid w:val="005954C1"/>
    <w:rsid w:val="005968EF"/>
    <w:rsid w:val="00596C1E"/>
    <w:rsid w:val="005A05BB"/>
    <w:rsid w:val="005A0932"/>
    <w:rsid w:val="005A0A0C"/>
    <w:rsid w:val="005A0D0D"/>
    <w:rsid w:val="005A14B5"/>
    <w:rsid w:val="005A17D7"/>
    <w:rsid w:val="005A1CD2"/>
    <w:rsid w:val="005A200D"/>
    <w:rsid w:val="005A27E3"/>
    <w:rsid w:val="005A2E26"/>
    <w:rsid w:val="005A2EC6"/>
    <w:rsid w:val="005A30A8"/>
    <w:rsid w:val="005A45F2"/>
    <w:rsid w:val="005A546D"/>
    <w:rsid w:val="005A6003"/>
    <w:rsid w:val="005A6719"/>
    <w:rsid w:val="005A691C"/>
    <w:rsid w:val="005A7CD6"/>
    <w:rsid w:val="005B0E24"/>
    <w:rsid w:val="005B14BF"/>
    <w:rsid w:val="005B1969"/>
    <w:rsid w:val="005B2392"/>
    <w:rsid w:val="005B2964"/>
    <w:rsid w:val="005B29DC"/>
    <w:rsid w:val="005B32F7"/>
    <w:rsid w:val="005B3499"/>
    <w:rsid w:val="005B34FB"/>
    <w:rsid w:val="005B4D17"/>
    <w:rsid w:val="005B53A8"/>
    <w:rsid w:val="005B64DE"/>
    <w:rsid w:val="005B692A"/>
    <w:rsid w:val="005B7BD1"/>
    <w:rsid w:val="005B7E21"/>
    <w:rsid w:val="005C0DAE"/>
    <w:rsid w:val="005C0DBD"/>
    <w:rsid w:val="005C0E0D"/>
    <w:rsid w:val="005C13C5"/>
    <w:rsid w:val="005C188E"/>
    <w:rsid w:val="005C221F"/>
    <w:rsid w:val="005C2461"/>
    <w:rsid w:val="005C24F6"/>
    <w:rsid w:val="005C37A0"/>
    <w:rsid w:val="005C4799"/>
    <w:rsid w:val="005C492C"/>
    <w:rsid w:val="005C5541"/>
    <w:rsid w:val="005C74B3"/>
    <w:rsid w:val="005C74C1"/>
    <w:rsid w:val="005C7AD7"/>
    <w:rsid w:val="005D1AE4"/>
    <w:rsid w:val="005D2349"/>
    <w:rsid w:val="005D2428"/>
    <w:rsid w:val="005D31D4"/>
    <w:rsid w:val="005D3353"/>
    <w:rsid w:val="005D347B"/>
    <w:rsid w:val="005D3640"/>
    <w:rsid w:val="005D3C96"/>
    <w:rsid w:val="005D5172"/>
    <w:rsid w:val="005D64AD"/>
    <w:rsid w:val="005D64B9"/>
    <w:rsid w:val="005D68A8"/>
    <w:rsid w:val="005D6E20"/>
    <w:rsid w:val="005D7D6C"/>
    <w:rsid w:val="005E1841"/>
    <w:rsid w:val="005E1FF8"/>
    <w:rsid w:val="005E24DB"/>
    <w:rsid w:val="005E26A1"/>
    <w:rsid w:val="005E3010"/>
    <w:rsid w:val="005E3DCA"/>
    <w:rsid w:val="005E47BD"/>
    <w:rsid w:val="005E4ADA"/>
    <w:rsid w:val="005E4CB7"/>
    <w:rsid w:val="005E5507"/>
    <w:rsid w:val="005E5C35"/>
    <w:rsid w:val="005E607B"/>
    <w:rsid w:val="005F0AF7"/>
    <w:rsid w:val="005F0FE1"/>
    <w:rsid w:val="005F128D"/>
    <w:rsid w:val="005F2478"/>
    <w:rsid w:val="005F2759"/>
    <w:rsid w:val="005F4200"/>
    <w:rsid w:val="005F4453"/>
    <w:rsid w:val="005F45E7"/>
    <w:rsid w:val="005F466D"/>
    <w:rsid w:val="005F4C58"/>
    <w:rsid w:val="005F4ED4"/>
    <w:rsid w:val="005F63D6"/>
    <w:rsid w:val="005F6DF6"/>
    <w:rsid w:val="00601229"/>
    <w:rsid w:val="00601672"/>
    <w:rsid w:val="00602D1F"/>
    <w:rsid w:val="00602EC3"/>
    <w:rsid w:val="00603170"/>
    <w:rsid w:val="0060380F"/>
    <w:rsid w:val="00603B67"/>
    <w:rsid w:val="006067A3"/>
    <w:rsid w:val="0060683F"/>
    <w:rsid w:val="00607570"/>
    <w:rsid w:val="00610209"/>
    <w:rsid w:val="00611CD2"/>
    <w:rsid w:val="00611F3C"/>
    <w:rsid w:val="0061271C"/>
    <w:rsid w:val="00613DF6"/>
    <w:rsid w:val="00615636"/>
    <w:rsid w:val="00615976"/>
    <w:rsid w:val="00615AB0"/>
    <w:rsid w:val="00615CEE"/>
    <w:rsid w:val="006162A2"/>
    <w:rsid w:val="00616D7A"/>
    <w:rsid w:val="00617538"/>
    <w:rsid w:val="0062000A"/>
    <w:rsid w:val="00621957"/>
    <w:rsid w:val="0062224C"/>
    <w:rsid w:val="006236BA"/>
    <w:rsid w:val="00624D89"/>
    <w:rsid w:val="006250E0"/>
    <w:rsid w:val="00626CE6"/>
    <w:rsid w:val="00627AB2"/>
    <w:rsid w:val="00627CAB"/>
    <w:rsid w:val="00630381"/>
    <w:rsid w:val="00631161"/>
    <w:rsid w:val="0063140C"/>
    <w:rsid w:val="0063158C"/>
    <w:rsid w:val="0063256E"/>
    <w:rsid w:val="00632D14"/>
    <w:rsid w:val="00635219"/>
    <w:rsid w:val="00635EC0"/>
    <w:rsid w:val="00636ABD"/>
    <w:rsid w:val="00637617"/>
    <w:rsid w:val="00640B58"/>
    <w:rsid w:val="00641E15"/>
    <w:rsid w:val="00642CFE"/>
    <w:rsid w:val="00643E5D"/>
    <w:rsid w:val="006447DC"/>
    <w:rsid w:val="00645738"/>
    <w:rsid w:val="00645B9C"/>
    <w:rsid w:val="00646A2B"/>
    <w:rsid w:val="006475CD"/>
    <w:rsid w:val="006475DD"/>
    <w:rsid w:val="00647D1D"/>
    <w:rsid w:val="00650955"/>
    <w:rsid w:val="00651B02"/>
    <w:rsid w:val="00651B19"/>
    <w:rsid w:val="0065230B"/>
    <w:rsid w:val="006529DB"/>
    <w:rsid w:val="00652AFC"/>
    <w:rsid w:val="006531B7"/>
    <w:rsid w:val="0065328F"/>
    <w:rsid w:val="00653A61"/>
    <w:rsid w:val="0065433B"/>
    <w:rsid w:val="0065442C"/>
    <w:rsid w:val="00654EBA"/>
    <w:rsid w:val="00655201"/>
    <w:rsid w:val="00656585"/>
    <w:rsid w:val="00656A83"/>
    <w:rsid w:val="00656E03"/>
    <w:rsid w:val="006577CE"/>
    <w:rsid w:val="006602C2"/>
    <w:rsid w:val="006606B0"/>
    <w:rsid w:val="00660A29"/>
    <w:rsid w:val="00661F94"/>
    <w:rsid w:val="0066204E"/>
    <w:rsid w:val="006630EC"/>
    <w:rsid w:val="00664659"/>
    <w:rsid w:val="00664782"/>
    <w:rsid w:val="006656B5"/>
    <w:rsid w:val="00665B58"/>
    <w:rsid w:val="00665D7F"/>
    <w:rsid w:val="00665F3F"/>
    <w:rsid w:val="00666660"/>
    <w:rsid w:val="00667ED4"/>
    <w:rsid w:val="006708C6"/>
    <w:rsid w:val="00670B95"/>
    <w:rsid w:val="006711A1"/>
    <w:rsid w:val="006711EE"/>
    <w:rsid w:val="0067190E"/>
    <w:rsid w:val="00672C86"/>
    <w:rsid w:val="00672D5D"/>
    <w:rsid w:val="00673488"/>
    <w:rsid w:val="00675046"/>
    <w:rsid w:val="006772DC"/>
    <w:rsid w:val="00677965"/>
    <w:rsid w:val="00677993"/>
    <w:rsid w:val="00680BB7"/>
    <w:rsid w:val="00681BE8"/>
    <w:rsid w:val="00682EEB"/>
    <w:rsid w:val="00682F06"/>
    <w:rsid w:val="00685958"/>
    <w:rsid w:val="00685E5A"/>
    <w:rsid w:val="006865F1"/>
    <w:rsid w:val="00686982"/>
    <w:rsid w:val="00686BD0"/>
    <w:rsid w:val="00687115"/>
    <w:rsid w:val="0068729F"/>
    <w:rsid w:val="006874DC"/>
    <w:rsid w:val="00687BF5"/>
    <w:rsid w:val="00687C85"/>
    <w:rsid w:val="00690855"/>
    <w:rsid w:val="00690FCD"/>
    <w:rsid w:val="006911C1"/>
    <w:rsid w:val="006915F3"/>
    <w:rsid w:val="00691B9B"/>
    <w:rsid w:val="00692108"/>
    <w:rsid w:val="00692774"/>
    <w:rsid w:val="00693BEE"/>
    <w:rsid w:val="00693C9E"/>
    <w:rsid w:val="0069482E"/>
    <w:rsid w:val="006948BD"/>
    <w:rsid w:val="00695519"/>
    <w:rsid w:val="00697021"/>
    <w:rsid w:val="006A0EB9"/>
    <w:rsid w:val="006A1302"/>
    <w:rsid w:val="006A14F4"/>
    <w:rsid w:val="006A1C8D"/>
    <w:rsid w:val="006A2F3C"/>
    <w:rsid w:val="006A3127"/>
    <w:rsid w:val="006A337F"/>
    <w:rsid w:val="006A4134"/>
    <w:rsid w:val="006A426C"/>
    <w:rsid w:val="006A5B58"/>
    <w:rsid w:val="006A5DDA"/>
    <w:rsid w:val="006A6560"/>
    <w:rsid w:val="006A6701"/>
    <w:rsid w:val="006B0EF8"/>
    <w:rsid w:val="006B0F6A"/>
    <w:rsid w:val="006B1367"/>
    <w:rsid w:val="006B1A5C"/>
    <w:rsid w:val="006B1D2B"/>
    <w:rsid w:val="006B21F4"/>
    <w:rsid w:val="006B2277"/>
    <w:rsid w:val="006B25CF"/>
    <w:rsid w:val="006B3753"/>
    <w:rsid w:val="006B6005"/>
    <w:rsid w:val="006B607D"/>
    <w:rsid w:val="006B703D"/>
    <w:rsid w:val="006B7AD6"/>
    <w:rsid w:val="006B7B57"/>
    <w:rsid w:val="006C11E2"/>
    <w:rsid w:val="006C215F"/>
    <w:rsid w:val="006C2B4C"/>
    <w:rsid w:val="006C3564"/>
    <w:rsid w:val="006C4476"/>
    <w:rsid w:val="006C4B23"/>
    <w:rsid w:val="006C4E87"/>
    <w:rsid w:val="006C50FD"/>
    <w:rsid w:val="006C546E"/>
    <w:rsid w:val="006C58CE"/>
    <w:rsid w:val="006C5E5F"/>
    <w:rsid w:val="006C6494"/>
    <w:rsid w:val="006C6939"/>
    <w:rsid w:val="006C7199"/>
    <w:rsid w:val="006C73B7"/>
    <w:rsid w:val="006C7C16"/>
    <w:rsid w:val="006C7F89"/>
    <w:rsid w:val="006D00A4"/>
    <w:rsid w:val="006D05AE"/>
    <w:rsid w:val="006D09DF"/>
    <w:rsid w:val="006D1256"/>
    <w:rsid w:val="006D13EC"/>
    <w:rsid w:val="006D2798"/>
    <w:rsid w:val="006D2B2D"/>
    <w:rsid w:val="006D2B7B"/>
    <w:rsid w:val="006D4040"/>
    <w:rsid w:val="006D44C1"/>
    <w:rsid w:val="006D5729"/>
    <w:rsid w:val="006D68A7"/>
    <w:rsid w:val="006D79AE"/>
    <w:rsid w:val="006E149B"/>
    <w:rsid w:val="006E200D"/>
    <w:rsid w:val="006E2B2C"/>
    <w:rsid w:val="006E4DF0"/>
    <w:rsid w:val="006E5651"/>
    <w:rsid w:val="006E5A81"/>
    <w:rsid w:val="006E5B85"/>
    <w:rsid w:val="006E5D8F"/>
    <w:rsid w:val="006E6729"/>
    <w:rsid w:val="006F06EE"/>
    <w:rsid w:val="006F0B71"/>
    <w:rsid w:val="006F1B67"/>
    <w:rsid w:val="006F1D7E"/>
    <w:rsid w:val="006F20D0"/>
    <w:rsid w:val="006F3BC0"/>
    <w:rsid w:val="006F4522"/>
    <w:rsid w:val="006F46D3"/>
    <w:rsid w:val="006F654C"/>
    <w:rsid w:val="006F6B2F"/>
    <w:rsid w:val="006F79C3"/>
    <w:rsid w:val="006F79F5"/>
    <w:rsid w:val="006F7B56"/>
    <w:rsid w:val="00701230"/>
    <w:rsid w:val="00701480"/>
    <w:rsid w:val="007017D6"/>
    <w:rsid w:val="00702237"/>
    <w:rsid w:val="0070265B"/>
    <w:rsid w:val="00702987"/>
    <w:rsid w:val="00704813"/>
    <w:rsid w:val="007069BD"/>
    <w:rsid w:val="00706EF1"/>
    <w:rsid w:val="007077EF"/>
    <w:rsid w:val="007079D9"/>
    <w:rsid w:val="00710480"/>
    <w:rsid w:val="0071263C"/>
    <w:rsid w:val="007157BB"/>
    <w:rsid w:val="00716410"/>
    <w:rsid w:val="00716771"/>
    <w:rsid w:val="007175D0"/>
    <w:rsid w:val="00717834"/>
    <w:rsid w:val="0072290D"/>
    <w:rsid w:val="0072330C"/>
    <w:rsid w:val="00723D6D"/>
    <w:rsid w:val="00723E90"/>
    <w:rsid w:val="00724537"/>
    <w:rsid w:val="00724D60"/>
    <w:rsid w:val="007253B6"/>
    <w:rsid w:val="00725944"/>
    <w:rsid w:val="0072659B"/>
    <w:rsid w:val="007272D0"/>
    <w:rsid w:val="00727495"/>
    <w:rsid w:val="00727F78"/>
    <w:rsid w:val="00730202"/>
    <w:rsid w:val="00731108"/>
    <w:rsid w:val="00731638"/>
    <w:rsid w:val="00731724"/>
    <w:rsid w:val="00731CCB"/>
    <w:rsid w:val="00732A65"/>
    <w:rsid w:val="00732AB3"/>
    <w:rsid w:val="00732AE4"/>
    <w:rsid w:val="00732C43"/>
    <w:rsid w:val="007337AC"/>
    <w:rsid w:val="00733AC3"/>
    <w:rsid w:val="00733D1A"/>
    <w:rsid w:val="0073474B"/>
    <w:rsid w:val="00734801"/>
    <w:rsid w:val="00734FAD"/>
    <w:rsid w:val="00735511"/>
    <w:rsid w:val="0073680A"/>
    <w:rsid w:val="0073710C"/>
    <w:rsid w:val="00737B7A"/>
    <w:rsid w:val="007412C8"/>
    <w:rsid w:val="007423E2"/>
    <w:rsid w:val="007424AE"/>
    <w:rsid w:val="007426D7"/>
    <w:rsid w:val="00743EA1"/>
    <w:rsid w:val="00743F56"/>
    <w:rsid w:val="00744DE6"/>
    <w:rsid w:val="0074618B"/>
    <w:rsid w:val="007479AE"/>
    <w:rsid w:val="007479B7"/>
    <w:rsid w:val="00751154"/>
    <w:rsid w:val="007516A7"/>
    <w:rsid w:val="0075308C"/>
    <w:rsid w:val="00753D40"/>
    <w:rsid w:val="007548F0"/>
    <w:rsid w:val="00754968"/>
    <w:rsid w:val="00754A18"/>
    <w:rsid w:val="00755BF3"/>
    <w:rsid w:val="00756A83"/>
    <w:rsid w:val="007577D7"/>
    <w:rsid w:val="007601DB"/>
    <w:rsid w:val="0076045B"/>
    <w:rsid w:val="00760DD3"/>
    <w:rsid w:val="00760E56"/>
    <w:rsid w:val="007612F4"/>
    <w:rsid w:val="0076142D"/>
    <w:rsid w:val="0076150E"/>
    <w:rsid w:val="00761A9A"/>
    <w:rsid w:val="00762035"/>
    <w:rsid w:val="007621AC"/>
    <w:rsid w:val="00762452"/>
    <w:rsid w:val="00762BAC"/>
    <w:rsid w:val="007632A4"/>
    <w:rsid w:val="00763487"/>
    <w:rsid w:val="007638B5"/>
    <w:rsid w:val="007639E0"/>
    <w:rsid w:val="00765353"/>
    <w:rsid w:val="00765576"/>
    <w:rsid w:val="0076600E"/>
    <w:rsid w:val="00766A09"/>
    <w:rsid w:val="00770598"/>
    <w:rsid w:val="00772105"/>
    <w:rsid w:val="00772ABF"/>
    <w:rsid w:val="00772D39"/>
    <w:rsid w:val="00772DF6"/>
    <w:rsid w:val="00773714"/>
    <w:rsid w:val="007741B7"/>
    <w:rsid w:val="007751F5"/>
    <w:rsid w:val="00775500"/>
    <w:rsid w:val="00775507"/>
    <w:rsid w:val="00775D5A"/>
    <w:rsid w:val="00775DBA"/>
    <w:rsid w:val="007772F6"/>
    <w:rsid w:val="00777601"/>
    <w:rsid w:val="0078038B"/>
    <w:rsid w:val="0078292F"/>
    <w:rsid w:val="00782A41"/>
    <w:rsid w:val="0078594B"/>
    <w:rsid w:val="00785AED"/>
    <w:rsid w:val="007864D3"/>
    <w:rsid w:val="00786EE2"/>
    <w:rsid w:val="0078714E"/>
    <w:rsid w:val="00787E6A"/>
    <w:rsid w:val="007901B6"/>
    <w:rsid w:val="007908E6"/>
    <w:rsid w:val="00790ED6"/>
    <w:rsid w:val="00791046"/>
    <w:rsid w:val="00791F2E"/>
    <w:rsid w:val="00792305"/>
    <w:rsid w:val="007925F5"/>
    <w:rsid w:val="007938A4"/>
    <w:rsid w:val="00793EFE"/>
    <w:rsid w:val="0079473D"/>
    <w:rsid w:val="00794AF1"/>
    <w:rsid w:val="0079536B"/>
    <w:rsid w:val="00795E02"/>
    <w:rsid w:val="00796650"/>
    <w:rsid w:val="00796A9B"/>
    <w:rsid w:val="007979D0"/>
    <w:rsid w:val="007A0CFF"/>
    <w:rsid w:val="007A1557"/>
    <w:rsid w:val="007A181D"/>
    <w:rsid w:val="007A2E73"/>
    <w:rsid w:val="007A301B"/>
    <w:rsid w:val="007A3B7C"/>
    <w:rsid w:val="007A47DC"/>
    <w:rsid w:val="007A4C76"/>
    <w:rsid w:val="007A4E18"/>
    <w:rsid w:val="007A5183"/>
    <w:rsid w:val="007A565C"/>
    <w:rsid w:val="007A5F29"/>
    <w:rsid w:val="007A63DE"/>
    <w:rsid w:val="007A65DF"/>
    <w:rsid w:val="007A73FD"/>
    <w:rsid w:val="007A7831"/>
    <w:rsid w:val="007A7B8C"/>
    <w:rsid w:val="007B0327"/>
    <w:rsid w:val="007B04A8"/>
    <w:rsid w:val="007B0836"/>
    <w:rsid w:val="007B0B5B"/>
    <w:rsid w:val="007B3D53"/>
    <w:rsid w:val="007B5D3D"/>
    <w:rsid w:val="007B69E6"/>
    <w:rsid w:val="007B7028"/>
    <w:rsid w:val="007C09C9"/>
    <w:rsid w:val="007C289B"/>
    <w:rsid w:val="007C28B9"/>
    <w:rsid w:val="007C2BEC"/>
    <w:rsid w:val="007C371D"/>
    <w:rsid w:val="007C3AD3"/>
    <w:rsid w:val="007C3B32"/>
    <w:rsid w:val="007C40A9"/>
    <w:rsid w:val="007C4346"/>
    <w:rsid w:val="007C4A44"/>
    <w:rsid w:val="007C5034"/>
    <w:rsid w:val="007C5F38"/>
    <w:rsid w:val="007C697C"/>
    <w:rsid w:val="007C6D9E"/>
    <w:rsid w:val="007C791C"/>
    <w:rsid w:val="007D0F33"/>
    <w:rsid w:val="007D100A"/>
    <w:rsid w:val="007D1932"/>
    <w:rsid w:val="007D1C43"/>
    <w:rsid w:val="007D2032"/>
    <w:rsid w:val="007D3B70"/>
    <w:rsid w:val="007D43F6"/>
    <w:rsid w:val="007D4660"/>
    <w:rsid w:val="007D540F"/>
    <w:rsid w:val="007D5D8A"/>
    <w:rsid w:val="007D620C"/>
    <w:rsid w:val="007D66D3"/>
    <w:rsid w:val="007D6724"/>
    <w:rsid w:val="007D6C53"/>
    <w:rsid w:val="007D740F"/>
    <w:rsid w:val="007D7A5F"/>
    <w:rsid w:val="007D7D58"/>
    <w:rsid w:val="007E05BE"/>
    <w:rsid w:val="007E0870"/>
    <w:rsid w:val="007E1C3C"/>
    <w:rsid w:val="007E1E87"/>
    <w:rsid w:val="007E3ABD"/>
    <w:rsid w:val="007E3E0D"/>
    <w:rsid w:val="007E5B3F"/>
    <w:rsid w:val="007E736A"/>
    <w:rsid w:val="007E782E"/>
    <w:rsid w:val="007E7D9E"/>
    <w:rsid w:val="007F010D"/>
    <w:rsid w:val="007F028D"/>
    <w:rsid w:val="007F039D"/>
    <w:rsid w:val="007F2257"/>
    <w:rsid w:val="007F23A2"/>
    <w:rsid w:val="007F3F88"/>
    <w:rsid w:val="007F41BE"/>
    <w:rsid w:val="007F4433"/>
    <w:rsid w:val="007F4817"/>
    <w:rsid w:val="007F51E5"/>
    <w:rsid w:val="007F57A4"/>
    <w:rsid w:val="007F7827"/>
    <w:rsid w:val="007F7D79"/>
    <w:rsid w:val="00800274"/>
    <w:rsid w:val="0080091D"/>
    <w:rsid w:val="00800F68"/>
    <w:rsid w:val="00800FDF"/>
    <w:rsid w:val="0080329C"/>
    <w:rsid w:val="008034AF"/>
    <w:rsid w:val="00804108"/>
    <w:rsid w:val="00804116"/>
    <w:rsid w:val="00804172"/>
    <w:rsid w:val="0080494B"/>
    <w:rsid w:val="00804FC4"/>
    <w:rsid w:val="00805013"/>
    <w:rsid w:val="008065AD"/>
    <w:rsid w:val="00807516"/>
    <w:rsid w:val="00807A76"/>
    <w:rsid w:val="00810B73"/>
    <w:rsid w:val="008118DE"/>
    <w:rsid w:val="008119F1"/>
    <w:rsid w:val="00811F75"/>
    <w:rsid w:val="008122B7"/>
    <w:rsid w:val="00812CA6"/>
    <w:rsid w:val="0081360C"/>
    <w:rsid w:val="0081386E"/>
    <w:rsid w:val="008154A8"/>
    <w:rsid w:val="00815CD5"/>
    <w:rsid w:val="0081604A"/>
    <w:rsid w:val="00816367"/>
    <w:rsid w:val="008166DC"/>
    <w:rsid w:val="00816A0B"/>
    <w:rsid w:val="00816DAB"/>
    <w:rsid w:val="00816E22"/>
    <w:rsid w:val="0081770E"/>
    <w:rsid w:val="008201E9"/>
    <w:rsid w:val="0082020C"/>
    <w:rsid w:val="00820A42"/>
    <w:rsid w:val="008224B2"/>
    <w:rsid w:val="008240CB"/>
    <w:rsid w:val="0082551E"/>
    <w:rsid w:val="00825640"/>
    <w:rsid w:val="00827194"/>
    <w:rsid w:val="008274F3"/>
    <w:rsid w:val="0083067A"/>
    <w:rsid w:val="008308D1"/>
    <w:rsid w:val="00830C53"/>
    <w:rsid w:val="008311EE"/>
    <w:rsid w:val="0083212B"/>
    <w:rsid w:val="00834286"/>
    <w:rsid w:val="008344DF"/>
    <w:rsid w:val="00834D72"/>
    <w:rsid w:val="008362FB"/>
    <w:rsid w:val="00836AD5"/>
    <w:rsid w:val="00837FAA"/>
    <w:rsid w:val="00837FE9"/>
    <w:rsid w:val="00840A66"/>
    <w:rsid w:val="00840EA7"/>
    <w:rsid w:val="00841F77"/>
    <w:rsid w:val="00842009"/>
    <w:rsid w:val="00842297"/>
    <w:rsid w:val="008431A0"/>
    <w:rsid w:val="008437D7"/>
    <w:rsid w:val="008438EB"/>
    <w:rsid w:val="00844503"/>
    <w:rsid w:val="008445AE"/>
    <w:rsid w:val="00847769"/>
    <w:rsid w:val="00847C71"/>
    <w:rsid w:val="00847D28"/>
    <w:rsid w:val="00847F71"/>
    <w:rsid w:val="00850D3C"/>
    <w:rsid w:val="00850E72"/>
    <w:rsid w:val="008512A3"/>
    <w:rsid w:val="00851D8B"/>
    <w:rsid w:val="00852921"/>
    <w:rsid w:val="00852B21"/>
    <w:rsid w:val="00852B55"/>
    <w:rsid w:val="008542F4"/>
    <w:rsid w:val="008545B9"/>
    <w:rsid w:val="008546ED"/>
    <w:rsid w:val="00855F59"/>
    <w:rsid w:val="00856440"/>
    <w:rsid w:val="008574B6"/>
    <w:rsid w:val="0085752F"/>
    <w:rsid w:val="00860B08"/>
    <w:rsid w:val="00861465"/>
    <w:rsid w:val="00863390"/>
    <w:rsid w:val="008633B6"/>
    <w:rsid w:val="0086385C"/>
    <w:rsid w:val="00863C8D"/>
    <w:rsid w:val="008654EF"/>
    <w:rsid w:val="00865622"/>
    <w:rsid w:val="00865856"/>
    <w:rsid w:val="00865880"/>
    <w:rsid w:val="00865A83"/>
    <w:rsid w:val="00865C8F"/>
    <w:rsid w:val="00865F1C"/>
    <w:rsid w:val="00871168"/>
    <w:rsid w:val="00871916"/>
    <w:rsid w:val="00871A0F"/>
    <w:rsid w:val="00873339"/>
    <w:rsid w:val="00873824"/>
    <w:rsid w:val="008745B2"/>
    <w:rsid w:val="0087528B"/>
    <w:rsid w:val="00875296"/>
    <w:rsid w:val="008758A0"/>
    <w:rsid w:val="008800E8"/>
    <w:rsid w:val="00880100"/>
    <w:rsid w:val="008801DD"/>
    <w:rsid w:val="00881D3E"/>
    <w:rsid w:val="00882058"/>
    <w:rsid w:val="0088209F"/>
    <w:rsid w:val="008827C5"/>
    <w:rsid w:val="00882D35"/>
    <w:rsid w:val="00882D59"/>
    <w:rsid w:val="0088383F"/>
    <w:rsid w:val="00884DEB"/>
    <w:rsid w:val="00885CDB"/>
    <w:rsid w:val="0088670E"/>
    <w:rsid w:val="0088747E"/>
    <w:rsid w:val="00887A52"/>
    <w:rsid w:val="0089062B"/>
    <w:rsid w:val="00890DA1"/>
    <w:rsid w:val="00891AB7"/>
    <w:rsid w:val="008921D4"/>
    <w:rsid w:val="00893445"/>
    <w:rsid w:val="0089381A"/>
    <w:rsid w:val="0089428F"/>
    <w:rsid w:val="008951C5"/>
    <w:rsid w:val="008A0144"/>
    <w:rsid w:val="008A15D6"/>
    <w:rsid w:val="008A2A22"/>
    <w:rsid w:val="008A385B"/>
    <w:rsid w:val="008A3C1E"/>
    <w:rsid w:val="008A4EFF"/>
    <w:rsid w:val="008A4F20"/>
    <w:rsid w:val="008A510E"/>
    <w:rsid w:val="008A522A"/>
    <w:rsid w:val="008A5233"/>
    <w:rsid w:val="008A53FA"/>
    <w:rsid w:val="008A59D9"/>
    <w:rsid w:val="008A64F1"/>
    <w:rsid w:val="008A7DDA"/>
    <w:rsid w:val="008B179F"/>
    <w:rsid w:val="008B18BE"/>
    <w:rsid w:val="008B1C93"/>
    <w:rsid w:val="008B3254"/>
    <w:rsid w:val="008B4464"/>
    <w:rsid w:val="008B454D"/>
    <w:rsid w:val="008B4604"/>
    <w:rsid w:val="008B5D8E"/>
    <w:rsid w:val="008B63A9"/>
    <w:rsid w:val="008B6C86"/>
    <w:rsid w:val="008B750B"/>
    <w:rsid w:val="008C037D"/>
    <w:rsid w:val="008C1728"/>
    <w:rsid w:val="008C3162"/>
    <w:rsid w:val="008C42A2"/>
    <w:rsid w:val="008D04B8"/>
    <w:rsid w:val="008D058A"/>
    <w:rsid w:val="008D19A3"/>
    <w:rsid w:val="008D20F1"/>
    <w:rsid w:val="008D40B3"/>
    <w:rsid w:val="008D41AC"/>
    <w:rsid w:val="008D453D"/>
    <w:rsid w:val="008D47FC"/>
    <w:rsid w:val="008D5243"/>
    <w:rsid w:val="008D5D8F"/>
    <w:rsid w:val="008D5F0B"/>
    <w:rsid w:val="008D5FD3"/>
    <w:rsid w:val="008D6053"/>
    <w:rsid w:val="008D61DC"/>
    <w:rsid w:val="008D634A"/>
    <w:rsid w:val="008D6669"/>
    <w:rsid w:val="008D67C8"/>
    <w:rsid w:val="008D6B51"/>
    <w:rsid w:val="008D7170"/>
    <w:rsid w:val="008D71B5"/>
    <w:rsid w:val="008D739C"/>
    <w:rsid w:val="008D7519"/>
    <w:rsid w:val="008E0D16"/>
    <w:rsid w:val="008E16FB"/>
    <w:rsid w:val="008E1918"/>
    <w:rsid w:val="008E1F45"/>
    <w:rsid w:val="008E2137"/>
    <w:rsid w:val="008E2201"/>
    <w:rsid w:val="008E23BB"/>
    <w:rsid w:val="008E25AE"/>
    <w:rsid w:val="008E25C1"/>
    <w:rsid w:val="008E262E"/>
    <w:rsid w:val="008E3924"/>
    <w:rsid w:val="008E4431"/>
    <w:rsid w:val="008E50EC"/>
    <w:rsid w:val="008E5BAF"/>
    <w:rsid w:val="008E784A"/>
    <w:rsid w:val="008E7A0B"/>
    <w:rsid w:val="008F05C8"/>
    <w:rsid w:val="008F07D7"/>
    <w:rsid w:val="008F13F7"/>
    <w:rsid w:val="008F2AEE"/>
    <w:rsid w:val="008F2B59"/>
    <w:rsid w:val="008F33A1"/>
    <w:rsid w:val="008F3420"/>
    <w:rsid w:val="008F3D63"/>
    <w:rsid w:val="008F3EB4"/>
    <w:rsid w:val="008F47D9"/>
    <w:rsid w:val="008F4B09"/>
    <w:rsid w:val="008F4D87"/>
    <w:rsid w:val="008F5583"/>
    <w:rsid w:val="008F566B"/>
    <w:rsid w:val="008F5B4D"/>
    <w:rsid w:val="008F7513"/>
    <w:rsid w:val="008F7559"/>
    <w:rsid w:val="008F7ABF"/>
    <w:rsid w:val="00900101"/>
    <w:rsid w:val="00900F4A"/>
    <w:rsid w:val="00901627"/>
    <w:rsid w:val="0090222C"/>
    <w:rsid w:val="00902699"/>
    <w:rsid w:val="00902B24"/>
    <w:rsid w:val="00902BE0"/>
    <w:rsid w:val="009031B0"/>
    <w:rsid w:val="0090581D"/>
    <w:rsid w:val="00905909"/>
    <w:rsid w:val="00906456"/>
    <w:rsid w:val="00907425"/>
    <w:rsid w:val="00907E75"/>
    <w:rsid w:val="00911E09"/>
    <w:rsid w:val="00912E8B"/>
    <w:rsid w:val="00912FCC"/>
    <w:rsid w:val="00913E3E"/>
    <w:rsid w:val="009142B4"/>
    <w:rsid w:val="00916BA9"/>
    <w:rsid w:val="009174B9"/>
    <w:rsid w:val="00917837"/>
    <w:rsid w:val="00920C5A"/>
    <w:rsid w:val="00921012"/>
    <w:rsid w:val="0092125F"/>
    <w:rsid w:val="00921CA7"/>
    <w:rsid w:val="009225E5"/>
    <w:rsid w:val="009227D3"/>
    <w:rsid w:val="00922D21"/>
    <w:rsid w:val="009233B2"/>
    <w:rsid w:val="00923C34"/>
    <w:rsid w:val="0092404C"/>
    <w:rsid w:val="00924152"/>
    <w:rsid w:val="009246BB"/>
    <w:rsid w:val="00924CA9"/>
    <w:rsid w:val="0092513D"/>
    <w:rsid w:val="0092546B"/>
    <w:rsid w:val="00925B47"/>
    <w:rsid w:val="00925BF3"/>
    <w:rsid w:val="00925C42"/>
    <w:rsid w:val="00925FF6"/>
    <w:rsid w:val="00926C56"/>
    <w:rsid w:val="00927A9F"/>
    <w:rsid w:val="00927D22"/>
    <w:rsid w:val="00930412"/>
    <w:rsid w:val="009312F5"/>
    <w:rsid w:val="00931AFB"/>
    <w:rsid w:val="009335CC"/>
    <w:rsid w:val="009344E4"/>
    <w:rsid w:val="009349F0"/>
    <w:rsid w:val="00935A55"/>
    <w:rsid w:val="0093600F"/>
    <w:rsid w:val="00936D01"/>
    <w:rsid w:val="00937301"/>
    <w:rsid w:val="009377BE"/>
    <w:rsid w:val="00940835"/>
    <w:rsid w:val="00940A53"/>
    <w:rsid w:val="00941CEB"/>
    <w:rsid w:val="00941E57"/>
    <w:rsid w:val="00943207"/>
    <w:rsid w:val="0094329C"/>
    <w:rsid w:val="009438F2"/>
    <w:rsid w:val="009452A7"/>
    <w:rsid w:val="00945E12"/>
    <w:rsid w:val="00946593"/>
    <w:rsid w:val="00946CEE"/>
    <w:rsid w:val="00946D17"/>
    <w:rsid w:val="00946E7F"/>
    <w:rsid w:val="00947567"/>
    <w:rsid w:val="009505A4"/>
    <w:rsid w:val="009506DD"/>
    <w:rsid w:val="00950F33"/>
    <w:rsid w:val="00951446"/>
    <w:rsid w:val="00953B28"/>
    <w:rsid w:val="009540D0"/>
    <w:rsid w:val="0095416B"/>
    <w:rsid w:val="00954322"/>
    <w:rsid w:val="0095505F"/>
    <w:rsid w:val="00955462"/>
    <w:rsid w:val="00955465"/>
    <w:rsid w:val="009555BC"/>
    <w:rsid w:val="00955910"/>
    <w:rsid w:val="00955D87"/>
    <w:rsid w:val="0095673E"/>
    <w:rsid w:val="00956E75"/>
    <w:rsid w:val="00956F59"/>
    <w:rsid w:val="00957425"/>
    <w:rsid w:val="00957B6B"/>
    <w:rsid w:val="00957CAA"/>
    <w:rsid w:val="00961F3E"/>
    <w:rsid w:val="00962C24"/>
    <w:rsid w:val="0096320A"/>
    <w:rsid w:val="0096496C"/>
    <w:rsid w:val="00964B2E"/>
    <w:rsid w:val="0096778A"/>
    <w:rsid w:val="00967E8A"/>
    <w:rsid w:val="009703F2"/>
    <w:rsid w:val="00971072"/>
    <w:rsid w:val="009710B4"/>
    <w:rsid w:val="00971234"/>
    <w:rsid w:val="00971CDF"/>
    <w:rsid w:val="009728CA"/>
    <w:rsid w:val="009729E2"/>
    <w:rsid w:val="00973EB5"/>
    <w:rsid w:val="00974AD1"/>
    <w:rsid w:val="00975162"/>
    <w:rsid w:val="0097524A"/>
    <w:rsid w:val="00975B2D"/>
    <w:rsid w:val="00976C55"/>
    <w:rsid w:val="00976CB9"/>
    <w:rsid w:val="00976E1C"/>
    <w:rsid w:val="0097739D"/>
    <w:rsid w:val="00977656"/>
    <w:rsid w:val="00977D2F"/>
    <w:rsid w:val="00981A06"/>
    <w:rsid w:val="00982BB7"/>
    <w:rsid w:val="00983138"/>
    <w:rsid w:val="009844EE"/>
    <w:rsid w:val="00984A49"/>
    <w:rsid w:val="00984B14"/>
    <w:rsid w:val="00984F83"/>
    <w:rsid w:val="009859B9"/>
    <w:rsid w:val="00985FCA"/>
    <w:rsid w:val="00987012"/>
    <w:rsid w:val="0098794D"/>
    <w:rsid w:val="00990055"/>
    <w:rsid w:val="00990442"/>
    <w:rsid w:val="0099087F"/>
    <w:rsid w:val="00993095"/>
    <w:rsid w:val="00993A41"/>
    <w:rsid w:val="009940DB"/>
    <w:rsid w:val="0099497B"/>
    <w:rsid w:val="009949F5"/>
    <w:rsid w:val="00994CE6"/>
    <w:rsid w:val="00994D1C"/>
    <w:rsid w:val="00994F4F"/>
    <w:rsid w:val="0099578D"/>
    <w:rsid w:val="0099783A"/>
    <w:rsid w:val="009A0453"/>
    <w:rsid w:val="009A19C5"/>
    <w:rsid w:val="009A2CA4"/>
    <w:rsid w:val="009A547D"/>
    <w:rsid w:val="009A5D2F"/>
    <w:rsid w:val="009A6534"/>
    <w:rsid w:val="009A6702"/>
    <w:rsid w:val="009A6F79"/>
    <w:rsid w:val="009B08DF"/>
    <w:rsid w:val="009B0D05"/>
    <w:rsid w:val="009B1DF6"/>
    <w:rsid w:val="009B2664"/>
    <w:rsid w:val="009B294A"/>
    <w:rsid w:val="009B2C8C"/>
    <w:rsid w:val="009B38D0"/>
    <w:rsid w:val="009B456D"/>
    <w:rsid w:val="009B4CA6"/>
    <w:rsid w:val="009B4DEE"/>
    <w:rsid w:val="009B52CC"/>
    <w:rsid w:val="009B5900"/>
    <w:rsid w:val="009B6267"/>
    <w:rsid w:val="009B741F"/>
    <w:rsid w:val="009B79F8"/>
    <w:rsid w:val="009C03FB"/>
    <w:rsid w:val="009C08D9"/>
    <w:rsid w:val="009C0975"/>
    <w:rsid w:val="009C1E02"/>
    <w:rsid w:val="009C213B"/>
    <w:rsid w:val="009C32A4"/>
    <w:rsid w:val="009C3628"/>
    <w:rsid w:val="009C3827"/>
    <w:rsid w:val="009C5560"/>
    <w:rsid w:val="009C685C"/>
    <w:rsid w:val="009C6F4C"/>
    <w:rsid w:val="009C7FD4"/>
    <w:rsid w:val="009D091F"/>
    <w:rsid w:val="009D09C7"/>
    <w:rsid w:val="009D0DA0"/>
    <w:rsid w:val="009D125E"/>
    <w:rsid w:val="009D13FD"/>
    <w:rsid w:val="009D194C"/>
    <w:rsid w:val="009D1A34"/>
    <w:rsid w:val="009D266A"/>
    <w:rsid w:val="009D30C1"/>
    <w:rsid w:val="009D4564"/>
    <w:rsid w:val="009D4B23"/>
    <w:rsid w:val="009D4E24"/>
    <w:rsid w:val="009D4ED9"/>
    <w:rsid w:val="009D5572"/>
    <w:rsid w:val="009D58CE"/>
    <w:rsid w:val="009D69E8"/>
    <w:rsid w:val="009D7A7C"/>
    <w:rsid w:val="009D7AAD"/>
    <w:rsid w:val="009E000E"/>
    <w:rsid w:val="009E2587"/>
    <w:rsid w:val="009E2A95"/>
    <w:rsid w:val="009E2D45"/>
    <w:rsid w:val="009E3E97"/>
    <w:rsid w:val="009E45C1"/>
    <w:rsid w:val="009E4AFA"/>
    <w:rsid w:val="009E4BC7"/>
    <w:rsid w:val="009E5772"/>
    <w:rsid w:val="009E6F2D"/>
    <w:rsid w:val="009E79D0"/>
    <w:rsid w:val="009F1312"/>
    <w:rsid w:val="009F238C"/>
    <w:rsid w:val="009F3F5D"/>
    <w:rsid w:val="009F44C3"/>
    <w:rsid w:val="009F46C8"/>
    <w:rsid w:val="009F49CE"/>
    <w:rsid w:val="009F50F6"/>
    <w:rsid w:val="009F593F"/>
    <w:rsid w:val="009F59AA"/>
    <w:rsid w:val="009F5D2B"/>
    <w:rsid w:val="009F6000"/>
    <w:rsid w:val="009F62ED"/>
    <w:rsid w:val="009F6D86"/>
    <w:rsid w:val="009F722F"/>
    <w:rsid w:val="009F7E07"/>
    <w:rsid w:val="00A023EC"/>
    <w:rsid w:val="00A03368"/>
    <w:rsid w:val="00A03AC6"/>
    <w:rsid w:val="00A03E45"/>
    <w:rsid w:val="00A04295"/>
    <w:rsid w:val="00A05640"/>
    <w:rsid w:val="00A066DB"/>
    <w:rsid w:val="00A06B4C"/>
    <w:rsid w:val="00A06B93"/>
    <w:rsid w:val="00A07259"/>
    <w:rsid w:val="00A0778F"/>
    <w:rsid w:val="00A07DBD"/>
    <w:rsid w:val="00A10A11"/>
    <w:rsid w:val="00A117BC"/>
    <w:rsid w:val="00A118B5"/>
    <w:rsid w:val="00A12DD6"/>
    <w:rsid w:val="00A13B80"/>
    <w:rsid w:val="00A13C6A"/>
    <w:rsid w:val="00A142E0"/>
    <w:rsid w:val="00A1575F"/>
    <w:rsid w:val="00A16E57"/>
    <w:rsid w:val="00A17A9C"/>
    <w:rsid w:val="00A17AFE"/>
    <w:rsid w:val="00A17B09"/>
    <w:rsid w:val="00A20ED3"/>
    <w:rsid w:val="00A211A2"/>
    <w:rsid w:val="00A21E10"/>
    <w:rsid w:val="00A22004"/>
    <w:rsid w:val="00A2215C"/>
    <w:rsid w:val="00A22A2C"/>
    <w:rsid w:val="00A22B5F"/>
    <w:rsid w:val="00A22F81"/>
    <w:rsid w:val="00A23438"/>
    <w:rsid w:val="00A25613"/>
    <w:rsid w:val="00A25B89"/>
    <w:rsid w:val="00A2665D"/>
    <w:rsid w:val="00A26798"/>
    <w:rsid w:val="00A27375"/>
    <w:rsid w:val="00A27AD8"/>
    <w:rsid w:val="00A30643"/>
    <w:rsid w:val="00A312D8"/>
    <w:rsid w:val="00A313B5"/>
    <w:rsid w:val="00A316A6"/>
    <w:rsid w:val="00A31E85"/>
    <w:rsid w:val="00A3474B"/>
    <w:rsid w:val="00A3551D"/>
    <w:rsid w:val="00A3562C"/>
    <w:rsid w:val="00A35D98"/>
    <w:rsid w:val="00A35FA6"/>
    <w:rsid w:val="00A41196"/>
    <w:rsid w:val="00A4220C"/>
    <w:rsid w:val="00A427FD"/>
    <w:rsid w:val="00A441D8"/>
    <w:rsid w:val="00A457C6"/>
    <w:rsid w:val="00A46AD0"/>
    <w:rsid w:val="00A47063"/>
    <w:rsid w:val="00A47208"/>
    <w:rsid w:val="00A473A8"/>
    <w:rsid w:val="00A47D59"/>
    <w:rsid w:val="00A516FF"/>
    <w:rsid w:val="00A51C03"/>
    <w:rsid w:val="00A51D8D"/>
    <w:rsid w:val="00A52791"/>
    <w:rsid w:val="00A527B0"/>
    <w:rsid w:val="00A52B92"/>
    <w:rsid w:val="00A530D5"/>
    <w:rsid w:val="00A551B3"/>
    <w:rsid w:val="00A553BD"/>
    <w:rsid w:val="00A5617B"/>
    <w:rsid w:val="00A56B0A"/>
    <w:rsid w:val="00A604A5"/>
    <w:rsid w:val="00A606F2"/>
    <w:rsid w:val="00A6089C"/>
    <w:rsid w:val="00A60B19"/>
    <w:rsid w:val="00A60EBE"/>
    <w:rsid w:val="00A61AC8"/>
    <w:rsid w:val="00A63C58"/>
    <w:rsid w:val="00A65323"/>
    <w:rsid w:val="00A65812"/>
    <w:rsid w:val="00A65D4C"/>
    <w:rsid w:val="00A706DD"/>
    <w:rsid w:val="00A71CBB"/>
    <w:rsid w:val="00A71D8D"/>
    <w:rsid w:val="00A71FFC"/>
    <w:rsid w:val="00A72FF0"/>
    <w:rsid w:val="00A73991"/>
    <w:rsid w:val="00A742D2"/>
    <w:rsid w:val="00A752EF"/>
    <w:rsid w:val="00A76545"/>
    <w:rsid w:val="00A76F2D"/>
    <w:rsid w:val="00A80838"/>
    <w:rsid w:val="00A827F5"/>
    <w:rsid w:val="00A82C10"/>
    <w:rsid w:val="00A840D5"/>
    <w:rsid w:val="00A845CE"/>
    <w:rsid w:val="00A848AE"/>
    <w:rsid w:val="00A85A35"/>
    <w:rsid w:val="00A85E31"/>
    <w:rsid w:val="00A864E0"/>
    <w:rsid w:val="00A9030C"/>
    <w:rsid w:val="00A90345"/>
    <w:rsid w:val="00A9060A"/>
    <w:rsid w:val="00A90B82"/>
    <w:rsid w:val="00A9109D"/>
    <w:rsid w:val="00A917DD"/>
    <w:rsid w:val="00A92599"/>
    <w:rsid w:val="00A929CE"/>
    <w:rsid w:val="00A931BE"/>
    <w:rsid w:val="00A93347"/>
    <w:rsid w:val="00A94561"/>
    <w:rsid w:val="00A94AEC"/>
    <w:rsid w:val="00A95663"/>
    <w:rsid w:val="00A95F0F"/>
    <w:rsid w:val="00A96003"/>
    <w:rsid w:val="00A96267"/>
    <w:rsid w:val="00A97028"/>
    <w:rsid w:val="00A9789E"/>
    <w:rsid w:val="00A97C8C"/>
    <w:rsid w:val="00A97EC8"/>
    <w:rsid w:val="00AA00C9"/>
    <w:rsid w:val="00AA11F7"/>
    <w:rsid w:val="00AA1E49"/>
    <w:rsid w:val="00AA2CDA"/>
    <w:rsid w:val="00AA2DBB"/>
    <w:rsid w:val="00AA3649"/>
    <w:rsid w:val="00AA40D7"/>
    <w:rsid w:val="00AA40DE"/>
    <w:rsid w:val="00AB045C"/>
    <w:rsid w:val="00AB08DB"/>
    <w:rsid w:val="00AB0C79"/>
    <w:rsid w:val="00AB0F80"/>
    <w:rsid w:val="00AB152B"/>
    <w:rsid w:val="00AB159A"/>
    <w:rsid w:val="00AB3831"/>
    <w:rsid w:val="00AB466D"/>
    <w:rsid w:val="00AB5ADD"/>
    <w:rsid w:val="00AB5F7D"/>
    <w:rsid w:val="00AC04F1"/>
    <w:rsid w:val="00AC0C50"/>
    <w:rsid w:val="00AC1354"/>
    <w:rsid w:val="00AC1C4B"/>
    <w:rsid w:val="00AC2960"/>
    <w:rsid w:val="00AC2C2E"/>
    <w:rsid w:val="00AC3F8C"/>
    <w:rsid w:val="00AC4412"/>
    <w:rsid w:val="00AC595C"/>
    <w:rsid w:val="00AC6473"/>
    <w:rsid w:val="00AC6FE2"/>
    <w:rsid w:val="00AC7965"/>
    <w:rsid w:val="00AD08ED"/>
    <w:rsid w:val="00AD099B"/>
    <w:rsid w:val="00AD0D87"/>
    <w:rsid w:val="00AD1514"/>
    <w:rsid w:val="00AD168D"/>
    <w:rsid w:val="00AD1BCD"/>
    <w:rsid w:val="00AD35FF"/>
    <w:rsid w:val="00AD4311"/>
    <w:rsid w:val="00AD4DCD"/>
    <w:rsid w:val="00AD4E2F"/>
    <w:rsid w:val="00AD53AC"/>
    <w:rsid w:val="00AD57F6"/>
    <w:rsid w:val="00AD5866"/>
    <w:rsid w:val="00AD60B9"/>
    <w:rsid w:val="00AE01FE"/>
    <w:rsid w:val="00AE04CF"/>
    <w:rsid w:val="00AE0C41"/>
    <w:rsid w:val="00AE2513"/>
    <w:rsid w:val="00AE2E02"/>
    <w:rsid w:val="00AE58EF"/>
    <w:rsid w:val="00AE6275"/>
    <w:rsid w:val="00AE6BA7"/>
    <w:rsid w:val="00AE6C90"/>
    <w:rsid w:val="00AE7277"/>
    <w:rsid w:val="00AF091F"/>
    <w:rsid w:val="00AF1030"/>
    <w:rsid w:val="00AF1173"/>
    <w:rsid w:val="00AF128A"/>
    <w:rsid w:val="00AF1795"/>
    <w:rsid w:val="00AF1A7D"/>
    <w:rsid w:val="00AF1C42"/>
    <w:rsid w:val="00AF283C"/>
    <w:rsid w:val="00AF2977"/>
    <w:rsid w:val="00AF2AA4"/>
    <w:rsid w:val="00AF3925"/>
    <w:rsid w:val="00AF39EA"/>
    <w:rsid w:val="00AF4B66"/>
    <w:rsid w:val="00AF4CB7"/>
    <w:rsid w:val="00AF57D1"/>
    <w:rsid w:val="00AF5D90"/>
    <w:rsid w:val="00AF6545"/>
    <w:rsid w:val="00AF667D"/>
    <w:rsid w:val="00AF6A69"/>
    <w:rsid w:val="00AF6F94"/>
    <w:rsid w:val="00AF7414"/>
    <w:rsid w:val="00AF77FA"/>
    <w:rsid w:val="00B0052A"/>
    <w:rsid w:val="00B0084C"/>
    <w:rsid w:val="00B011DA"/>
    <w:rsid w:val="00B019AC"/>
    <w:rsid w:val="00B01B47"/>
    <w:rsid w:val="00B01EC3"/>
    <w:rsid w:val="00B023EC"/>
    <w:rsid w:val="00B02A22"/>
    <w:rsid w:val="00B036CB"/>
    <w:rsid w:val="00B03D78"/>
    <w:rsid w:val="00B049B8"/>
    <w:rsid w:val="00B04F29"/>
    <w:rsid w:val="00B05AA9"/>
    <w:rsid w:val="00B0675E"/>
    <w:rsid w:val="00B06D07"/>
    <w:rsid w:val="00B079AC"/>
    <w:rsid w:val="00B07B87"/>
    <w:rsid w:val="00B1089A"/>
    <w:rsid w:val="00B109FE"/>
    <w:rsid w:val="00B11046"/>
    <w:rsid w:val="00B11695"/>
    <w:rsid w:val="00B1180C"/>
    <w:rsid w:val="00B11B43"/>
    <w:rsid w:val="00B11D4C"/>
    <w:rsid w:val="00B12519"/>
    <w:rsid w:val="00B13CE9"/>
    <w:rsid w:val="00B14356"/>
    <w:rsid w:val="00B14C42"/>
    <w:rsid w:val="00B15371"/>
    <w:rsid w:val="00B1567E"/>
    <w:rsid w:val="00B16CCB"/>
    <w:rsid w:val="00B16D9F"/>
    <w:rsid w:val="00B17658"/>
    <w:rsid w:val="00B205F3"/>
    <w:rsid w:val="00B20EE3"/>
    <w:rsid w:val="00B214AC"/>
    <w:rsid w:val="00B21540"/>
    <w:rsid w:val="00B2292F"/>
    <w:rsid w:val="00B22F32"/>
    <w:rsid w:val="00B2335A"/>
    <w:rsid w:val="00B23389"/>
    <w:rsid w:val="00B241BA"/>
    <w:rsid w:val="00B24398"/>
    <w:rsid w:val="00B24594"/>
    <w:rsid w:val="00B246B4"/>
    <w:rsid w:val="00B24828"/>
    <w:rsid w:val="00B2516C"/>
    <w:rsid w:val="00B25789"/>
    <w:rsid w:val="00B25888"/>
    <w:rsid w:val="00B25C8A"/>
    <w:rsid w:val="00B27139"/>
    <w:rsid w:val="00B27399"/>
    <w:rsid w:val="00B30758"/>
    <w:rsid w:val="00B30E04"/>
    <w:rsid w:val="00B3187A"/>
    <w:rsid w:val="00B31E1D"/>
    <w:rsid w:val="00B32247"/>
    <w:rsid w:val="00B323AA"/>
    <w:rsid w:val="00B32748"/>
    <w:rsid w:val="00B32C7B"/>
    <w:rsid w:val="00B350F2"/>
    <w:rsid w:val="00B35700"/>
    <w:rsid w:val="00B35AC8"/>
    <w:rsid w:val="00B369B0"/>
    <w:rsid w:val="00B37893"/>
    <w:rsid w:val="00B37B07"/>
    <w:rsid w:val="00B37EBB"/>
    <w:rsid w:val="00B40736"/>
    <w:rsid w:val="00B41122"/>
    <w:rsid w:val="00B416CA"/>
    <w:rsid w:val="00B42E4C"/>
    <w:rsid w:val="00B43169"/>
    <w:rsid w:val="00B43F85"/>
    <w:rsid w:val="00B44162"/>
    <w:rsid w:val="00B445D6"/>
    <w:rsid w:val="00B445EC"/>
    <w:rsid w:val="00B446ED"/>
    <w:rsid w:val="00B44E49"/>
    <w:rsid w:val="00B45855"/>
    <w:rsid w:val="00B45D5F"/>
    <w:rsid w:val="00B4640C"/>
    <w:rsid w:val="00B46FC0"/>
    <w:rsid w:val="00B472C7"/>
    <w:rsid w:val="00B472FF"/>
    <w:rsid w:val="00B47AD6"/>
    <w:rsid w:val="00B50473"/>
    <w:rsid w:val="00B51159"/>
    <w:rsid w:val="00B517B7"/>
    <w:rsid w:val="00B525BE"/>
    <w:rsid w:val="00B52E73"/>
    <w:rsid w:val="00B532FD"/>
    <w:rsid w:val="00B5364A"/>
    <w:rsid w:val="00B537FE"/>
    <w:rsid w:val="00B53859"/>
    <w:rsid w:val="00B54383"/>
    <w:rsid w:val="00B54D5C"/>
    <w:rsid w:val="00B55AE4"/>
    <w:rsid w:val="00B56BC8"/>
    <w:rsid w:val="00B57FAC"/>
    <w:rsid w:val="00B601FF"/>
    <w:rsid w:val="00B60662"/>
    <w:rsid w:val="00B61D8D"/>
    <w:rsid w:val="00B63235"/>
    <w:rsid w:val="00B6347A"/>
    <w:rsid w:val="00B64245"/>
    <w:rsid w:val="00B64318"/>
    <w:rsid w:val="00B658C0"/>
    <w:rsid w:val="00B65B3D"/>
    <w:rsid w:val="00B66028"/>
    <w:rsid w:val="00B6608F"/>
    <w:rsid w:val="00B675A4"/>
    <w:rsid w:val="00B70109"/>
    <w:rsid w:val="00B7018C"/>
    <w:rsid w:val="00B709F4"/>
    <w:rsid w:val="00B71D0A"/>
    <w:rsid w:val="00B71E0E"/>
    <w:rsid w:val="00B724A3"/>
    <w:rsid w:val="00B72FB8"/>
    <w:rsid w:val="00B739B0"/>
    <w:rsid w:val="00B73A45"/>
    <w:rsid w:val="00B7415D"/>
    <w:rsid w:val="00B749B5"/>
    <w:rsid w:val="00B7601A"/>
    <w:rsid w:val="00B76F14"/>
    <w:rsid w:val="00B80418"/>
    <w:rsid w:val="00B8051B"/>
    <w:rsid w:val="00B80BC2"/>
    <w:rsid w:val="00B80E09"/>
    <w:rsid w:val="00B80FBF"/>
    <w:rsid w:val="00B814A3"/>
    <w:rsid w:val="00B828B4"/>
    <w:rsid w:val="00B8335A"/>
    <w:rsid w:val="00B836FB"/>
    <w:rsid w:val="00B84DD8"/>
    <w:rsid w:val="00B85087"/>
    <w:rsid w:val="00B900CE"/>
    <w:rsid w:val="00B900E6"/>
    <w:rsid w:val="00B90216"/>
    <w:rsid w:val="00B9150B"/>
    <w:rsid w:val="00B926E6"/>
    <w:rsid w:val="00B92756"/>
    <w:rsid w:val="00B941C1"/>
    <w:rsid w:val="00B95101"/>
    <w:rsid w:val="00B9526B"/>
    <w:rsid w:val="00B95B84"/>
    <w:rsid w:val="00B964D0"/>
    <w:rsid w:val="00B96F38"/>
    <w:rsid w:val="00B97E03"/>
    <w:rsid w:val="00B97EDD"/>
    <w:rsid w:val="00BA152A"/>
    <w:rsid w:val="00BA18F7"/>
    <w:rsid w:val="00BA1C7F"/>
    <w:rsid w:val="00BA2379"/>
    <w:rsid w:val="00BA2B4E"/>
    <w:rsid w:val="00BA2F3C"/>
    <w:rsid w:val="00BA34F0"/>
    <w:rsid w:val="00BA3AE6"/>
    <w:rsid w:val="00BA3F47"/>
    <w:rsid w:val="00BA56C1"/>
    <w:rsid w:val="00BA6730"/>
    <w:rsid w:val="00BA7093"/>
    <w:rsid w:val="00BA7862"/>
    <w:rsid w:val="00BB102F"/>
    <w:rsid w:val="00BB1A2E"/>
    <w:rsid w:val="00BB2859"/>
    <w:rsid w:val="00BB2AB1"/>
    <w:rsid w:val="00BB487C"/>
    <w:rsid w:val="00BB4B54"/>
    <w:rsid w:val="00BB4FE3"/>
    <w:rsid w:val="00BB531F"/>
    <w:rsid w:val="00BB53EC"/>
    <w:rsid w:val="00BB5DD7"/>
    <w:rsid w:val="00BB7008"/>
    <w:rsid w:val="00BB7F95"/>
    <w:rsid w:val="00BC0359"/>
    <w:rsid w:val="00BC0D71"/>
    <w:rsid w:val="00BC0F27"/>
    <w:rsid w:val="00BC222D"/>
    <w:rsid w:val="00BC2952"/>
    <w:rsid w:val="00BC2DB0"/>
    <w:rsid w:val="00BC2E84"/>
    <w:rsid w:val="00BC4E39"/>
    <w:rsid w:val="00BC50B8"/>
    <w:rsid w:val="00BC6642"/>
    <w:rsid w:val="00BC715A"/>
    <w:rsid w:val="00BD0144"/>
    <w:rsid w:val="00BD0232"/>
    <w:rsid w:val="00BD0360"/>
    <w:rsid w:val="00BD043D"/>
    <w:rsid w:val="00BD0559"/>
    <w:rsid w:val="00BD08CB"/>
    <w:rsid w:val="00BD0994"/>
    <w:rsid w:val="00BD0E74"/>
    <w:rsid w:val="00BD1599"/>
    <w:rsid w:val="00BD2A55"/>
    <w:rsid w:val="00BD3A8D"/>
    <w:rsid w:val="00BD4061"/>
    <w:rsid w:val="00BD5F8C"/>
    <w:rsid w:val="00BD7A3D"/>
    <w:rsid w:val="00BE0D9D"/>
    <w:rsid w:val="00BE16EF"/>
    <w:rsid w:val="00BE29DD"/>
    <w:rsid w:val="00BE36F8"/>
    <w:rsid w:val="00BE3B34"/>
    <w:rsid w:val="00BE3EDD"/>
    <w:rsid w:val="00BE4656"/>
    <w:rsid w:val="00BE46DD"/>
    <w:rsid w:val="00BE4BA1"/>
    <w:rsid w:val="00BE647C"/>
    <w:rsid w:val="00BE7FDF"/>
    <w:rsid w:val="00BF0B7D"/>
    <w:rsid w:val="00BF0BEC"/>
    <w:rsid w:val="00BF1293"/>
    <w:rsid w:val="00BF17EB"/>
    <w:rsid w:val="00BF37BB"/>
    <w:rsid w:val="00BF4EB8"/>
    <w:rsid w:val="00BF6FB0"/>
    <w:rsid w:val="00BF7CDD"/>
    <w:rsid w:val="00C00A26"/>
    <w:rsid w:val="00C00F50"/>
    <w:rsid w:val="00C01D40"/>
    <w:rsid w:val="00C0289D"/>
    <w:rsid w:val="00C03953"/>
    <w:rsid w:val="00C044F6"/>
    <w:rsid w:val="00C0497C"/>
    <w:rsid w:val="00C05FE7"/>
    <w:rsid w:val="00C066AF"/>
    <w:rsid w:val="00C068C5"/>
    <w:rsid w:val="00C10E06"/>
    <w:rsid w:val="00C11DF9"/>
    <w:rsid w:val="00C12141"/>
    <w:rsid w:val="00C1281F"/>
    <w:rsid w:val="00C12B99"/>
    <w:rsid w:val="00C13CF9"/>
    <w:rsid w:val="00C145B8"/>
    <w:rsid w:val="00C14CB1"/>
    <w:rsid w:val="00C14EBB"/>
    <w:rsid w:val="00C15347"/>
    <w:rsid w:val="00C15C51"/>
    <w:rsid w:val="00C15FA0"/>
    <w:rsid w:val="00C164E0"/>
    <w:rsid w:val="00C21B74"/>
    <w:rsid w:val="00C226D4"/>
    <w:rsid w:val="00C22C22"/>
    <w:rsid w:val="00C22CFB"/>
    <w:rsid w:val="00C23348"/>
    <w:rsid w:val="00C2438F"/>
    <w:rsid w:val="00C24B73"/>
    <w:rsid w:val="00C24C53"/>
    <w:rsid w:val="00C25097"/>
    <w:rsid w:val="00C25319"/>
    <w:rsid w:val="00C25697"/>
    <w:rsid w:val="00C2579C"/>
    <w:rsid w:val="00C2698B"/>
    <w:rsid w:val="00C273CA"/>
    <w:rsid w:val="00C31263"/>
    <w:rsid w:val="00C322C0"/>
    <w:rsid w:val="00C32A7E"/>
    <w:rsid w:val="00C32F90"/>
    <w:rsid w:val="00C33208"/>
    <w:rsid w:val="00C34981"/>
    <w:rsid w:val="00C34F28"/>
    <w:rsid w:val="00C35624"/>
    <w:rsid w:val="00C3630C"/>
    <w:rsid w:val="00C367E6"/>
    <w:rsid w:val="00C368DF"/>
    <w:rsid w:val="00C36BD0"/>
    <w:rsid w:val="00C400DB"/>
    <w:rsid w:val="00C41AA4"/>
    <w:rsid w:val="00C4212E"/>
    <w:rsid w:val="00C43E26"/>
    <w:rsid w:val="00C44037"/>
    <w:rsid w:val="00C44C0D"/>
    <w:rsid w:val="00C45B78"/>
    <w:rsid w:val="00C45BAC"/>
    <w:rsid w:val="00C470EF"/>
    <w:rsid w:val="00C471FA"/>
    <w:rsid w:val="00C47BAD"/>
    <w:rsid w:val="00C50A90"/>
    <w:rsid w:val="00C50DFC"/>
    <w:rsid w:val="00C511BB"/>
    <w:rsid w:val="00C51FA2"/>
    <w:rsid w:val="00C521BD"/>
    <w:rsid w:val="00C5441B"/>
    <w:rsid w:val="00C5522D"/>
    <w:rsid w:val="00C5548A"/>
    <w:rsid w:val="00C55753"/>
    <w:rsid w:val="00C5576A"/>
    <w:rsid w:val="00C55941"/>
    <w:rsid w:val="00C564C3"/>
    <w:rsid w:val="00C56E24"/>
    <w:rsid w:val="00C57B5C"/>
    <w:rsid w:val="00C57B7B"/>
    <w:rsid w:val="00C60AD3"/>
    <w:rsid w:val="00C60FBC"/>
    <w:rsid w:val="00C61049"/>
    <w:rsid w:val="00C6171E"/>
    <w:rsid w:val="00C61A57"/>
    <w:rsid w:val="00C6320A"/>
    <w:rsid w:val="00C637B0"/>
    <w:rsid w:val="00C63F42"/>
    <w:rsid w:val="00C63FFE"/>
    <w:rsid w:val="00C65084"/>
    <w:rsid w:val="00C65340"/>
    <w:rsid w:val="00C65341"/>
    <w:rsid w:val="00C65E27"/>
    <w:rsid w:val="00C6617F"/>
    <w:rsid w:val="00C66D89"/>
    <w:rsid w:val="00C670CD"/>
    <w:rsid w:val="00C704BF"/>
    <w:rsid w:val="00C70F99"/>
    <w:rsid w:val="00C71C2F"/>
    <w:rsid w:val="00C72ACA"/>
    <w:rsid w:val="00C730D1"/>
    <w:rsid w:val="00C739C2"/>
    <w:rsid w:val="00C74808"/>
    <w:rsid w:val="00C77DE4"/>
    <w:rsid w:val="00C800C2"/>
    <w:rsid w:val="00C81440"/>
    <w:rsid w:val="00C82323"/>
    <w:rsid w:val="00C82518"/>
    <w:rsid w:val="00C82C66"/>
    <w:rsid w:val="00C83552"/>
    <w:rsid w:val="00C85633"/>
    <w:rsid w:val="00C878E4"/>
    <w:rsid w:val="00C87B2B"/>
    <w:rsid w:val="00C91D83"/>
    <w:rsid w:val="00C91EB6"/>
    <w:rsid w:val="00C924FA"/>
    <w:rsid w:val="00C92EA5"/>
    <w:rsid w:val="00C92F5E"/>
    <w:rsid w:val="00C93033"/>
    <w:rsid w:val="00C94008"/>
    <w:rsid w:val="00C940AD"/>
    <w:rsid w:val="00C9523A"/>
    <w:rsid w:val="00C9569D"/>
    <w:rsid w:val="00C966DC"/>
    <w:rsid w:val="00C97DE5"/>
    <w:rsid w:val="00CA0829"/>
    <w:rsid w:val="00CA0E0B"/>
    <w:rsid w:val="00CA10B0"/>
    <w:rsid w:val="00CA11DB"/>
    <w:rsid w:val="00CA2A58"/>
    <w:rsid w:val="00CA2F8E"/>
    <w:rsid w:val="00CA411C"/>
    <w:rsid w:val="00CA557C"/>
    <w:rsid w:val="00CA6CD4"/>
    <w:rsid w:val="00CA779F"/>
    <w:rsid w:val="00CA7FD5"/>
    <w:rsid w:val="00CB09EE"/>
    <w:rsid w:val="00CB104F"/>
    <w:rsid w:val="00CB1D49"/>
    <w:rsid w:val="00CB1E57"/>
    <w:rsid w:val="00CB3211"/>
    <w:rsid w:val="00CB3287"/>
    <w:rsid w:val="00CB33B4"/>
    <w:rsid w:val="00CB33E2"/>
    <w:rsid w:val="00CB396B"/>
    <w:rsid w:val="00CB41E7"/>
    <w:rsid w:val="00CB4B60"/>
    <w:rsid w:val="00CB4E68"/>
    <w:rsid w:val="00CB57EF"/>
    <w:rsid w:val="00CB696F"/>
    <w:rsid w:val="00CB6CFB"/>
    <w:rsid w:val="00CB6D30"/>
    <w:rsid w:val="00CB7B1C"/>
    <w:rsid w:val="00CC2733"/>
    <w:rsid w:val="00CC3E3F"/>
    <w:rsid w:val="00CC4D78"/>
    <w:rsid w:val="00CC5042"/>
    <w:rsid w:val="00CC674E"/>
    <w:rsid w:val="00CC7384"/>
    <w:rsid w:val="00CC793D"/>
    <w:rsid w:val="00CD0050"/>
    <w:rsid w:val="00CD0867"/>
    <w:rsid w:val="00CD33B0"/>
    <w:rsid w:val="00CD3A1D"/>
    <w:rsid w:val="00CD3B73"/>
    <w:rsid w:val="00CD3BA7"/>
    <w:rsid w:val="00CD3CE3"/>
    <w:rsid w:val="00CD3D2E"/>
    <w:rsid w:val="00CD41BA"/>
    <w:rsid w:val="00CD5803"/>
    <w:rsid w:val="00CD595C"/>
    <w:rsid w:val="00CD59AB"/>
    <w:rsid w:val="00CD65FB"/>
    <w:rsid w:val="00CD78CB"/>
    <w:rsid w:val="00CD7C1F"/>
    <w:rsid w:val="00CD7E3F"/>
    <w:rsid w:val="00CD7E84"/>
    <w:rsid w:val="00CE1572"/>
    <w:rsid w:val="00CE1C64"/>
    <w:rsid w:val="00CE2271"/>
    <w:rsid w:val="00CE28E6"/>
    <w:rsid w:val="00CE423A"/>
    <w:rsid w:val="00CE4661"/>
    <w:rsid w:val="00CE4790"/>
    <w:rsid w:val="00CE4908"/>
    <w:rsid w:val="00CE5953"/>
    <w:rsid w:val="00CE65F6"/>
    <w:rsid w:val="00CE7207"/>
    <w:rsid w:val="00CE7481"/>
    <w:rsid w:val="00CE7E15"/>
    <w:rsid w:val="00CF0664"/>
    <w:rsid w:val="00CF0A8F"/>
    <w:rsid w:val="00CF0C88"/>
    <w:rsid w:val="00CF11ED"/>
    <w:rsid w:val="00CF3075"/>
    <w:rsid w:val="00CF38ED"/>
    <w:rsid w:val="00CF3B48"/>
    <w:rsid w:val="00CF47C0"/>
    <w:rsid w:val="00CF492A"/>
    <w:rsid w:val="00CF535C"/>
    <w:rsid w:val="00CF5394"/>
    <w:rsid w:val="00CF6DD5"/>
    <w:rsid w:val="00CF7A3E"/>
    <w:rsid w:val="00D02BDD"/>
    <w:rsid w:val="00D03ECE"/>
    <w:rsid w:val="00D048CE"/>
    <w:rsid w:val="00D0544F"/>
    <w:rsid w:val="00D05A5D"/>
    <w:rsid w:val="00D05B9F"/>
    <w:rsid w:val="00D060DD"/>
    <w:rsid w:val="00D06443"/>
    <w:rsid w:val="00D07BB8"/>
    <w:rsid w:val="00D1009F"/>
    <w:rsid w:val="00D10508"/>
    <w:rsid w:val="00D1060B"/>
    <w:rsid w:val="00D10998"/>
    <w:rsid w:val="00D11AD7"/>
    <w:rsid w:val="00D11B8D"/>
    <w:rsid w:val="00D12561"/>
    <w:rsid w:val="00D151F6"/>
    <w:rsid w:val="00D15E65"/>
    <w:rsid w:val="00D1622A"/>
    <w:rsid w:val="00D163A5"/>
    <w:rsid w:val="00D16822"/>
    <w:rsid w:val="00D20200"/>
    <w:rsid w:val="00D2256E"/>
    <w:rsid w:val="00D227A8"/>
    <w:rsid w:val="00D23103"/>
    <w:rsid w:val="00D23391"/>
    <w:rsid w:val="00D2402A"/>
    <w:rsid w:val="00D24084"/>
    <w:rsid w:val="00D24A56"/>
    <w:rsid w:val="00D24AB3"/>
    <w:rsid w:val="00D268E8"/>
    <w:rsid w:val="00D27A09"/>
    <w:rsid w:val="00D3003B"/>
    <w:rsid w:val="00D311F4"/>
    <w:rsid w:val="00D31805"/>
    <w:rsid w:val="00D31B65"/>
    <w:rsid w:val="00D31D56"/>
    <w:rsid w:val="00D32A62"/>
    <w:rsid w:val="00D32E06"/>
    <w:rsid w:val="00D32FA5"/>
    <w:rsid w:val="00D330C0"/>
    <w:rsid w:val="00D33745"/>
    <w:rsid w:val="00D337E0"/>
    <w:rsid w:val="00D363A6"/>
    <w:rsid w:val="00D36616"/>
    <w:rsid w:val="00D37A98"/>
    <w:rsid w:val="00D40C91"/>
    <w:rsid w:val="00D40FA3"/>
    <w:rsid w:val="00D41125"/>
    <w:rsid w:val="00D41B54"/>
    <w:rsid w:val="00D42915"/>
    <w:rsid w:val="00D4303A"/>
    <w:rsid w:val="00D44B45"/>
    <w:rsid w:val="00D4525A"/>
    <w:rsid w:val="00D4592C"/>
    <w:rsid w:val="00D45A14"/>
    <w:rsid w:val="00D470EB"/>
    <w:rsid w:val="00D47476"/>
    <w:rsid w:val="00D474CE"/>
    <w:rsid w:val="00D47D30"/>
    <w:rsid w:val="00D47E8B"/>
    <w:rsid w:val="00D50B0A"/>
    <w:rsid w:val="00D517F1"/>
    <w:rsid w:val="00D528FC"/>
    <w:rsid w:val="00D52901"/>
    <w:rsid w:val="00D5352C"/>
    <w:rsid w:val="00D536A2"/>
    <w:rsid w:val="00D542DA"/>
    <w:rsid w:val="00D543C9"/>
    <w:rsid w:val="00D548B1"/>
    <w:rsid w:val="00D5495A"/>
    <w:rsid w:val="00D54EDF"/>
    <w:rsid w:val="00D5512D"/>
    <w:rsid w:val="00D552B9"/>
    <w:rsid w:val="00D55A57"/>
    <w:rsid w:val="00D566A3"/>
    <w:rsid w:val="00D56ABC"/>
    <w:rsid w:val="00D609E5"/>
    <w:rsid w:val="00D611DF"/>
    <w:rsid w:val="00D6226C"/>
    <w:rsid w:val="00D62307"/>
    <w:rsid w:val="00D62AFF"/>
    <w:rsid w:val="00D645E3"/>
    <w:rsid w:val="00D64E4C"/>
    <w:rsid w:val="00D6541C"/>
    <w:rsid w:val="00D669BD"/>
    <w:rsid w:val="00D67A8C"/>
    <w:rsid w:val="00D70439"/>
    <w:rsid w:val="00D70447"/>
    <w:rsid w:val="00D708E4"/>
    <w:rsid w:val="00D70D9E"/>
    <w:rsid w:val="00D7118A"/>
    <w:rsid w:val="00D715AF"/>
    <w:rsid w:val="00D715B4"/>
    <w:rsid w:val="00D71C7D"/>
    <w:rsid w:val="00D74021"/>
    <w:rsid w:val="00D7426B"/>
    <w:rsid w:val="00D753BD"/>
    <w:rsid w:val="00D75501"/>
    <w:rsid w:val="00D763DA"/>
    <w:rsid w:val="00D76D01"/>
    <w:rsid w:val="00D813D1"/>
    <w:rsid w:val="00D81872"/>
    <w:rsid w:val="00D81FA4"/>
    <w:rsid w:val="00D823FD"/>
    <w:rsid w:val="00D828E2"/>
    <w:rsid w:val="00D8319A"/>
    <w:rsid w:val="00D840CB"/>
    <w:rsid w:val="00D84BA0"/>
    <w:rsid w:val="00D84DE6"/>
    <w:rsid w:val="00D85A1B"/>
    <w:rsid w:val="00D85C73"/>
    <w:rsid w:val="00D86031"/>
    <w:rsid w:val="00D863BA"/>
    <w:rsid w:val="00D8683D"/>
    <w:rsid w:val="00D8685B"/>
    <w:rsid w:val="00D868F6"/>
    <w:rsid w:val="00D8717C"/>
    <w:rsid w:val="00D874FA"/>
    <w:rsid w:val="00D9019B"/>
    <w:rsid w:val="00D90917"/>
    <w:rsid w:val="00D90D3E"/>
    <w:rsid w:val="00D922A9"/>
    <w:rsid w:val="00D9231E"/>
    <w:rsid w:val="00D9394A"/>
    <w:rsid w:val="00D9406D"/>
    <w:rsid w:val="00D94150"/>
    <w:rsid w:val="00D9477A"/>
    <w:rsid w:val="00D95396"/>
    <w:rsid w:val="00D95996"/>
    <w:rsid w:val="00D9717A"/>
    <w:rsid w:val="00DA1A2E"/>
    <w:rsid w:val="00DA2336"/>
    <w:rsid w:val="00DA2A76"/>
    <w:rsid w:val="00DA4781"/>
    <w:rsid w:val="00DA56CB"/>
    <w:rsid w:val="00DA576A"/>
    <w:rsid w:val="00DA5B11"/>
    <w:rsid w:val="00DA5E84"/>
    <w:rsid w:val="00DA62EA"/>
    <w:rsid w:val="00DA67E1"/>
    <w:rsid w:val="00DA6A63"/>
    <w:rsid w:val="00DA7BB9"/>
    <w:rsid w:val="00DB04FE"/>
    <w:rsid w:val="00DB0634"/>
    <w:rsid w:val="00DB0CBB"/>
    <w:rsid w:val="00DB2CB6"/>
    <w:rsid w:val="00DB39E5"/>
    <w:rsid w:val="00DB3CBC"/>
    <w:rsid w:val="00DB4378"/>
    <w:rsid w:val="00DB67CC"/>
    <w:rsid w:val="00DB6CDC"/>
    <w:rsid w:val="00DB7F24"/>
    <w:rsid w:val="00DC00B3"/>
    <w:rsid w:val="00DC02B4"/>
    <w:rsid w:val="00DC0376"/>
    <w:rsid w:val="00DC065A"/>
    <w:rsid w:val="00DC1A33"/>
    <w:rsid w:val="00DC244A"/>
    <w:rsid w:val="00DC45B0"/>
    <w:rsid w:val="00DC5333"/>
    <w:rsid w:val="00DC5DCF"/>
    <w:rsid w:val="00DC6327"/>
    <w:rsid w:val="00DC697B"/>
    <w:rsid w:val="00DC6BEC"/>
    <w:rsid w:val="00DC717A"/>
    <w:rsid w:val="00DD011C"/>
    <w:rsid w:val="00DD07F4"/>
    <w:rsid w:val="00DD0E87"/>
    <w:rsid w:val="00DD172F"/>
    <w:rsid w:val="00DD18CE"/>
    <w:rsid w:val="00DD2A0C"/>
    <w:rsid w:val="00DD33B6"/>
    <w:rsid w:val="00DD4BA0"/>
    <w:rsid w:val="00DD60F6"/>
    <w:rsid w:val="00DD66BD"/>
    <w:rsid w:val="00DD68E1"/>
    <w:rsid w:val="00DD6CD7"/>
    <w:rsid w:val="00DD6F0A"/>
    <w:rsid w:val="00DD7E69"/>
    <w:rsid w:val="00DD7EE4"/>
    <w:rsid w:val="00DE06DE"/>
    <w:rsid w:val="00DE1070"/>
    <w:rsid w:val="00DE135E"/>
    <w:rsid w:val="00DE2E96"/>
    <w:rsid w:val="00DE3129"/>
    <w:rsid w:val="00DE3270"/>
    <w:rsid w:val="00DE3C1C"/>
    <w:rsid w:val="00DE3FE1"/>
    <w:rsid w:val="00DE4766"/>
    <w:rsid w:val="00DE4E9B"/>
    <w:rsid w:val="00DE540A"/>
    <w:rsid w:val="00DE6E78"/>
    <w:rsid w:val="00DF0638"/>
    <w:rsid w:val="00DF06E8"/>
    <w:rsid w:val="00DF08D2"/>
    <w:rsid w:val="00DF0CDA"/>
    <w:rsid w:val="00DF1303"/>
    <w:rsid w:val="00DF2C47"/>
    <w:rsid w:val="00DF31A6"/>
    <w:rsid w:val="00DF3871"/>
    <w:rsid w:val="00DF3B1C"/>
    <w:rsid w:val="00DF43C4"/>
    <w:rsid w:val="00DF4D41"/>
    <w:rsid w:val="00DF5346"/>
    <w:rsid w:val="00DF6960"/>
    <w:rsid w:val="00DF6ABE"/>
    <w:rsid w:val="00DF6D91"/>
    <w:rsid w:val="00E000FE"/>
    <w:rsid w:val="00E00219"/>
    <w:rsid w:val="00E013B5"/>
    <w:rsid w:val="00E014DA"/>
    <w:rsid w:val="00E01B8E"/>
    <w:rsid w:val="00E02A33"/>
    <w:rsid w:val="00E0316B"/>
    <w:rsid w:val="00E038CE"/>
    <w:rsid w:val="00E0406D"/>
    <w:rsid w:val="00E04339"/>
    <w:rsid w:val="00E0456B"/>
    <w:rsid w:val="00E04C29"/>
    <w:rsid w:val="00E04ECC"/>
    <w:rsid w:val="00E05E3C"/>
    <w:rsid w:val="00E06232"/>
    <w:rsid w:val="00E06736"/>
    <w:rsid w:val="00E06FED"/>
    <w:rsid w:val="00E10575"/>
    <w:rsid w:val="00E1107E"/>
    <w:rsid w:val="00E11195"/>
    <w:rsid w:val="00E12191"/>
    <w:rsid w:val="00E1291A"/>
    <w:rsid w:val="00E12A31"/>
    <w:rsid w:val="00E12BBB"/>
    <w:rsid w:val="00E137E2"/>
    <w:rsid w:val="00E139AB"/>
    <w:rsid w:val="00E14666"/>
    <w:rsid w:val="00E14B3E"/>
    <w:rsid w:val="00E14BBC"/>
    <w:rsid w:val="00E14EE5"/>
    <w:rsid w:val="00E167FB"/>
    <w:rsid w:val="00E16B9B"/>
    <w:rsid w:val="00E16D8F"/>
    <w:rsid w:val="00E16E57"/>
    <w:rsid w:val="00E175F7"/>
    <w:rsid w:val="00E20733"/>
    <w:rsid w:val="00E20C1F"/>
    <w:rsid w:val="00E22482"/>
    <w:rsid w:val="00E2268D"/>
    <w:rsid w:val="00E22729"/>
    <w:rsid w:val="00E22F94"/>
    <w:rsid w:val="00E23965"/>
    <w:rsid w:val="00E243BE"/>
    <w:rsid w:val="00E247EE"/>
    <w:rsid w:val="00E24CC3"/>
    <w:rsid w:val="00E24DCA"/>
    <w:rsid w:val="00E24EEA"/>
    <w:rsid w:val="00E25520"/>
    <w:rsid w:val="00E25E10"/>
    <w:rsid w:val="00E27D10"/>
    <w:rsid w:val="00E305A8"/>
    <w:rsid w:val="00E325D5"/>
    <w:rsid w:val="00E3305A"/>
    <w:rsid w:val="00E330F8"/>
    <w:rsid w:val="00E3565C"/>
    <w:rsid w:val="00E35686"/>
    <w:rsid w:val="00E35AFB"/>
    <w:rsid w:val="00E3656F"/>
    <w:rsid w:val="00E37444"/>
    <w:rsid w:val="00E37646"/>
    <w:rsid w:val="00E37E1A"/>
    <w:rsid w:val="00E37F73"/>
    <w:rsid w:val="00E41691"/>
    <w:rsid w:val="00E424A9"/>
    <w:rsid w:val="00E42A13"/>
    <w:rsid w:val="00E441FB"/>
    <w:rsid w:val="00E4475F"/>
    <w:rsid w:val="00E44C4C"/>
    <w:rsid w:val="00E44CF4"/>
    <w:rsid w:val="00E45096"/>
    <w:rsid w:val="00E453A5"/>
    <w:rsid w:val="00E454EB"/>
    <w:rsid w:val="00E46424"/>
    <w:rsid w:val="00E51955"/>
    <w:rsid w:val="00E5219B"/>
    <w:rsid w:val="00E52C53"/>
    <w:rsid w:val="00E53BF8"/>
    <w:rsid w:val="00E53D89"/>
    <w:rsid w:val="00E5518B"/>
    <w:rsid w:val="00E55D93"/>
    <w:rsid w:val="00E56501"/>
    <w:rsid w:val="00E568C4"/>
    <w:rsid w:val="00E56D76"/>
    <w:rsid w:val="00E57052"/>
    <w:rsid w:val="00E575EA"/>
    <w:rsid w:val="00E577CE"/>
    <w:rsid w:val="00E57D98"/>
    <w:rsid w:val="00E57EEE"/>
    <w:rsid w:val="00E6033B"/>
    <w:rsid w:val="00E609FE"/>
    <w:rsid w:val="00E60EFE"/>
    <w:rsid w:val="00E617F9"/>
    <w:rsid w:val="00E62067"/>
    <w:rsid w:val="00E63436"/>
    <w:rsid w:val="00E635A7"/>
    <w:rsid w:val="00E667CB"/>
    <w:rsid w:val="00E669C7"/>
    <w:rsid w:val="00E66A10"/>
    <w:rsid w:val="00E66AFF"/>
    <w:rsid w:val="00E66FB6"/>
    <w:rsid w:val="00E67306"/>
    <w:rsid w:val="00E678B6"/>
    <w:rsid w:val="00E70B59"/>
    <w:rsid w:val="00E71756"/>
    <w:rsid w:val="00E72B27"/>
    <w:rsid w:val="00E73478"/>
    <w:rsid w:val="00E73CB5"/>
    <w:rsid w:val="00E745C0"/>
    <w:rsid w:val="00E74FF2"/>
    <w:rsid w:val="00E75920"/>
    <w:rsid w:val="00E76173"/>
    <w:rsid w:val="00E76248"/>
    <w:rsid w:val="00E77AFD"/>
    <w:rsid w:val="00E77BC7"/>
    <w:rsid w:val="00E77DE0"/>
    <w:rsid w:val="00E8012D"/>
    <w:rsid w:val="00E80CFE"/>
    <w:rsid w:val="00E80D96"/>
    <w:rsid w:val="00E82317"/>
    <w:rsid w:val="00E831D7"/>
    <w:rsid w:val="00E85B5B"/>
    <w:rsid w:val="00E85BF6"/>
    <w:rsid w:val="00E85C89"/>
    <w:rsid w:val="00E871FA"/>
    <w:rsid w:val="00E87A65"/>
    <w:rsid w:val="00E90036"/>
    <w:rsid w:val="00E90449"/>
    <w:rsid w:val="00E9050F"/>
    <w:rsid w:val="00E92A67"/>
    <w:rsid w:val="00E93660"/>
    <w:rsid w:val="00E936A4"/>
    <w:rsid w:val="00E93E36"/>
    <w:rsid w:val="00E94332"/>
    <w:rsid w:val="00E94D4F"/>
    <w:rsid w:val="00E954BB"/>
    <w:rsid w:val="00E95518"/>
    <w:rsid w:val="00E95BFD"/>
    <w:rsid w:val="00E960A8"/>
    <w:rsid w:val="00E96AF6"/>
    <w:rsid w:val="00EA0F34"/>
    <w:rsid w:val="00EA12A0"/>
    <w:rsid w:val="00EA23CC"/>
    <w:rsid w:val="00EA3665"/>
    <w:rsid w:val="00EA37A4"/>
    <w:rsid w:val="00EA45E7"/>
    <w:rsid w:val="00EA4A9F"/>
    <w:rsid w:val="00EA5231"/>
    <w:rsid w:val="00EA6E5E"/>
    <w:rsid w:val="00EA7851"/>
    <w:rsid w:val="00EB0BFE"/>
    <w:rsid w:val="00EB0FE3"/>
    <w:rsid w:val="00EB1189"/>
    <w:rsid w:val="00EB1642"/>
    <w:rsid w:val="00EB1B27"/>
    <w:rsid w:val="00EB21B5"/>
    <w:rsid w:val="00EB2AFC"/>
    <w:rsid w:val="00EB2FB3"/>
    <w:rsid w:val="00EB3147"/>
    <w:rsid w:val="00EB4FA9"/>
    <w:rsid w:val="00EB5B3B"/>
    <w:rsid w:val="00EB6125"/>
    <w:rsid w:val="00EB633D"/>
    <w:rsid w:val="00EB663B"/>
    <w:rsid w:val="00EB6B66"/>
    <w:rsid w:val="00EB6C30"/>
    <w:rsid w:val="00EB78E3"/>
    <w:rsid w:val="00EB7B28"/>
    <w:rsid w:val="00EB7E0A"/>
    <w:rsid w:val="00EB7FA5"/>
    <w:rsid w:val="00EC024D"/>
    <w:rsid w:val="00EC08A5"/>
    <w:rsid w:val="00EC10BB"/>
    <w:rsid w:val="00EC14BE"/>
    <w:rsid w:val="00EC1C4B"/>
    <w:rsid w:val="00EC2D8D"/>
    <w:rsid w:val="00EC2DC4"/>
    <w:rsid w:val="00EC3BBB"/>
    <w:rsid w:val="00EC45D6"/>
    <w:rsid w:val="00EC5F2C"/>
    <w:rsid w:val="00EC62DC"/>
    <w:rsid w:val="00EC6398"/>
    <w:rsid w:val="00EC735A"/>
    <w:rsid w:val="00EC752B"/>
    <w:rsid w:val="00EC7D0F"/>
    <w:rsid w:val="00ED25E0"/>
    <w:rsid w:val="00ED2F96"/>
    <w:rsid w:val="00ED3D38"/>
    <w:rsid w:val="00ED4C87"/>
    <w:rsid w:val="00ED4C8A"/>
    <w:rsid w:val="00ED649B"/>
    <w:rsid w:val="00ED7A88"/>
    <w:rsid w:val="00EE126F"/>
    <w:rsid w:val="00EE1896"/>
    <w:rsid w:val="00EE3D71"/>
    <w:rsid w:val="00EE4740"/>
    <w:rsid w:val="00EE555B"/>
    <w:rsid w:val="00EE667B"/>
    <w:rsid w:val="00EE71B6"/>
    <w:rsid w:val="00EF0E83"/>
    <w:rsid w:val="00EF0FF0"/>
    <w:rsid w:val="00EF13E4"/>
    <w:rsid w:val="00EF27FE"/>
    <w:rsid w:val="00EF31FF"/>
    <w:rsid w:val="00EF3236"/>
    <w:rsid w:val="00EF36C8"/>
    <w:rsid w:val="00EF3E15"/>
    <w:rsid w:val="00EF61A5"/>
    <w:rsid w:val="00EF668A"/>
    <w:rsid w:val="00EF69BB"/>
    <w:rsid w:val="00F00D62"/>
    <w:rsid w:val="00F01E24"/>
    <w:rsid w:val="00F01E5D"/>
    <w:rsid w:val="00F02716"/>
    <w:rsid w:val="00F03D75"/>
    <w:rsid w:val="00F044BD"/>
    <w:rsid w:val="00F06F33"/>
    <w:rsid w:val="00F076F5"/>
    <w:rsid w:val="00F07862"/>
    <w:rsid w:val="00F079CD"/>
    <w:rsid w:val="00F07C1B"/>
    <w:rsid w:val="00F07C92"/>
    <w:rsid w:val="00F07FB6"/>
    <w:rsid w:val="00F10486"/>
    <w:rsid w:val="00F104A8"/>
    <w:rsid w:val="00F115F8"/>
    <w:rsid w:val="00F120AC"/>
    <w:rsid w:val="00F13E58"/>
    <w:rsid w:val="00F14F66"/>
    <w:rsid w:val="00F1586A"/>
    <w:rsid w:val="00F158DA"/>
    <w:rsid w:val="00F16B53"/>
    <w:rsid w:val="00F17D0D"/>
    <w:rsid w:val="00F20135"/>
    <w:rsid w:val="00F20A30"/>
    <w:rsid w:val="00F20BC8"/>
    <w:rsid w:val="00F20DF9"/>
    <w:rsid w:val="00F2104F"/>
    <w:rsid w:val="00F215B1"/>
    <w:rsid w:val="00F21E89"/>
    <w:rsid w:val="00F23012"/>
    <w:rsid w:val="00F24C44"/>
    <w:rsid w:val="00F24F88"/>
    <w:rsid w:val="00F252DA"/>
    <w:rsid w:val="00F25810"/>
    <w:rsid w:val="00F26926"/>
    <w:rsid w:val="00F3094D"/>
    <w:rsid w:val="00F318BE"/>
    <w:rsid w:val="00F32880"/>
    <w:rsid w:val="00F33297"/>
    <w:rsid w:val="00F34052"/>
    <w:rsid w:val="00F34171"/>
    <w:rsid w:val="00F343FB"/>
    <w:rsid w:val="00F344A4"/>
    <w:rsid w:val="00F34D8A"/>
    <w:rsid w:val="00F34ECF"/>
    <w:rsid w:val="00F3540C"/>
    <w:rsid w:val="00F359FE"/>
    <w:rsid w:val="00F36314"/>
    <w:rsid w:val="00F377BD"/>
    <w:rsid w:val="00F37B3C"/>
    <w:rsid w:val="00F408C5"/>
    <w:rsid w:val="00F42159"/>
    <w:rsid w:val="00F4256E"/>
    <w:rsid w:val="00F4283D"/>
    <w:rsid w:val="00F42D30"/>
    <w:rsid w:val="00F42D9D"/>
    <w:rsid w:val="00F42EE1"/>
    <w:rsid w:val="00F43EC8"/>
    <w:rsid w:val="00F43FFC"/>
    <w:rsid w:val="00F457AA"/>
    <w:rsid w:val="00F45945"/>
    <w:rsid w:val="00F45DB4"/>
    <w:rsid w:val="00F47D73"/>
    <w:rsid w:val="00F50FED"/>
    <w:rsid w:val="00F513FC"/>
    <w:rsid w:val="00F51D15"/>
    <w:rsid w:val="00F52100"/>
    <w:rsid w:val="00F52715"/>
    <w:rsid w:val="00F53965"/>
    <w:rsid w:val="00F548CD"/>
    <w:rsid w:val="00F554CC"/>
    <w:rsid w:val="00F55EE6"/>
    <w:rsid w:val="00F56757"/>
    <w:rsid w:val="00F57ADD"/>
    <w:rsid w:val="00F57DDB"/>
    <w:rsid w:val="00F60A1B"/>
    <w:rsid w:val="00F61AC1"/>
    <w:rsid w:val="00F622EC"/>
    <w:rsid w:val="00F6239A"/>
    <w:rsid w:val="00F62402"/>
    <w:rsid w:val="00F6314D"/>
    <w:rsid w:val="00F63E2A"/>
    <w:rsid w:val="00F64141"/>
    <w:rsid w:val="00F64B85"/>
    <w:rsid w:val="00F65201"/>
    <w:rsid w:val="00F653F9"/>
    <w:rsid w:val="00F65464"/>
    <w:rsid w:val="00F6589E"/>
    <w:rsid w:val="00F66BFA"/>
    <w:rsid w:val="00F67508"/>
    <w:rsid w:val="00F676C6"/>
    <w:rsid w:val="00F7055E"/>
    <w:rsid w:val="00F715FD"/>
    <w:rsid w:val="00F71FC9"/>
    <w:rsid w:val="00F7321C"/>
    <w:rsid w:val="00F7384F"/>
    <w:rsid w:val="00F73B48"/>
    <w:rsid w:val="00F7440C"/>
    <w:rsid w:val="00F74424"/>
    <w:rsid w:val="00F74D7B"/>
    <w:rsid w:val="00F74F51"/>
    <w:rsid w:val="00F750B6"/>
    <w:rsid w:val="00F76DBD"/>
    <w:rsid w:val="00F775A6"/>
    <w:rsid w:val="00F77666"/>
    <w:rsid w:val="00F803A1"/>
    <w:rsid w:val="00F80D62"/>
    <w:rsid w:val="00F81696"/>
    <w:rsid w:val="00F822FA"/>
    <w:rsid w:val="00F83620"/>
    <w:rsid w:val="00F83F95"/>
    <w:rsid w:val="00F842AD"/>
    <w:rsid w:val="00F864EF"/>
    <w:rsid w:val="00F86916"/>
    <w:rsid w:val="00F86D56"/>
    <w:rsid w:val="00F87666"/>
    <w:rsid w:val="00F87765"/>
    <w:rsid w:val="00F87FD8"/>
    <w:rsid w:val="00F90188"/>
    <w:rsid w:val="00F90222"/>
    <w:rsid w:val="00F90C64"/>
    <w:rsid w:val="00F914EB"/>
    <w:rsid w:val="00F91A0D"/>
    <w:rsid w:val="00F91A54"/>
    <w:rsid w:val="00F91B40"/>
    <w:rsid w:val="00F91B85"/>
    <w:rsid w:val="00F920C0"/>
    <w:rsid w:val="00F92245"/>
    <w:rsid w:val="00F9271E"/>
    <w:rsid w:val="00F9319E"/>
    <w:rsid w:val="00F93D92"/>
    <w:rsid w:val="00F9666E"/>
    <w:rsid w:val="00F96C99"/>
    <w:rsid w:val="00F96E98"/>
    <w:rsid w:val="00F97616"/>
    <w:rsid w:val="00F9790D"/>
    <w:rsid w:val="00F97C83"/>
    <w:rsid w:val="00FA03E9"/>
    <w:rsid w:val="00FA0475"/>
    <w:rsid w:val="00FA06C4"/>
    <w:rsid w:val="00FA1010"/>
    <w:rsid w:val="00FA1E67"/>
    <w:rsid w:val="00FA3129"/>
    <w:rsid w:val="00FA3B17"/>
    <w:rsid w:val="00FA3BC5"/>
    <w:rsid w:val="00FA4735"/>
    <w:rsid w:val="00FA5407"/>
    <w:rsid w:val="00FA5E8D"/>
    <w:rsid w:val="00FA5F3D"/>
    <w:rsid w:val="00FA6113"/>
    <w:rsid w:val="00FA7F79"/>
    <w:rsid w:val="00FB1335"/>
    <w:rsid w:val="00FB26B1"/>
    <w:rsid w:val="00FB2A78"/>
    <w:rsid w:val="00FB3753"/>
    <w:rsid w:val="00FB399E"/>
    <w:rsid w:val="00FB4275"/>
    <w:rsid w:val="00FB5068"/>
    <w:rsid w:val="00FB5E1B"/>
    <w:rsid w:val="00FB76A8"/>
    <w:rsid w:val="00FB7F50"/>
    <w:rsid w:val="00FC168C"/>
    <w:rsid w:val="00FC1C8E"/>
    <w:rsid w:val="00FC23F8"/>
    <w:rsid w:val="00FC2A85"/>
    <w:rsid w:val="00FC2C40"/>
    <w:rsid w:val="00FC36D3"/>
    <w:rsid w:val="00FC3B87"/>
    <w:rsid w:val="00FC3D92"/>
    <w:rsid w:val="00FC40AF"/>
    <w:rsid w:val="00FC4D0B"/>
    <w:rsid w:val="00FC65C5"/>
    <w:rsid w:val="00FC6CAF"/>
    <w:rsid w:val="00FC7DD3"/>
    <w:rsid w:val="00FD0A16"/>
    <w:rsid w:val="00FD1066"/>
    <w:rsid w:val="00FD17F2"/>
    <w:rsid w:val="00FD2E8A"/>
    <w:rsid w:val="00FD332A"/>
    <w:rsid w:val="00FD47AC"/>
    <w:rsid w:val="00FD4BBD"/>
    <w:rsid w:val="00FD579D"/>
    <w:rsid w:val="00FD6708"/>
    <w:rsid w:val="00FD71D7"/>
    <w:rsid w:val="00FE050D"/>
    <w:rsid w:val="00FE115C"/>
    <w:rsid w:val="00FE1232"/>
    <w:rsid w:val="00FE28A7"/>
    <w:rsid w:val="00FE31EF"/>
    <w:rsid w:val="00FE3B13"/>
    <w:rsid w:val="00FE3B82"/>
    <w:rsid w:val="00FE3D7D"/>
    <w:rsid w:val="00FE5456"/>
    <w:rsid w:val="00FE5988"/>
    <w:rsid w:val="00FE6345"/>
    <w:rsid w:val="00FE68CB"/>
    <w:rsid w:val="00FE6AE4"/>
    <w:rsid w:val="00FE6DCF"/>
    <w:rsid w:val="00FF0841"/>
    <w:rsid w:val="00FF1E5B"/>
    <w:rsid w:val="00FF2451"/>
    <w:rsid w:val="00FF2843"/>
    <w:rsid w:val="00FF3D79"/>
    <w:rsid w:val="00FF4A7C"/>
    <w:rsid w:val="00FF4E99"/>
    <w:rsid w:val="00FF58AA"/>
    <w:rsid w:val="00FF6431"/>
    <w:rsid w:val="00FF66D4"/>
    <w:rsid w:val="00FF6BC0"/>
    <w:rsid w:val="00FF78B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42398F"/>
  <w15:docId w15:val="{AE4588B6-BBAF-4713-852E-F9D6CEF308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7AE9"/>
    <w:pPr>
      <w:bidi/>
      <w:spacing w:line="276" w:lineRule="auto"/>
    </w:pPr>
    <w:rPr>
      <w:rFonts w:cs="IRLotus"/>
    </w:r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 w:type="character" w:customStyle="1" w:styleId="a2">
    <w:name w:val="نقل قول"/>
    <w:basedOn w:val="DefaultParagraphFont"/>
    <w:uiPriority w:val="1"/>
    <w:qFormat/>
    <w:rsid w:val="00844503"/>
    <w:rPr>
      <w:rFonts w:ascii="Times New Roman" w:hAnsi="Times New Roman"/>
      <w:i/>
      <w:color w:val="CC3300"/>
      <w:sz w:val="28"/>
    </w:rPr>
  </w:style>
  <w:style w:type="character" w:styleId="CommentReference">
    <w:name w:val="annotation reference"/>
    <w:basedOn w:val="DefaultParagraphFont"/>
    <w:uiPriority w:val="99"/>
    <w:semiHidden/>
    <w:unhideWhenUsed/>
    <w:rsid w:val="00881D3E"/>
    <w:rPr>
      <w:sz w:val="16"/>
      <w:szCs w:val="16"/>
    </w:rPr>
  </w:style>
  <w:style w:type="paragraph" w:styleId="CommentText">
    <w:name w:val="annotation text"/>
    <w:basedOn w:val="Normal"/>
    <w:link w:val="CommentTextChar"/>
    <w:uiPriority w:val="99"/>
    <w:semiHidden/>
    <w:unhideWhenUsed/>
    <w:rsid w:val="00881D3E"/>
    <w:pPr>
      <w:spacing w:line="240" w:lineRule="auto"/>
    </w:pPr>
    <w:rPr>
      <w:sz w:val="20"/>
      <w:szCs w:val="20"/>
    </w:rPr>
  </w:style>
  <w:style w:type="character" w:customStyle="1" w:styleId="CommentTextChar">
    <w:name w:val="Comment Text Char"/>
    <w:basedOn w:val="DefaultParagraphFont"/>
    <w:link w:val="CommentText"/>
    <w:uiPriority w:val="99"/>
    <w:semiHidden/>
    <w:rsid w:val="00881D3E"/>
    <w:rPr>
      <w:rFonts w:cs="IRLotus"/>
      <w:sz w:val="20"/>
      <w:szCs w:val="20"/>
    </w:rPr>
  </w:style>
  <w:style w:type="paragraph" w:styleId="CommentSubject">
    <w:name w:val="annotation subject"/>
    <w:basedOn w:val="CommentText"/>
    <w:next w:val="CommentText"/>
    <w:link w:val="CommentSubjectChar"/>
    <w:uiPriority w:val="99"/>
    <w:semiHidden/>
    <w:unhideWhenUsed/>
    <w:rsid w:val="00881D3E"/>
    <w:rPr>
      <w:b/>
      <w:bCs/>
    </w:rPr>
  </w:style>
  <w:style w:type="character" w:customStyle="1" w:styleId="CommentSubjectChar">
    <w:name w:val="Comment Subject Char"/>
    <w:basedOn w:val="CommentTextChar"/>
    <w:link w:val="CommentSubject"/>
    <w:uiPriority w:val="99"/>
    <w:semiHidden/>
    <w:rsid w:val="00881D3E"/>
    <w:rPr>
      <w:rFonts w:cs="IRLotus"/>
      <w:b/>
      <w:bCs/>
      <w:sz w:val="20"/>
      <w:szCs w:val="20"/>
    </w:rPr>
  </w:style>
  <w:style w:type="paragraph" w:styleId="EndnoteText">
    <w:name w:val="endnote text"/>
    <w:basedOn w:val="Normal"/>
    <w:link w:val="EndnoteTextChar"/>
    <w:uiPriority w:val="99"/>
    <w:semiHidden/>
    <w:unhideWhenUsed/>
    <w:rsid w:val="006E5D8F"/>
    <w:pPr>
      <w:spacing w:line="240" w:lineRule="auto"/>
    </w:pPr>
    <w:rPr>
      <w:sz w:val="20"/>
      <w:szCs w:val="20"/>
    </w:rPr>
  </w:style>
  <w:style w:type="character" w:customStyle="1" w:styleId="EndnoteTextChar">
    <w:name w:val="Endnote Text Char"/>
    <w:basedOn w:val="DefaultParagraphFont"/>
    <w:link w:val="EndnoteText"/>
    <w:uiPriority w:val="99"/>
    <w:semiHidden/>
    <w:rsid w:val="006E5D8F"/>
    <w:rPr>
      <w:rFonts w:cs="IRLotus"/>
      <w:sz w:val="20"/>
      <w:szCs w:val="20"/>
    </w:rPr>
  </w:style>
  <w:style w:type="character" w:styleId="EndnoteReference">
    <w:name w:val="endnote reference"/>
    <w:basedOn w:val="DefaultParagraphFont"/>
    <w:uiPriority w:val="99"/>
    <w:semiHidden/>
    <w:unhideWhenUsed/>
    <w:rsid w:val="006E5D8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5814">
      <w:bodyDiv w:val="1"/>
      <w:marLeft w:val="0"/>
      <w:marRight w:val="0"/>
      <w:marTop w:val="0"/>
      <w:marBottom w:val="0"/>
      <w:divBdr>
        <w:top w:val="none" w:sz="0" w:space="0" w:color="auto"/>
        <w:left w:val="none" w:sz="0" w:space="0" w:color="auto"/>
        <w:bottom w:val="none" w:sz="0" w:space="0" w:color="auto"/>
        <w:right w:val="none" w:sz="0" w:space="0" w:color="auto"/>
      </w:divBdr>
    </w:div>
    <w:div w:id="8338216">
      <w:bodyDiv w:val="1"/>
      <w:marLeft w:val="0"/>
      <w:marRight w:val="0"/>
      <w:marTop w:val="0"/>
      <w:marBottom w:val="0"/>
      <w:divBdr>
        <w:top w:val="none" w:sz="0" w:space="0" w:color="auto"/>
        <w:left w:val="none" w:sz="0" w:space="0" w:color="auto"/>
        <w:bottom w:val="none" w:sz="0" w:space="0" w:color="auto"/>
        <w:right w:val="none" w:sz="0" w:space="0" w:color="auto"/>
      </w:divBdr>
    </w:div>
    <w:div w:id="10378899">
      <w:bodyDiv w:val="1"/>
      <w:marLeft w:val="0"/>
      <w:marRight w:val="0"/>
      <w:marTop w:val="0"/>
      <w:marBottom w:val="0"/>
      <w:divBdr>
        <w:top w:val="none" w:sz="0" w:space="0" w:color="auto"/>
        <w:left w:val="none" w:sz="0" w:space="0" w:color="auto"/>
        <w:bottom w:val="none" w:sz="0" w:space="0" w:color="auto"/>
        <w:right w:val="none" w:sz="0" w:space="0" w:color="auto"/>
      </w:divBdr>
    </w:div>
    <w:div w:id="10837582">
      <w:bodyDiv w:val="1"/>
      <w:marLeft w:val="0"/>
      <w:marRight w:val="0"/>
      <w:marTop w:val="0"/>
      <w:marBottom w:val="0"/>
      <w:divBdr>
        <w:top w:val="none" w:sz="0" w:space="0" w:color="auto"/>
        <w:left w:val="none" w:sz="0" w:space="0" w:color="auto"/>
        <w:bottom w:val="none" w:sz="0" w:space="0" w:color="auto"/>
        <w:right w:val="none" w:sz="0" w:space="0" w:color="auto"/>
      </w:divBdr>
    </w:div>
    <w:div w:id="15666958">
      <w:bodyDiv w:val="1"/>
      <w:marLeft w:val="0"/>
      <w:marRight w:val="0"/>
      <w:marTop w:val="0"/>
      <w:marBottom w:val="0"/>
      <w:divBdr>
        <w:top w:val="none" w:sz="0" w:space="0" w:color="auto"/>
        <w:left w:val="none" w:sz="0" w:space="0" w:color="auto"/>
        <w:bottom w:val="none" w:sz="0" w:space="0" w:color="auto"/>
        <w:right w:val="none" w:sz="0" w:space="0" w:color="auto"/>
      </w:divBdr>
    </w:div>
    <w:div w:id="35662431">
      <w:bodyDiv w:val="1"/>
      <w:marLeft w:val="0"/>
      <w:marRight w:val="0"/>
      <w:marTop w:val="0"/>
      <w:marBottom w:val="0"/>
      <w:divBdr>
        <w:top w:val="none" w:sz="0" w:space="0" w:color="auto"/>
        <w:left w:val="none" w:sz="0" w:space="0" w:color="auto"/>
        <w:bottom w:val="none" w:sz="0" w:space="0" w:color="auto"/>
        <w:right w:val="none" w:sz="0" w:space="0" w:color="auto"/>
      </w:divBdr>
    </w:div>
    <w:div w:id="40717595">
      <w:bodyDiv w:val="1"/>
      <w:marLeft w:val="0"/>
      <w:marRight w:val="0"/>
      <w:marTop w:val="0"/>
      <w:marBottom w:val="0"/>
      <w:divBdr>
        <w:top w:val="none" w:sz="0" w:space="0" w:color="auto"/>
        <w:left w:val="none" w:sz="0" w:space="0" w:color="auto"/>
        <w:bottom w:val="none" w:sz="0" w:space="0" w:color="auto"/>
        <w:right w:val="none" w:sz="0" w:space="0" w:color="auto"/>
      </w:divBdr>
    </w:div>
    <w:div w:id="40836010">
      <w:bodyDiv w:val="1"/>
      <w:marLeft w:val="0"/>
      <w:marRight w:val="0"/>
      <w:marTop w:val="0"/>
      <w:marBottom w:val="0"/>
      <w:divBdr>
        <w:top w:val="none" w:sz="0" w:space="0" w:color="auto"/>
        <w:left w:val="none" w:sz="0" w:space="0" w:color="auto"/>
        <w:bottom w:val="none" w:sz="0" w:space="0" w:color="auto"/>
        <w:right w:val="none" w:sz="0" w:space="0" w:color="auto"/>
      </w:divBdr>
    </w:div>
    <w:div w:id="42146784">
      <w:bodyDiv w:val="1"/>
      <w:marLeft w:val="0"/>
      <w:marRight w:val="0"/>
      <w:marTop w:val="0"/>
      <w:marBottom w:val="0"/>
      <w:divBdr>
        <w:top w:val="none" w:sz="0" w:space="0" w:color="auto"/>
        <w:left w:val="none" w:sz="0" w:space="0" w:color="auto"/>
        <w:bottom w:val="none" w:sz="0" w:space="0" w:color="auto"/>
        <w:right w:val="none" w:sz="0" w:space="0" w:color="auto"/>
      </w:divBdr>
    </w:div>
    <w:div w:id="44572563">
      <w:bodyDiv w:val="1"/>
      <w:marLeft w:val="0"/>
      <w:marRight w:val="0"/>
      <w:marTop w:val="0"/>
      <w:marBottom w:val="0"/>
      <w:divBdr>
        <w:top w:val="none" w:sz="0" w:space="0" w:color="auto"/>
        <w:left w:val="none" w:sz="0" w:space="0" w:color="auto"/>
        <w:bottom w:val="none" w:sz="0" w:space="0" w:color="auto"/>
        <w:right w:val="none" w:sz="0" w:space="0" w:color="auto"/>
      </w:divBdr>
    </w:div>
    <w:div w:id="45304958">
      <w:bodyDiv w:val="1"/>
      <w:marLeft w:val="0"/>
      <w:marRight w:val="0"/>
      <w:marTop w:val="0"/>
      <w:marBottom w:val="0"/>
      <w:divBdr>
        <w:top w:val="none" w:sz="0" w:space="0" w:color="auto"/>
        <w:left w:val="none" w:sz="0" w:space="0" w:color="auto"/>
        <w:bottom w:val="none" w:sz="0" w:space="0" w:color="auto"/>
        <w:right w:val="none" w:sz="0" w:space="0" w:color="auto"/>
      </w:divBdr>
    </w:div>
    <w:div w:id="47534402">
      <w:bodyDiv w:val="1"/>
      <w:marLeft w:val="0"/>
      <w:marRight w:val="0"/>
      <w:marTop w:val="0"/>
      <w:marBottom w:val="0"/>
      <w:divBdr>
        <w:top w:val="none" w:sz="0" w:space="0" w:color="auto"/>
        <w:left w:val="none" w:sz="0" w:space="0" w:color="auto"/>
        <w:bottom w:val="none" w:sz="0" w:space="0" w:color="auto"/>
        <w:right w:val="none" w:sz="0" w:space="0" w:color="auto"/>
      </w:divBdr>
    </w:div>
    <w:div w:id="57483795">
      <w:bodyDiv w:val="1"/>
      <w:marLeft w:val="0"/>
      <w:marRight w:val="0"/>
      <w:marTop w:val="0"/>
      <w:marBottom w:val="0"/>
      <w:divBdr>
        <w:top w:val="none" w:sz="0" w:space="0" w:color="auto"/>
        <w:left w:val="none" w:sz="0" w:space="0" w:color="auto"/>
        <w:bottom w:val="none" w:sz="0" w:space="0" w:color="auto"/>
        <w:right w:val="none" w:sz="0" w:space="0" w:color="auto"/>
      </w:divBdr>
    </w:div>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68160442">
      <w:bodyDiv w:val="1"/>
      <w:marLeft w:val="0"/>
      <w:marRight w:val="0"/>
      <w:marTop w:val="0"/>
      <w:marBottom w:val="0"/>
      <w:divBdr>
        <w:top w:val="none" w:sz="0" w:space="0" w:color="auto"/>
        <w:left w:val="none" w:sz="0" w:space="0" w:color="auto"/>
        <w:bottom w:val="none" w:sz="0" w:space="0" w:color="auto"/>
        <w:right w:val="none" w:sz="0" w:space="0" w:color="auto"/>
      </w:divBdr>
    </w:div>
    <w:div w:id="70741690">
      <w:bodyDiv w:val="1"/>
      <w:marLeft w:val="0"/>
      <w:marRight w:val="0"/>
      <w:marTop w:val="0"/>
      <w:marBottom w:val="0"/>
      <w:divBdr>
        <w:top w:val="none" w:sz="0" w:space="0" w:color="auto"/>
        <w:left w:val="none" w:sz="0" w:space="0" w:color="auto"/>
        <w:bottom w:val="none" w:sz="0" w:space="0" w:color="auto"/>
        <w:right w:val="none" w:sz="0" w:space="0" w:color="auto"/>
      </w:divBdr>
    </w:div>
    <w:div w:id="72510808">
      <w:bodyDiv w:val="1"/>
      <w:marLeft w:val="0"/>
      <w:marRight w:val="0"/>
      <w:marTop w:val="0"/>
      <w:marBottom w:val="0"/>
      <w:divBdr>
        <w:top w:val="none" w:sz="0" w:space="0" w:color="auto"/>
        <w:left w:val="none" w:sz="0" w:space="0" w:color="auto"/>
        <w:bottom w:val="none" w:sz="0" w:space="0" w:color="auto"/>
        <w:right w:val="none" w:sz="0" w:space="0" w:color="auto"/>
      </w:divBdr>
    </w:div>
    <w:div w:id="72555603">
      <w:bodyDiv w:val="1"/>
      <w:marLeft w:val="0"/>
      <w:marRight w:val="0"/>
      <w:marTop w:val="0"/>
      <w:marBottom w:val="0"/>
      <w:divBdr>
        <w:top w:val="none" w:sz="0" w:space="0" w:color="auto"/>
        <w:left w:val="none" w:sz="0" w:space="0" w:color="auto"/>
        <w:bottom w:val="none" w:sz="0" w:space="0" w:color="auto"/>
        <w:right w:val="none" w:sz="0" w:space="0" w:color="auto"/>
      </w:divBdr>
    </w:div>
    <w:div w:id="79375082">
      <w:bodyDiv w:val="1"/>
      <w:marLeft w:val="0"/>
      <w:marRight w:val="0"/>
      <w:marTop w:val="0"/>
      <w:marBottom w:val="0"/>
      <w:divBdr>
        <w:top w:val="none" w:sz="0" w:space="0" w:color="auto"/>
        <w:left w:val="none" w:sz="0" w:space="0" w:color="auto"/>
        <w:bottom w:val="none" w:sz="0" w:space="0" w:color="auto"/>
        <w:right w:val="none" w:sz="0" w:space="0" w:color="auto"/>
      </w:divBdr>
    </w:div>
    <w:div w:id="82845803">
      <w:bodyDiv w:val="1"/>
      <w:marLeft w:val="0"/>
      <w:marRight w:val="0"/>
      <w:marTop w:val="0"/>
      <w:marBottom w:val="0"/>
      <w:divBdr>
        <w:top w:val="none" w:sz="0" w:space="0" w:color="auto"/>
        <w:left w:val="none" w:sz="0" w:space="0" w:color="auto"/>
        <w:bottom w:val="none" w:sz="0" w:space="0" w:color="auto"/>
        <w:right w:val="none" w:sz="0" w:space="0" w:color="auto"/>
      </w:divBdr>
    </w:div>
    <w:div w:id="83309598">
      <w:bodyDiv w:val="1"/>
      <w:marLeft w:val="0"/>
      <w:marRight w:val="0"/>
      <w:marTop w:val="0"/>
      <w:marBottom w:val="0"/>
      <w:divBdr>
        <w:top w:val="none" w:sz="0" w:space="0" w:color="auto"/>
        <w:left w:val="none" w:sz="0" w:space="0" w:color="auto"/>
        <w:bottom w:val="none" w:sz="0" w:space="0" w:color="auto"/>
        <w:right w:val="none" w:sz="0" w:space="0" w:color="auto"/>
      </w:divBdr>
    </w:div>
    <w:div w:id="99180651">
      <w:bodyDiv w:val="1"/>
      <w:marLeft w:val="0"/>
      <w:marRight w:val="0"/>
      <w:marTop w:val="0"/>
      <w:marBottom w:val="0"/>
      <w:divBdr>
        <w:top w:val="none" w:sz="0" w:space="0" w:color="auto"/>
        <w:left w:val="none" w:sz="0" w:space="0" w:color="auto"/>
        <w:bottom w:val="none" w:sz="0" w:space="0" w:color="auto"/>
        <w:right w:val="none" w:sz="0" w:space="0" w:color="auto"/>
      </w:divBdr>
    </w:div>
    <w:div w:id="100953223">
      <w:bodyDiv w:val="1"/>
      <w:marLeft w:val="0"/>
      <w:marRight w:val="0"/>
      <w:marTop w:val="0"/>
      <w:marBottom w:val="0"/>
      <w:divBdr>
        <w:top w:val="none" w:sz="0" w:space="0" w:color="auto"/>
        <w:left w:val="none" w:sz="0" w:space="0" w:color="auto"/>
        <w:bottom w:val="none" w:sz="0" w:space="0" w:color="auto"/>
        <w:right w:val="none" w:sz="0" w:space="0" w:color="auto"/>
      </w:divBdr>
    </w:div>
    <w:div w:id="101077493">
      <w:bodyDiv w:val="1"/>
      <w:marLeft w:val="0"/>
      <w:marRight w:val="0"/>
      <w:marTop w:val="0"/>
      <w:marBottom w:val="0"/>
      <w:divBdr>
        <w:top w:val="none" w:sz="0" w:space="0" w:color="auto"/>
        <w:left w:val="none" w:sz="0" w:space="0" w:color="auto"/>
        <w:bottom w:val="none" w:sz="0" w:space="0" w:color="auto"/>
        <w:right w:val="none" w:sz="0" w:space="0" w:color="auto"/>
      </w:divBdr>
    </w:div>
    <w:div w:id="103116101">
      <w:bodyDiv w:val="1"/>
      <w:marLeft w:val="0"/>
      <w:marRight w:val="0"/>
      <w:marTop w:val="0"/>
      <w:marBottom w:val="0"/>
      <w:divBdr>
        <w:top w:val="none" w:sz="0" w:space="0" w:color="auto"/>
        <w:left w:val="none" w:sz="0" w:space="0" w:color="auto"/>
        <w:bottom w:val="none" w:sz="0" w:space="0" w:color="auto"/>
        <w:right w:val="none" w:sz="0" w:space="0" w:color="auto"/>
      </w:divBdr>
    </w:div>
    <w:div w:id="104007208">
      <w:bodyDiv w:val="1"/>
      <w:marLeft w:val="0"/>
      <w:marRight w:val="0"/>
      <w:marTop w:val="0"/>
      <w:marBottom w:val="0"/>
      <w:divBdr>
        <w:top w:val="none" w:sz="0" w:space="0" w:color="auto"/>
        <w:left w:val="none" w:sz="0" w:space="0" w:color="auto"/>
        <w:bottom w:val="none" w:sz="0" w:space="0" w:color="auto"/>
        <w:right w:val="none" w:sz="0" w:space="0" w:color="auto"/>
      </w:divBdr>
    </w:div>
    <w:div w:id="104545540">
      <w:bodyDiv w:val="1"/>
      <w:marLeft w:val="0"/>
      <w:marRight w:val="0"/>
      <w:marTop w:val="0"/>
      <w:marBottom w:val="0"/>
      <w:divBdr>
        <w:top w:val="none" w:sz="0" w:space="0" w:color="auto"/>
        <w:left w:val="none" w:sz="0" w:space="0" w:color="auto"/>
        <w:bottom w:val="none" w:sz="0" w:space="0" w:color="auto"/>
        <w:right w:val="none" w:sz="0" w:space="0" w:color="auto"/>
      </w:divBdr>
    </w:div>
    <w:div w:id="109590386">
      <w:bodyDiv w:val="1"/>
      <w:marLeft w:val="0"/>
      <w:marRight w:val="0"/>
      <w:marTop w:val="0"/>
      <w:marBottom w:val="0"/>
      <w:divBdr>
        <w:top w:val="none" w:sz="0" w:space="0" w:color="auto"/>
        <w:left w:val="none" w:sz="0" w:space="0" w:color="auto"/>
        <w:bottom w:val="none" w:sz="0" w:space="0" w:color="auto"/>
        <w:right w:val="none" w:sz="0" w:space="0" w:color="auto"/>
      </w:divBdr>
    </w:div>
    <w:div w:id="110444056">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6532128">
      <w:bodyDiv w:val="1"/>
      <w:marLeft w:val="0"/>
      <w:marRight w:val="0"/>
      <w:marTop w:val="0"/>
      <w:marBottom w:val="0"/>
      <w:divBdr>
        <w:top w:val="none" w:sz="0" w:space="0" w:color="auto"/>
        <w:left w:val="none" w:sz="0" w:space="0" w:color="auto"/>
        <w:bottom w:val="none" w:sz="0" w:space="0" w:color="auto"/>
        <w:right w:val="none" w:sz="0" w:space="0" w:color="auto"/>
      </w:divBdr>
    </w:div>
    <w:div w:id="116605923">
      <w:bodyDiv w:val="1"/>
      <w:marLeft w:val="0"/>
      <w:marRight w:val="0"/>
      <w:marTop w:val="0"/>
      <w:marBottom w:val="0"/>
      <w:divBdr>
        <w:top w:val="none" w:sz="0" w:space="0" w:color="auto"/>
        <w:left w:val="none" w:sz="0" w:space="0" w:color="auto"/>
        <w:bottom w:val="none" w:sz="0" w:space="0" w:color="auto"/>
        <w:right w:val="none" w:sz="0" w:space="0" w:color="auto"/>
      </w:divBdr>
    </w:div>
    <w:div w:id="117375798">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121387517">
      <w:bodyDiv w:val="1"/>
      <w:marLeft w:val="0"/>
      <w:marRight w:val="0"/>
      <w:marTop w:val="0"/>
      <w:marBottom w:val="0"/>
      <w:divBdr>
        <w:top w:val="none" w:sz="0" w:space="0" w:color="auto"/>
        <w:left w:val="none" w:sz="0" w:space="0" w:color="auto"/>
        <w:bottom w:val="none" w:sz="0" w:space="0" w:color="auto"/>
        <w:right w:val="none" w:sz="0" w:space="0" w:color="auto"/>
      </w:divBdr>
    </w:div>
    <w:div w:id="128014739">
      <w:bodyDiv w:val="1"/>
      <w:marLeft w:val="0"/>
      <w:marRight w:val="0"/>
      <w:marTop w:val="0"/>
      <w:marBottom w:val="0"/>
      <w:divBdr>
        <w:top w:val="none" w:sz="0" w:space="0" w:color="auto"/>
        <w:left w:val="none" w:sz="0" w:space="0" w:color="auto"/>
        <w:bottom w:val="none" w:sz="0" w:space="0" w:color="auto"/>
        <w:right w:val="none" w:sz="0" w:space="0" w:color="auto"/>
      </w:divBdr>
    </w:div>
    <w:div w:id="133836284">
      <w:bodyDiv w:val="1"/>
      <w:marLeft w:val="0"/>
      <w:marRight w:val="0"/>
      <w:marTop w:val="0"/>
      <w:marBottom w:val="0"/>
      <w:divBdr>
        <w:top w:val="none" w:sz="0" w:space="0" w:color="auto"/>
        <w:left w:val="none" w:sz="0" w:space="0" w:color="auto"/>
        <w:bottom w:val="none" w:sz="0" w:space="0" w:color="auto"/>
        <w:right w:val="none" w:sz="0" w:space="0" w:color="auto"/>
      </w:divBdr>
    </w:div>
    <w:div w:id="138503494">
      <w:bodyDiv w:val="1"/>
      <w:marLeft w:val="0"/>
      <w:marRight w:val="0"/>
      <w:marTop w:val="0"/>
      <w:marBottom w:val="0"/>
      <w:divBdr>
        <w:top w:val="none" w:sz="0" w:space="0" w:color="auto"/>
        <w:left w:val="none" w:sz="0" w:space="0" w:color="auto"/>
        <w:bottom w:val="none" w:sz="0" w:space="0" w:color="auto"/>
        <w:right w:val="none" w:sz="0" w:space="0" w:color="auto"/>
      </w:divBdr>
    </w:div>
    <w:div w:id="145976559">
      <w:bodyDiv w:val="1"/>
      <w:marLeft w:val="0"/>
      <w:marRight w:val="0"/>
      <w:marTop w:val="0"/>
      <w:marBottom w:val="0"/>
      <w:divBdr>
        <w:top w:val="none" w:sz="0" w:space="0" w:color="auto"/>
        <w:left w:val="none" w:sz="0" w:space="0" w:color="auto"/>
        <w:bottom w:val="none" w:sz="0" w:space="0" w:color="auto"/>
        <w:right w:val="none" w:sz="0" w:space="0" w:color="auto"/>
      </w:divBdr>
    </w:div>
    <w:div w:id="146290211">
      <w:bodyDiv w:val="1"/>
      <w:marLeft w:val="0"/>
      <w:marRight w:val="0"/>
      <w:marTop w:val="0"/>
      <w:marBottom w:val="0"/>
      <w:divBdr>
        <w:top w:val="none" w:sz="0" w:space="0" w:color="auto"/>
        <w:left w:val="none" w:sz="0" w:space="0" w:color="auto"/>
        <w:bottom w:val="none" w:sz="0" w:space="0" w:color="auto"/>
        <w:right w:val="none" w:sz="0" w:space="0" w:color="auto"/>
      </w:divBdr>
    </w:div>
    <w:div w:id="170879340">
      <w:bodyDiv w:val="1"/>
      <w:marLeft w:val="0"/>
      <w:marRight w:val="0"/>
      <w:marTop w:val="0"/>
      <w:marBottom w:val="0"/>
      <w:divBdr>
        <w:top w:val="none" w:sz="0" w:space="0" w:color="auto"/>
        <w:left w:val="none" w:sz="0" w:space="0" w:color="auto"/>
        <w:bottom w:val="none" w:sz="0" w:space="0" w:color="auto"/>
        <w:right w:val="none" w:sz="0" w:space="0" w:color="auto"/>
      </w:divBdr>
    </w:div>
    <w:div w:id="174419594">
      <w:bodyDiv w:val="1"/>
      <w:marLeft w:val="0"/>
      <w:marRight w:val="0"/>
      <w:marTop w:val="0"/>
      <w:marBottom w:val="0"/>
      <w:divBdr>
        <w:top w:val="none" w:sz="0" w:space="0" w:color="auto"/>
        <w:left w:val="none" w:sz="0" w:space="0" w:color="auto"/>
        <w:bottom w:val="none" w:sz="0" w:space="0" w:color="auto"/>
        <w:right w:val="none" w:sz="0" w:space="0" w:color="auto"/>
      </w:divBdr>
    </w:div>
    <w:div w:id="174735168">
      <w:bodyDiv w:val="1"/>
      <w:marLeft w:val="0"/>
      <w:marRight w:val="0"/>
      <w:marTop w:val="0"/>
      <w:marBottom w:val="0"/>
      <w:divBdr>
        <w:top w:val="none" w:sz="0" w:space="0" w:color="auto"/>
        <w:left w:val="none" w:sz="0" w:space="0" w:color="auto"/>
        <w:bottom w:val="none" w:sz="0" w:space="0" w:color="auto"/>
        <w:right w:val="none" w:sz="0" w:space="0" w:color="auto"/>
      </w:divBdr>
    </w:div>
    <w:div w:id="176237241">
      <w:bodyDiv w:val="1"/>
      <w:marLeft w:val="0"/>
      <w:marRight w:val="0"/>
      <w:marTop w:val="0"/>
      <w:marBottom w:val="0"/>
      <w:divBdr>
        <w:top w:val="none" w:sz="0" w:space="0" w:color="auto"/>
        <w:left w:val="none" w:sz="0" w:space="0" w:color="auto"/>
        <w:bottom w:val="none" w:sz="0" w:space="0" w:color="auto"/>
        <w:right w:val="none" w:sz="0" w:space="0" w:color="auto"/>
      </w:divBdr>
    </w:div>
    <w:div w:id="191774248">
      <w:bodyDiv w:val="1"/>
      <w:marLeft w:val="0"/>
      <w:marRight w:val="0"/>
      <w:marTop w:val="0"/>
      <w:marBottom w:val="0"/>
      <w:divBdr>
        <w:top w:val="none" w:sz="0" w:space="0" w:color="auto"/>
        <w:left w:val="none" w:sz="0" w:space="0" w:color="auto"/>
        <w:bottom w:val="none" w:sz="0" w:space="0" w:color="auto"/>
        <w:right w:val="none" w:sz="0" w:space="0" w:color="auto"/>
      </w:divBdr>
    </w:div>
    <w:div w:id="201862702">
      <w:bodyDiv w:val="1"/>
      <w:marLeft w:val="0"/>
      <w:marRight w:val="0"/>
      <w:marTop w:val="0"/>
      <w:marBottom w:val="0"/>
      <w:divBdr>
        <w:top w:val="none" w:sz="0" w:space="0" w:color="auto"/>
        <w:left w:val="none" w:sz="0" w:space="0" w:color="auto"/>
        <w:bottom w:val="none" w:sz="0" w:space="0" w:color="auto"/>
        <w:right w:val="none" w:sz="0" w:space="0" w:color="auto"/>
      </w:divBdr>
    </w:div>
    <w:div w:id="204492983">
      <w:bodyDiv w:val="1"/>
      <w:marLeft w:val="0"/>
      <w:marRight w:val="0"/>
      <w:marTop w:val="0"/>
      <w:marBottom w:val="0"/>
      <w:divBdr>
        <w:top w:val="none" w:sz="0" w:space="0" w:color="auto"/>
        <w:left w:val="none" w:sz="0" w:space="0" w:color="auto"/>
        <w:bottom w:val="none" w:sz="0" w:space="0" w:color="auto"/>
        <w:right w:val="none" w:sz="0" w:space="0" w:color="auto"/>
      </w:divBdr>
    </w:div>
    <w:div w:id="205458997">
      <w:bodyDiv w:val="1"/>
      <w:marLeft w:val="0"/>
      <w:marRight w:val="0"/>
      <w:marTop w:val="0"/>
      <w:marBottom w:val="0"/>
      <w:divBdr>
        <w:top w:val="none" w:sz="0" w:space="0" w:color="auto"/>
        <w:left w:val="none" w:sz="0" w:space="0" w:color="auto"/>
        <w:bottom w:val="none" w:sz="0" w:space="0" w:color="auto"/>
        <w:right w:val="none" w:sz="0" w:space="0" w:color="auto"/>
      </w:divBdr>
    </w:div>
    <w:div w:id="206841629">
      <w:bodyDiv w:val="1"/>
      <w:marLeft w:val="0"/>
      <w:marRight w:val="0"/>
      <w:marTop w:val="0"/>
      <w:marBottom w:val="0"/>
      <w:divBdr>
        <w:top w:val="none" w:sz="0" w:space="0" w:color="auto"/>
        <w:left w:val="none" w:sz="0" w:space="0" w:color="auto"/>
        <w:bottom w:val="none" w:sz="0" w:space="0" w:color="auto"/>
        <w:right w:val="none" w:sz="0" w:space="0" w:color="auto"/>
      </w:divBdr>
    </w:div>
    <w:div w:id="208419392">
      <w:bodyDiv w:val="1"/>
      <w:marLeft w:val="0"/>
      <w:marRight w:val="0"/>
      <w:marTop w:val="0"/>
      <w:marBottom w:val="0"/>
      <w:divBdr>
        <w:top w:val="none" w:sz="0" w:space="0" w:color="auto"/>
        <w:left w:val="none" w:sz="0" w:space="0" w:color="auto"/>
        <w:bottom w:val="none" w:sz="0" w:space="0" w:color="auto"/>
        <w:right w:val="none" w:sz="0" w:space="0" w:color="auto"/>
      </w:divBdr>
    </w:div>
    <w:div w:id="212815574">
      <w:bodyDiv w:val="1"/>
      <w:marLeft w:val="0"/>
      <w:marRight w:val="0"/>
      <w:marTop w:val="0"/>
      <w:marBottom w:val="0"/>
      <w:divBdr>
        <w:top w:val="none" w:sz="0" w:space="0" w:color="auto"/>
        <w:left w:val="none" w:sz="0" w:space="0" w:color="auto"/>
        <w:bottom w:val="none" w:sz="0" w:space="0" w:color="auto"/>
        <w:right w:val="none" w:sz="0" w:space="0" w:color="auto"/>
      </w:divBdr>
    </w:div>
    <w:div w:id="213398131">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24221355">
      <w:bodyDiv w:val="1"/>
      <w:marLeft w:val="0"/>
      <w:marRight w:val="0"/>
      <w:marTop w:val="0"/>
      <w:marBottom w:val="0"/>
      <w:divBdr>
        <w:top w:val="none" w:sz="0" w:space="0" w:color="auto"/>
        <w:left w:val="none" w:sz="0" w:space="0" w:color="auto"/>
        <w:bottom w:val="none" w:sz="0" w:space="0" w:color="auto"/>
        <w:right w:val="none" w:sz="0" w:space="0" w:color="auto"/>
      </w:divBdr>
    </w:div>
    <w:div w:id="224296230">
      <w:bodyDiv w:val="1"/>
      <w:marLeft w:val="0"/>
      <w:marRight w:val="0"/>
      <w:marTop w:val="0"/>
      <w:marBottom w:val="0"/>
      <w:divBdr>
        <w:top w:val="none" w:sz="0" w:space="0" w:color="auto"/>
        <w:left w:val="none" w:sz="0" w:space="0" w:color="auto"/>
        <w:bottom w:val="none" w:sz="0" w:space="0" w:color="auto"/>
        <w:right w:val="none" w:sz="0" w:space="0" w:color="auto"/>
      </w:divBdr>
    </w:div>
    <w:div w:id="225259815">
      <w:bodyDiv w:val="1"/>
      <w:marLeft w:val="0"/>
      <w:marRight w:val="0"/>
      <w:marTop w:val="0"/>
      <w:marBottom w:val="0"/>
      <w:divBdr>
        <w:top w:val="none" w:sz="0" w:space="0" w:color="auto"/>
        <w:left w:val="none" w:sz="0" w:space="0" w:color="auto"/>
        <w:bottom w:val="none" w:sz="0" w:space="0" w:color="auto"/>
        <w:right w:val="none" w:sz="0" w:space="0" w:color="auto"/>
      </w:divBdr>
    </w:div>
    <w:div w:id="233442640">
      <w:bodyDiv w:val="1"/>
      <w:marLeft w:val="0"/>
      <w:marRight w:val="0"/>
      <w:marTop w:val="0"/>
      <w:marBottom w:val="0"/>
      <w:divBdr>
        <w:top w:val="none" w:sz="0" w:space="0" w:color="auto"/>
        <w:left w:val="none" w:sz="0" w:space="0" w:color="auto"/>
        <w:bottom w:val="none" w:sz="0" w:space="0" w:color="auto"/>
        <w:right w:val="none" w:sz="0" w:space="0" w:color="auto"/>
      </w:divBdr>
    </w:div>
    <w:div w:id="234705047">
      <w:bodyDiv w:val="1"/>
      <w:marLeft w:val="0"/>
      <w:marRight w:val="0"/>
      <w:marTop w:val="0"/>
      <w:marBottom w:val="0"/>
      <w:divBdr>
        <w:top w:val="none" w:sz="0" w:space="0" w:color="auto"/>
        <w:left w:val="none" w:sz="0" w:space="0" w:color="auto"/>
        <w:bottom w:val="none" w:sz="0" w:space="0" w:color="auto"/>
        <w:right w:val="none" w:sz="0" w:space="0" w:color="auto"/>
      </w:divBdr>
    </w:div>
    <w:div w:id="239872120">
      <w:bodyDiv w:val="1"/>
      <w:marLeft w:val="0"/>
      <w:marRight w:val="0"/>
      <w:marTop w:val="0"/>
      <w:marBottom w:val="0"/>
      <w:divBdr>
        <w:top w:val="none" w:sz="0" w:space="0" w:color="auto"/>
        <w:left w:val="none" w:sz="0" w:space="0" w:color="auto"/>
        <w:bottom w:val="none" w:sz="0" w:space="0" w:color="auto"/>
        <w:right w:val="none" w:sz="0" w:space="0" w:color="auto"/>
      </w:divBdr>
    </w:div>
    <w:div w:id="256251793">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272250623">
      <w:bodyDiv w:val="1"/>
      <w:marLeft w:val="0"/>
      <w:marRight w:val="0"/>
      <w:marTop w:val="0"/>
      <w:marBottom w:val="0"/>
      <w:divBdr>
        <w:top w:val="none" w:sz="0" w:space="0" w:color="auto"/>
        <w:left w:val="none" w:sz="0" w:space="0" w:color="auto"/>
        <w:bottom w:val="none" w:sz="0" w:space="0" w:color="auto"/>
        <w:right w:val="none" w:sz="0" w:space="0" w:color="auto"/>
      </w:divBdr>
    </w:div>
    <w:div w:id="283199097">
      <w:bodyDiv w:val="1"/>
      <w:marLeft w:val="0"/>
      <w:marRight w:val="0"/>
      <w:marTop w:val="0"/>
      <w:marBottom w:val="0"/>
      <w:divBdr>
        <w:top w:val="none" w:sz="0" w:space="0" w:color="auto"/>
        <w:left w:val="none" w:sz="0" w:space="0" w:color="auto"/>
        <w:bottom w:val="none" w:sz="0" w:space="0" w:color="auto"/>
        <w:right w:val="none" w:sz="0" w:space="0" w:color="auto"/>
      </w:divBdr>
    </w:div>
    <w:div w:id="289553471">
      <w:bodyDiv w:val="1"/>
      <w:marLeft w:val="0"/>
      <w:marRight w:val="0"/>
      <w:marTop w:val="0"/>
      <w:marBottom w:val="0"/>
      <w:divBdr>
        <w:top w:val="none" w:sz="0" w:space="0" w:color="auto"/>
        <w:left w:val="none" w:sz="0" w:space="0" w:color="auto"/>
        <w:bottom w:val="none" w:sz="0" w:space="0" w:color="auto"/>
        <w:right w:val="none" w:sz="0" w:space="0" w:color="auto"/>
      </w:divBdr>
    </w:div>
    <w:div w:id="297998375">
      <w:bodyDiv w:val="1"/>
      <w:marLeft w:val="0"/>
      <w:marRight w:val="0"/>
      <w:marTop w:val="0"/>
      <w:marBottom w:val="0"/>
      <w:divBdr>
        <w:top w:val="none" w:sz="0" w:space="0" w:color="auto"/>
        <w:left w:val="none" w:sz="0" w:space="0" w:color="auto"/>
        <w:bottom w:val="none" w:sz="0" w:space="0" w:color="auto"/>
        <w:right w:val="none" w:sz="0" w:space="0" w:color="auto"/>
      </w:divBdr>
    </w:div>
    <w:div w:id="298388217">
      <w:bodyDiv w:val="1"/>
      <w:marLeft w:val="0"/>
      <w:marRight w:val="0"/>
      <w:marTop w:val="0"/>
      <w:marBottom w:val="0"/>
      <w:divBdr>
        <w:top w:val="none" w:sz="0" w:space="0" w:color="auto"/>
        <w:left w:val="none" w:sz="0" w:space="0" w:color="auto"/>
        <w:bottom w:val="none" w:sz="0" w:space="0" w:color="auto"/>
        <w:right w:val="none" w:sz="0" w:space="0" w:color="auto"/>
      </w:divBdr>
    </w:div>
    <w:div w:id="298806904">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308294370">
      <w:bodyDiv w:val="1"/>
      <w:marLeft w:val="0"/>
      <w:marRight w:val="0"/>
      <w:marTop w:val="0"/>
      <w:marBottom w:val="0"/>
      <w:divBdr>
        <w:top w:val="none" w:sz="0" w:space="0" w:color="auto"/>
        <w:left w:val="none" w:sz="0" w:space="0" w:color="auto"/>
        <w:bottom w:val="none" w:sz="0" w:space="0" w:color="auto"/>
        <w:right w:val="none" w:sz="0" w:space="0" w:color="auto"/>
      </w:divBdr>
    </w:div>
    <w:div w:id="317997329">
      <w:bodyDiv w:val="1"/>
      <w:marLeft w:val="0"/>
      <w:marRight w:val="0"/>
      <w:marTop w:val="0"/>
      <w:marBottom w:val="0"/>
      <w:divBdr>
        <w:top w:val="none" w:sz="0" w:space="0" w:color="auto"/>
        <w:left w:val="none" w:sz="0" w:space="0" w:color="auto"/>
        <w:bottom w:val="none" w:sz="0" w:space="0" w:color="auto"/>
        <w:right w:val="none" w:sz="0" w:space="0" w:color="auto"/>
      </w:divBdr>
    </w:div>
    <w:div w:id="327640975">
      <w:bodyDiv w:val="1"/>
      <w:marLeft w:val="0"/>
      <w:marRight w:val="0"/>
      <w:marTop w:val="0"/>
      <w:marBottom w:val="0"/>
      <w:divBdr>
        <w:top w:val="none" w:sz="0" w:space="0" w:color="auto"/>
        <w:left w:val="none" w:sz="0" w:space="0" w:color="auto"/>
        <w:bottom w:val="none" w:sz="0" w:space="0" w:color="auto"/>
        <w:right w:val="none" w:sz="0" w:space="0" w:color="auto"/>
      </w:divBdr>
    </w:div>
    <w:div w:id="338196322">
      <w:bodyDiv w:val="1"/>
      <w:marLeft w:val="0"/>
      <w:marRight w:val="0"/>
      <w:marTop w:val="0"/>
      <w:marBottom w:val="0"/>
      <w:divBdr>
        <w:top w:val="none" w:sz="0" w:space="0" w:color="auto"/>
        <w:left w:val="none" w:sz="0" w:space="0" w:color="auto"/>
        <w:bottom w:val="none" w:sz="0" w:space="0" w:color="auto"/>
        <w:right w:val="none" w:sz="0" w:space="0" w:color="auto"/>
      </w:divBdr>
    </w:div>
    <w:div w:id="339241455">
      <w:bodyDiv w:val="1"/>
      <w:marLeft w:val="0"/>
      <w:marRight w:val="0"/>
      <w:marTop w:val="0"/>
      <w:marBottom w:val="0"/>
      <w:divBdr>
        <w:top w:val="none" w:sz="0" w:space="0" w:color="auto"/>
        <w:left w:val="none" w:sz="0" w:space="0" w:color="auto"/>
        <w:bottom w:val="none" w:sz="0" w:space="0" w:color="auto"/>
        <w:right w:val="none" w:sz="0" w:space="0" w:color="auto"/>
      </w:divBdr>
    </w:div>
    <w:div w:id="342168320">
      <w:bodyDiv w:val="1"/>
      <w:marLeft w:val="0"/>
      <w:marRight w:val="0"/>
      <w:marTop w:val="0"/>
      <w:marBottom w:val="0"/>
      <w:divBdr>
        <w:top w:val="none" w:sz="0" w:space="0" w:color="auto"/>
        <w:left w:val="none" w:sz="0" w:space="0" w:color="auto"/>
        <w:bottom w:val="none" w:sz="0" w:space="0" w:color="auto"/>
        <w:right w:val="none" w:sz="0" w:space="0" w:color="auto"/>
      </w:divBdr>
    </w:div>
    <w:div w:id="346179621">
      <w:bodyDiv w:val="1"/>
      <w:marLeft w:val="0"/>
      <w:marRight w:val="0"/>
      <w:marTop w:val="0"/>
      <w:marBottom w:val="0"/>
      <w:divBdr>
        <w:top w:val="none" w:sz="0" w:space="0" w:color="auto"/>
        <w:left w:val="none" w:sz="0" w:space="0" w:color="auto"/>
        <w:bottom w:val="none" w:sz="0" w:space="0" w:color="auto"/>
        <w:right w:val="none" w:sz="0" w:space="0" w:color="auto"/>
      </w:divBdr>
    </w:div>
    <w:div w:id="363795828">
      <w:bodyDiv w:val="1"/>
      <w:marLeft w:val="0"/>
      <w:marRight w:val="0"/>
      <w:marTop w:val="0"/>
      <w:marBottom w:val="0"/>
      <w:divBdr>
        <w:top w:val="none" w:sz="0" w:space="0" w:color="auto"/>
        <w:left w:val="none" w:sz="0" w:space="0" w:color="auto"/>
        <w:bottom w:val="none" w:sz="0" w:space="0" w:color="auto"/>
        <w:right w:val="none" w:sz="0" w:space="0" w:color="auto"/>
      </w:divBdr>
    </w:div>
    <w:div w:id="368995766">
      <w:bodyDiv w:val="1"/>
      <w:marLeft w:val="0"/>
      <w:marRight w:val="0"/>
      <w:marTop w:val="0"/>
      <w:marBottom w:val="0"/>
      <w:divBdr>
        <w:top w:val="none" w:sz="0" w:space="0" w:color="auto"/>
        <w:left w:val="none" w:sz="0" w:space="0" w:color="auto"/>
        <w:bottom w:val="none" w:sz="0" w:space="0" w:color="auto"/>
        <w:right w:val="none" w:sz="0" w:space="0" w:color="auto"/>
      </w:divBdr>
    </w:div>
    <w:div w:id="372001161">
      <w:bodyDiv w:val="1"/>
      <w:marLeft w:val="0"/>
      <w:marRight w:val="0"/>
      <w:marTop w:val="0"/>
      <w:marBottom w:val="0"/>
      <w:divBdr>
        <w:top w:val="none" w:sz="0" w:space="0" w:color="auto"/>
        <w:left w:val="none" w:sz="0" w:space="0" w:color="auto"/>
        <w:bottom w:val="none" w:sz="0" w:space="0" w:color="auto"/>
        <w:right w:val="none" w:sz="0" w:space="0" w:color="auto"/>
      </w:divBdr>
    </w:div>
    <w:div w:id="372192874">
      <w:bodyDiv w:val="1"/>
      <w:marLeft w:val="0"/>
      <w:marRight w:val="0"/>
      <w:marTop w:val="0"/>
      <w:marBottom w:val="0"/>
      <w:divBdr>
        <w:top w:val="none" w:sz="0" w:space="0" w:color="auto"/>
        <w:left w:val="none" w:sz="0" w:space="0" w:color="auto"/>
        <w:bottom w:val="none" w:sz="0" w:space="0" w:color="auto"/>
        <w:right w:val="none" w:sz="0" w:space="0" w:color="auto"/>
      </w:divBdr>
    </w:div>
    <w:div w:id="373579569">
      <w:bodyDiv w:val="1"/>
      <w:marLeft w:val="0"/>
      <w:marRight w:val="0"/>
      <w:marTop w:val="0"/>
      <w:marBottom w:val="0"/>
      <w:divBdr>
        <w:top w:val="none" w:sz="0" w:space="0" w:color="auto"/>
        <w:left w:val="none" w:sz="0" w:space="0" w:color="auto"/>
        <w:bottom w:val="none" w:sz="0" w:space="0" w:color="auto"/>
        <w:right w:val="none" w:sz="0" w:space="0" w:color="auto"/>
      </w:divBdr>
    </w:div>
    <w:div w:id="379287803">
      <w:bodyDiv w:val="1"/>
      <w:marLeft w:val="0"/>
      <w:marRight w:val="0"/>
      <w:marTop w:val="0"/>
      <w:marBottom w:val="0"/>
      <w:divBdr>
        <w:top w:val="none" w:sz="0" w:space="0" w:color="auto"/>
        <w:left w:val="none" w:sz="0" w:space="0" w:color="auto"/>
        <w:bottom w:val="none" w:sz="0" w:space="0" w:color="auto"/>
        <w:right w:val="none" w:sz="0" w:space="0" w:color="auto"/>
      </w:divBdr>
    </w:div>
    <w:div w:id="379327571">
      <w:bodyDiv w:val="1"/>
      <w:marLeft w:val="0"/>
      <w:marRight w:val="0"/>
      <w:marTop w:val="0"/>
      <w:marBottom w:val="0"/>
      <w:divBdr>
        <w:top w:val="none" w:sz="0" w:space="0" w:color="auto"/>
        <w:left w:val="none" w:sz="0" w:space="0" w:color="auto"/>
        <w:bottom w:val="none" w:sz="0" w:space="0" w:color="auto"/>
        <w:right w:val="none" w:sz="0" w:space="0" w:color="auto"/>
      </w:divBdr>
    </w:div>
    <w:div w:id="381709264">
      <w:bodyDiv w:val="1"/>
      <w:marLeft w:val="0"/>
      <w:marRight w:val="0"/>
      <w:marTop w:val="0"/>
      <w:marBottom w:val="0"/>
      <w:divBdr>
        <w:top w:val="none" w:sz="0" w:space="0" w:color="auto"/>
        <w:left w:val="none" w:sz="0" w:space="0" w:color="auto"/>
        <w:bottom w:val="none" w:sz="0" w:space="0" w:color="auto"/>
        <w:right w:val="none" w:sz="0" w:space="0" w:color="auto"/>
      </w:divBdr>
    </w:div>
    <w:div w:id="385222471">
      <w:bodyDiv w:val="1"/>
      <w:marLeft w:val="0"/>
      <w:marRight w:val="0"/>
      <w:marTop w:val="0"/>
      <w:marBottom w:val="0"/>
      <w:divBdr>
        <w:top w:val="none" w:sz="0" w:space="0" w:color="auto"/>
        <w:left w:val="none" w:sz="0" w:space="0" w:color="auto"/>
        <w:bottom w:val="none" w:sz="0" w:space="0" w:color="auto"/>
        <w:right w:val="none" w:sz="0" w:space="0" w:color="auto"/>
      </w:divBdr>
    </w:div>
    <w:div w:id="387612253">
      <w:bodyDiv w:val="1"/>
      <w:marLeft w:val="0"/>
      <w:marRight w:val="0"/>
      <w:marTop w:val="0"/>
      <w:marBottom w:val="0"/>
      <w:divBdr>
        <w:top w:val="none" w:sz="0" w:space="0" w:color="auto"/>
        <w:left w:val="none" w:sz="0" w:space="0" w:color="auto"/>
        <w:bottom w:val="none" w:sz="0" w:space="0" w:color="auto"/>
        <w:right w:val="none" w:sz="0" w:space="0" w:color="auto"/>
      </w:divBdr>
    </w:div>
    <w:div w:id="388116734">
      <w:bodyDiv w:val="1"/>
      <w:marLeft w:val="0"/>
      <w:marRight w:val="0"/>
      <w:marTop w:val="0"/>
      <w:marBottom w:val="0"/>
      <w:divBdr>
        <w:top w:val="none" w:sz="0" w:space="0" w:color="auto"/>
        <w:left w:val="none" w:sz="0" w:space="0" w:color="auto"/>
        <w:bottom w:val="none" w:sz="0" w:space="0" w:color="auto"/>
        <w:right w:val="none" w:sz="0" w:space="0" w:color="auto"/>
      </w:divBdr>
    </w:div>
    <w:div w:id="396906035">
      <w:bodyDiv w:val="1"/>
      <w:marLeft w:val="0"/>
      <w:marRight w:val="0"/>
      <w:marTop w:val="0"/>
      <w:marBottom w:val="0"/>
      <w:divBdr>
        <w:top w:val="none" w:sz="0" w:space="0" w:color="auto"/>
        <w:left w:val="none" w:sz="0" w:space="0" w:color="auto"/>
        <w:bottom w:val="none" w:sz="0" w:space="0" w:color="auto"/>
        <w:right w:val="none" w:sz="0" w:space="0" w:color="auto"/>
      </w:divBdr>
    </w:div>
    <w:div w:id="409740246">
      <w:bodyDiv w:val="1"/>
      <w:marLeft w:val="0"/>
      <w:marRight w:val="0"/>
      <w:marTop w:val="0"/>
      <w:marBottom w:val="0"/>
      <w:divBdr>
        <w:top w:val="none" w:sz="0" w:space="0" w:color="auto"/>
        <w:left w:val="none" w:sz="0" w:space="0" w:color="auto"/>
        <w:bottom w:val="none" w:sz="0" w:space="0" w:color="auto"/>
        <w:right w:val="none" w:sz="0" w:space="0" w:color="auto"/>
      </w:divBdr>
    </w:div>
    <w:div w:id="411050778">
      <w:bodyDiv w:val="1"/>
      <w:marLeft w:val="0"/>
      <w:marRight w:val="0"/>
      <w:marTop w:val="0"/>
      <w:marBottom w:val="0"/>
      <w:divBdr>
        <w:top w:val="none" w:sz="0" w:space="0" w:color="auto"/>
        <w:left w:val="none" w:sz="0" w:space="0" w:color="auto"/>
        <w:bottom w:val="none" w:sz="0" w:space="0" w:color="auto"/>
        <w:right w:val="none" w:sz="0" w:space="0" w:color="auto"/>
      </w:divBdr>
    </w:div>
    <w:div w:id="412047347">
      <w:bodyDiv w:val="1"/>
      <w:marLeft w:val="0"/>
      <w:marRight w:val="0"/>
      <w:marTop w:val="0"/>
      <w:marBottom w:val="0"/>
      <w:divBdr>
        <w:top w:val="none" w:sz="0" w:space="0" w:color="auto"/>
        <w:left w:val="none" w:sz="0" w:space="0" w:color="auto"/>
        <w:bottom w:val="none" w:sz="0" w:space="0" w:color="auto"/>
        <w:right w:val="none" w:sz="0" w:space="0" w:color="auto"/>
      </w:divBdr>
    </w:div>
    <w:div w:id="414477046">
      <w:bodyDiv w:val="1"/>
      <w:marLeft w:val="0"/>
      <w:marRight w:val="0"/>
      <w:marTop w:val="0"/>
      <w:marBottom w:val="0"/>
      <w:divBdr>
        <w:top w:val="none" w:sz="0" w:space="0" w:color="auto"/>
        <w:left w:val="none" w:sz="0" w:space="0" w:color="auto"/>
        <w:bottom w:val="none" w:sz="0" w:space="0" w:color="auto"/>
        <w:right w:val="none" w:sz="0" w:space="0" w:color="auto"/>
      </w:divBdr>
    </w:div>
    <w:div w:id="424423843">
      <w:bodyDiv w:val="1"/>
      <w:marLeft w:val="0"/>
      <w:marRight w:val="0"/>
      <w:marTop w:val="0"/>
      <w:marBottom w:val="0"/>
      <w:divBdr>
        <w:top w:val="none" w:sz="0" w:space="0" w:color="auto"/>
        <w:left w:val="none" w:sz="0" w:space="0" w:color="auto"/>
        <w:bottom w:val="none" w:sz="0" w:space="0" w:color="auto"/>
        <w:right w:val="none" w:sz="0" w:space="0" w:color="auto"/>
      </w:divBdr>
    </w:div>
    <w:div w:id="425930936">
      <w:bodyDiv w:val="1"/>
      <w:marLeft w:val="0"/>
      <w:marRight w:val="0"/>
      <w:marTop w:val="0"/>
      <w:marBottom w:val="0"/>
      <w:divBdr>
        <w:top w:val="none" w:sz="0" w:space="0" w:color="auto"/>
        <w:left w:val="none" w:sz="0" w:space="0" w:color="auto"/>
        <w:bottom w:val="none" w:sz="0" w:space="0" w:color="auto"/>
        <w:right w:val="none" w:sz="0" w:space="0" w:color="auto"/>
      </w:divBdr>
    </w:div>
    <w:div w:id="438381631">
      <w:bodyDiv w:val="1"/>
      <w:marLeft w:val="0"/>
      <w:marRight w:val="0"/>
      <w:marTop w:val="0"/>
      <w:marBottom w:val="0"/>
      <w:divBdr>
        <w:top w:val="none" w:sz="0" w:space="0" w:color="auto"/>
        <w:left w:val="none" w:sz="0" w:space="0" w:color="auto"/>
        <w:bottom w:val="none" w:sz="0" w:space="0" w:color="auto"/>
        <w:right w:val="none" w:sz="0" w:space="0" w:color="auto"/>
      </w:divBdr>
    </w:div>
    <w:div w:id="445542586">
      <w:bodyDiv w:val="1"/>
      <w:marLeft w:val="0"/>
      <w:marRight w:val="0"/>
      <w:marTop w:val="0"/>
      <w:marBottom w:val="0"/>
      <w:divBdr>
        <w:top w:val="none" w:sz="0" w:space="0" w:color="auto"/>
        <w:left w:val="none" w:sz="0" w:space="0" w:color="auto"/>
        <w:bottom w:val="none" w:sz="0" w:space="0" w:color="auto"/>
        <w:right w:val="none" w:sz="0" w:space="0" w:color="auto"/>
      </w:divBdr>
    </w:div>
    <w:div w:id="445586183">
      <w:bodyDiv w:val="1"/>
      <w:marLeft w:val="0"/>
      <w:marRight w:val="0"/>
      <w:marTop w:val="0"/>
      <w:marBottom w:val="0"/>
      <w:divBdr>
        <w:top w:val="none" w:sz="0" w:space="0" w:color="auto"/>
        <w:left w:val="none" w:sz="0" w:space="0" w:color="auto"/>
        <w:bottom w:val="none" w:sz="0" w:space="0" w:color="auto"/>
        <w:right w:val="none" w:sz="0" w:space="0" w:color="auto"/>
      </w:divBdr>
    </w:div>
    <w:div w:id="450708756">
      <w:bodyDiv w:val="1"/>
      <w:marLeft w:val="0"/>
      <w:marRight w:val="0"/>
      <w:marTop w:val="0"/>
      <w:marBottom w:val="0"/>
      <w:divBdr>
        <w:top w:val="none" w:sz="0" w:space="0" w:color="auto"/>
        <w:left w:val="none" w:sz="0" w:space="0" w:color="auto"/>
        <w:bottom w:val="none" w:sz="0" w:space="0" w:color="auto"/>
        <w:right w:val="none" w:sz="0" w:space="0" w:color="auto"/>
      </w:divBdr>
    </w:div>
    <w:div w:id="457795662">
      <w:bodyDiv w:val="1"/>
      <w:marLeft w:val="0"/>
      <w:marRight w:val="0"/>
      <w:marTop w:val="0"/>
      <w:marBottom w:val="0"/>
      <w:divBdr>
        <w:top w:val="none" w:sz="0" w:space="0" w:color="auto"/>
        <w:left w:val="none" w:sz="0" w:space="0" w:color="auto"/>
        <w:bottom w:val="none" w:sz="0" w:space="0" w:color="auto"/>
        <w:right w:val="none" w:sz="0" w:space="0" w:color="auto"/>
      </w:divBdr>
    </w:div>
    <w:div w:id="461314330">
      <w:bodyDiv w:val="1"/>
      <w:marLeft w:val="0"/>
      <w:marRight w:val="0"/>
      <w:marTop w:val="0"/>
      <w:marBottom w:val="0"/>
      <w:divBdr>
        <w:top w:val="none" w:sz="0" w:space="0" w:color="auto"/>
        <w:left w:val="none" w:sz="0" w:space="0" w:color="auto"/>
        <w:bottom w:val="none" w:sz="0" w:space="0" w:color="auto"/>
        <w:right w:val="none" w:sz="0" w:space="0" w:color="auto"/>
      </w:divBdr>
      <w:divsChild>
        <w:div w:id="114102481">
          <w:marLeft w:val="0"/>
          <w:marRight w:val="0"/>
          <w:marTop w:val="0"/>
          <w:marBottom w:val="0"/>
          <w:divBdr>
            <w:top w:val="none" w:sz="0" w:space="0" w:color="auto"/>
            <w:left w:val="none" w:sz="0" w:space="0" w:color="auto"/>
            <w:bottom w:val="none" w:sz="0" w:space="0" w:color="auto"/>
            <w:right w:val="none" w:sz="0" w:space="0" w:color="auto"/>
          </w:divBdr>
        </w:div>
      </w:divsChild>
    </w:div>
    <w:div w:id="466049884">
      <w:bodyDiv w:val="1"/>
      <w:marLeft w:val="0"/>
      <w:marRight w:val="0"/>
      <w:marTop w:val="0"/>
      <w:marBottom w:val="0"/>
      <w:divBdr>
        <w:top w:val="none" w:sz="0" w:space="0" w:color="auto"/>
        <w:left w:val="none" w:sz="0" w:space="0" w:color="auto"/>
        <w:bottom w:val="none" w:sz="0" w:space="0" w:color="auto"/>
        <w:right w:val="none" w:sz="0" w:space="0" w:color="auto"/>
      </w:divBdr>
    </w:div>
    <w:div w:id="466628536">
      <w:bodyDiv w:val="1"/>
      <w:marLeft w:val="0"/>
      <w:marRight w:val="0"/>
      <w:marTop w:val="0"/>
      <w:marBottom w:val="0"/>
      <w:divBdr>
        <w:top w:val="none" w:sz="0" w:space="0" w:color="auto"/>
        <w:left w:val="none" w:sz="0" w:space="0" w:color="auto"/>
        <w:bottom w:val="none" w:sz="0" w:space="0" w:color="auto"/>
        <w:right w:val="none" w:sz="0" w:space="0" w:color="auto"/>
      </w:divBdr>
    </w:div>
    <w:div w:id="467286342">
      <w:bodyDiv w:val="1"/>
      <w:marLeft w:val="0"/>
      <w:marRight w:val="0"/>
      <w:marTop w:val="0"/>
      <w:marBottom w:val="0"/>
      <w:divBdr>
        <w:top w:val="none" w:sz="0" w:space="0" w:color="auto"/>
        <w:left w:val="none" w:sz="0" w:space="0" w:color="auto"/>
        <w:bottom w:val="none" w:sz="0" w:space="0" w:color="auto"/>
        <w:right w:val="none" w:sz="0" w:space="0" w:color="auto"/>
      </w:divBdr>
    </w:div>
    <w:div w:id="474183316">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482280545">
      <w:bodyDiv w:val="1"/>
      <w:marLeft w:val="0"/>
      <w:marRight w:val="0"/>
      <w:marTop w:val="0"/>
      <w:marBottom w:val="0"/>
      <w:divBdr>
        <w:top w:val="none" w:sz="0" w:space="0" w:color="auto"/>
        <w:left w:val="none" w:sz="0" w:space="0" w:color="auto"/>
        <w:bottom w:val="none" w:sz="0" w:space="0" w:color="auto"/>
        <w:right w:val="none" w:sz="0" w:space="0" w:color="auto"/>
      </w:divBdr>
    </w:div>
    <w:div w:id="484318372">
      <w:bodyDiv w:val="1"/>
      <w:marLeft w:val="0"/>
      <w:marRight w:val="0"/>
      <w:marTop w:val="0"/>
      <w:marBottom w:val="0"/>
      <w:divBdr>
        <w:top w:val="none" w:sz="0" w:space="0" w:color="auto"/>
        <w:left w:val="none" w:sz="0" w:space="0" w:color="auto"/>
        <w:bottom w:val="none" w:sz="0" w:space="0" w:color="auto"/>
        <w:right w:val="none" w:sz="0" w:space="0" w:color="auto"/>
      </w:divBdr>
      <w:divsChild>
        <w:div w:id="476872679">
          <w:marLeft w:val="0"/>
          <w:marRight w:val="0"/>
          <w:marTop w:val="0"/>
          <w:marBottom w:val="0"/>
          <w:divBdr>
            <w:top w:val="none" w:sz="0" w:space="0" w:color="auto"/>
            <w:left w:val="none" w:sz="0" w:space="0" w:color="auto"/>
            <w:bottom w:val="none" w:sz="0" w:space="0" w:color="auto"/>
            <w:right w:val="none" w:sz="0" w:space="0" w:color="auto"/>
          </w:divBdr>
        </w:div>
      </w:divsChild>
    </w:div>
    <w:div w:id="484669635">
      <w:bodyDiv w:val="1"/>
      <w:marLeft w:val="0"/>
      <w:marRight w:val="0"/>
      <w:marTop w:val="0"/>
      <w:marBottom w:val="0"/>
      <w:divBdr>
        <w:top w:val="none" w:sz="0" w:space="0" w:color="auto"/>
        <w:left w:val="none" w:sz="0" w:space="0" w:color="auto"/>
        <w:bottom w:val="none" w:sz="0" w:space="0" w:color="auto"/>
        <w:right w:val="none" w:sz="0" w:space="0" w:color="auto"/>
      </w:divBdr>
    </w:div>
    <w:div w:id="487136099">
      <w:bodyDiv w:val="1"/>
      <w:marLeft w:val="0"/>
      <w:marRight w:val="0"/>
      <w:marTop w:val="0"/>
      <w:marBottom w:val="0"/>
      <w:divBdr>
        <w:top w:val="none" w:sz="0" w:space="0" w:color="auto"/>
        <w:left w:val="none" w:sz="0" w:space="0" w:color="auto"/>
        <w:bottom w:val="none" w:sz="0" w:space="0" w:color="auto"/>
        <w:right w:val="none" w:sz="0" w:space="0" w:color="auto"/>
      </w:divBdr>
    </w:div>
    <w:div w:id="488252858">
      <w:bodyDiv w:val="1"/>
      <w:marLeft w:val="0"/>
      <w:marRight w:val="0"/>
      <w:marTop w:val="0"/>
      <w:marBottom w:val="0"/>
      <w:divBdr>
        <w:top w:val="none" w:sz="0" w:space="0" w:color="auto"/>
        <w:left w:val="none" w:sz="0" w:space="0" w:color="auto"/>
        <w:bottom w:val="none" w:sz="0" w:space="0" w:color="auto"/>
        <w:right w:val="none" w:sz="0" w:space="0" w:color="auto"/>
      </w:divBdr>
    </w:div>
    <w:div w:id="489368313">
      <w:bodyDiv w:val="1"/>
      <w:marLeft w:val="0"/>
      <w:marRight w:val="0"/>
      <w:marTop w:val="0"/>
      <w:marBottom w:val="0"/>
      <w:divBdr>
        <w:top w:val="none" w:sz="0" w:space="0" w:color="auto"/>
        <w:left w:val="none" w:sz="0" w:space="0" w:color="auto"/>
        <w:bottom w:val="none" w:sz="0" w:space="0" w:color="auto"/>
        <w:right w:val="none" w:sz="0" w:space="0" w:color="auto"/>
      </w:divBdr>
    </w:div>
    <w:div w:id="493300281">
      <w:bodyDiv w:val="1"/>
      <w:marLeft w:val="0"/>
      <w:marRight w:val="0"/>
      <w:marTop w:val="0"/>
      <w:marBottom w:val="0"/>
      <w:divBdr>
        <w:top w:val="none" w:sz="0" w:space="0" w:color="auto"/>
        <w:left w:val="none" w:sz="0" w:space="0" w:color="auto"/>
        <w:bottom w:val="none" w:sz="0" w:space="0" w:color="auto"/>
        <w:right w:val="none" w:sz="0" w:space="0" w:color="auto"/>
      </w:divBdr>
    </w:div>
    <w:div w:id="499584166">
      <w:bodyDiv w:val="1"/>
      <w:marLeft w:val="0"/>
      <w:marRight w:val="0"/>
      <w:marTop w:val="0"/>
      <w:marBottom w:val="0"/>
      <w:divBdr>
        <w:top w:val="none" w:sz="0" w:space="0" w:color="auto"/>
        <w:left w:val="none" w:sz="0" w:space="0" w:color="auto"/>
        <w:bottom w:val="none" w:sz="0" w:space="0" w:color="auto"/>
        <w:right w:val="none" w:sz="0" w:space="0" w:color="auto"/>
      </w:divBdr>
    </w:div>
    <w:div w:id="501310844">
      <w:bodyDiv w:val="1"/>
      <w:marLeft w:val="0"/>
      <w:marRight w:val="0"/>
      <w:marTop w:val="0"/>
      <w:marBottom w:val="0"/>
      <w:divBdr>
        <w:top w:val="none" w:sz="0" w:space="0" w:color="auto"/>
        <w:left w:val="none" w:sz="0" w:space="0" w:color="auto"/>
        <w:bottom w:val="none" w:sz="0" w:space="0" w:color="auto"/>
        <w:right w:val="none" w:sz="0" w:space="0" w:color="auto"/>
      </w:divBdr>
    </w:div>
    <w:div w:id="503932333">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510754110">
      <w:bodyDiv w:val="1"/>
      <w:marLeft w:val="0"/>
      <w:marRight w:val="0"/>
      <w:marTop w:val="0"/>
      <w:marBottom w:val="0"/>
      <w:divBdr>
        <w:top w:val="none" w:sz="0" w:space="0" w:color="auto"/>
        <w:left w:val="none" w:sz="0" w:space="0" w:color="auto"/>
        <w:bottom w:val="none" w:sz="0" w:space="0" w:color="auto"/>
        <w:right w:val="none" w:sz="0" w:space="0" w:color="auto"/>
      </w:divBdr>
    </w:div>
    <w:div w:id="525607546">
      <w:bodyDiv w:val="1"/>
      <w:marLeft w:val="0"/>
      <w:marRight w:val="0"/>
      <w:marTop w:val="0"/>
      <w:marBottom w:val="0"/>
      <w:divBdr>
        <w:top w:val="none" w:sz="0" w:space="0" w:color="auto"/>
        <w:left w:val="none" w:sz="0" w:space="0" w:color="auto"/>
        <w:bottom w:val="none" w:sz="0" w:space="0" w:color="auto"/>
        <w:right w:val="none" w:sz="0" w:space="0" w:color="auto"/>
      </w:divBdr>
    </w:div>
    <w:div w:id="529950800">
      <w:bodyDiv w:val="1"/>
      <w:marLeft w:val="0"/>
      <w:marRight w:val="0"/>
      <w:marTop w:val="0"/>
      <w:marBottom w:val="0"/>
      <w:divBdr>
        <w:top w:val="none" w:sz="0" w:space="0" w:color="auto"/>
        <w:left w:val="none" w:sz="0" w:space="0" w:color="auto"/>
        <w:bottom w:val="none" w:sz="0" w:space="0" w:color="auto"/>
        <w:right w:val="none" w:sz="0" w:space="0" w:color="auto"/>
      </w:divBdr>
    </w:div>
    <w:div w:id="532614132">
      <w:bodyDiv w:val="1"/>
      <w:marLeft w:val="0"/>
      <w:marRight w:val="0"/>
      <w:marTop w:val="0"/>
      <w:marBottom w:val="0"/>
      <w:divBdr>
        <w:top w:val="none" w:sz="0" w:space="0" w:color="auto"/>
        <w:left w:val="none" w:sz="0" w:space="0" w:color="auto"/>
        <w:bottom w:val="none" w:sz="0" w:space="0" w:color="auto"/>
        <w:right w:val="none" w:sz="0" w:space="0" w:color="auto"/>
      </w:divBdr>
    </w:div>
    <w:div w:id="534345144">
      <w:bodyDiv w:val="1"/>
      <w:marLeft w:val="0"/>
      <w:marRight w:val="0"/>
      <w:marTop w:val="0"/>
      <w:marBottom w:val="0"/>
      <w:divBdr>
        <w:top w:val="none" w:sz="0" w:space="0" w:color="auto"/>
        <w:left w:val="none" w:sz="0" w:space="0" w:color="auto"/>
        <w:bottom w:val="none" w:sz="0" w:space="0" w:color="auto"/>
        <w:right w:val="none" w:sz="0" w:space="0" w:color="auto"/>
      </w:divBdr>
    </w:div>
    <w:div w:id="541208560">
      <w:bodyDiv w:val="1"/>
      <w:marLeft w:val="0"/>
      <w:marRight w:val="0"/>
      <w:marTop w:val="0"/>
      <w:marBottom w:val="0"/>
      <w:divBdr>
        <w:top w:val="none" w:sz="0" w:space="0" w:color="auto"/>
        <w:left w:val="none" w:sz="0" w:space="0" w:color="auto"/>
        <w:bottom w:val="none" w:sz="0" w:space="0" w:color="auto"/>
        <w:right w:val="none" w:sz="0" w:space="0" w:color="auto"/>
      </w:divBdr>
    </w:div>
    <w:div w:id="542643517">
      <w:bodyDiv w:val="1"/>
      <w:marLeft w:val="0"/>
      <w:marRight w:val="0"/>
      <w:marTop w:val="0"/>
      <w:marBottom w:val="0"/>
      <w:divBdr>
        <w:top w:val="none" w:sz="0" w:space="0" w:color="auto"/>
        <w:left w:val="none" w:sz="0" w:space="0" w:color="auto"/>
        <w:bottom w:val="none" w:sz="0" w:space="0" w:color="auto"/>
        <w:right w:val="none" w:sz="0" w:space="0" w:color="auto"/>
      </w:divBdr>
    </w:div>
    <w:div w:id="554589551">
      <w:bodyDiv w:val="1"/>
      <w:marLeft w:val="0"/>
      <w:marRight w:val="0"/>
      <w:marTop w:val="0"/>
      <w:marBottom w:val="0"/>
      <w:divBdr>
        <w:top w:val="none" w:sz="0" w:space="0" w:color="auto"/>
        <w:left w:val="none" w:sz="0" w:space="0" w:color="auto"/>
        <w:bottom w:val="none" w:sz="0" w:space="0" w:color="auto"/>
        <w:right w:val="none" w:sz="0" w:space="0" w:color="auto"/>
      </w:divBdr>
    </w:div>
    <w:div w:id="559632427">
      <w:bodyDiv w:val="1"/>
      <w:marLeft w:val="0"/>
      <w:marRight w:val="0"/>
      <w:marTop w:val="0"/>
      <w:marBottom w:val="0"/>
      <w:divBdr>
        <w:top w:val="none" w:sz="0" w:space="0" w:color="auto"/>
        <w:left w:val="none" w:sz="0" w:space="0" w:color="auto"/>
        <w:bottom w:val="none" w:sz="0" w:space="0" w:color="auto"/>
        <w:right w:val="none" w:sz="0" w:space="0" w:color="auto"/>
      </w:divBdr>
    </w:div>
    <w:div w:id="568927321">
      <w:bodyDiv w:val="1"/>
      <w:marLeft w:val="0"/>
      <w:marRight w:val="0"/>
      <w:marTop w:val="0"/>
      <w:marBottom w:val="0"/>
      <w:divBdr>
        <w:top w:val="none" w:sz="0" w:space="0" w:color="auto"/>
        <w:left w:val="none" w:sz="0" w:space="0" w:color="auto"/>
        <w:bottom w:val="none" w:sz="0" w:space="0" w:color="auto"/>
        <w:right w:val="none" w:sz="0" w:space="0" w:color="auto"/>
      </w:divBdr>
    </w:div>
    <w:div w:id="576475243">
      <w:bodyDiv w:val="1"/>
      <w:marLeft w:val="0"/>
      <w:marRight w:val="0"/>
      <w:marTop w:val="0"/>
      <w:marBottom w:val="0"/>
      <w:divBdr>
        <w:top w:val="none" w:sz="0" w:space="0" w:color="auto"/>
        <w:left w:val="none" w:sz="0" w:space="0" w:color="auto"/>
        <w:bottom w:val="none" w:sz="0" w:space="0" w:color="auto"/>
        <w:right w:val="none" w:sz="0" w:space="0" w:color="auto"/>
      </w:divBdr>
    </w:div>
    <w:div w:id="582301539">
      <w:bodyDiv w:val="1"/>
      <w:marLeft w:val="0"/>
      <w:marRight w:val="0"/>
      <w:marTop w:val="0"/>
      <w:marBottom w:val="0"/>
      <w:divBdr>
        <w:top w:val="none" w:sz="0" w:space="0" w:color="auto"/>
        <w:left w:val="none" w:sz="0" w:space="0" w:color="auto"/>
        <w:bottom w:val="none" w:sz="0" w:space="0" w:color="auto"/>
        <w:right w:val="none" w:sz="0" w:space="0" w:color="auto"/>
      </w:divBdr>
    </w:div>
    <w:div w:id="584343286">
      <w:bodyDiv w:val="1"/>
      <w:marLeft w:val="0"/>
      <w:marRight w:val="0"/>
      <w:marTop w:val="0"/>
      <w:marBottom w:val="0"/>
      <w:divBdr>
        <w:top w:val="none" w:sz="0" w:space="0" w:color="auto"/>
        <w:left w:val="none" w:sz="0" w:space="0" w:color="auto"/>
        <w:bottom w:val="none" w:sz="0" w:space="0" w:color="auto"/>
        <w:right w:val="none" w:sz="0" w:space="0" w:color="auto"/>
      </w:divBdr>
    </w:div>
    <w:div w:id="595484112">
      <w:bodyDiv w:val="1"/>
      <w:marLeft w:val="0"/>
      <w:marRight w:val="0"/>
      <w:marTop w:val="0"/>
      <w:marBottom w:val="0"/>
      <w:divBdr>
        <w:top w:val="none" w:sz="0" w:space="0" w:color="auto"/>
        <w:left w:val="none" w:sz="0" w:space="0" w:color="auto"/>
        <w:bottom w:val="none" w:sz="0" w:space="0" w:color="auto"/>
        <w:right w:val="none" w:sz="0" w:space="0" w:color="auto"/>
      </w:divBdr>
    </w:div>
    <w:div w:id="604966556">
      <w:bodyDiv w:val="1"/>
      <w:marLeft w:val="0"/>
      <w:marRight w:val="0"/>
      <w:marTop w:val="0"/>
      <w:marBottom w:val="0"/>
      <w:divBdr>
        <w:top w:val="none" w:sz="0" w:space="0" w:color="auto"/>
        <w:left w:val="none" w:sz="0" w:space="0" w:color="auto"/>
        <w:bottom w:val="none" w:sz="0" w:space="0" w:color="auto"/>
        <w:right w:val="none" w:sz="0" w:space="0" w:color="auto"/>
      </w:divBdr>
    </w:div>
    <w:div w:id="605504370">
      <w:bodyDiv w:val="1"/>
      <w:marLeft w:val="0"/>
      <w:marRight w:val="0"/>
      <w:marTop w:val="0"/>
      <w:marBottom w:val="0"/>
      <w:divBdr>
        <w:top w:val="none" w:sz="0" w:space="0" w:color="auto"/>
        <w:left w:val="none" w:sz="0" w:space="0" w:color="auto"/>
        <w:bottom w:val="none" w:sz="0" w:space="0" w:color="auto"/>
        <w:right w:val="none" w:sz="0" w:space="0" w:color="auto"/>
      </w:divBdr>
    </w:div>
    <w:div w:id="606041601">
      <w:bodyDiv w:val="1"/>
      <w:marLeft w:val="0"/>
      <w:marRight w:val="0"/>
      <w:marTop w:val="0"/>
      <w:marBottom w:val="0"/>
      <w:divBdr>
        <w:top w:val="none" w:sz="0" w:space="0" w:color="auto"/>
        <w:left w:val="none" w:sz="0" w:space="0" w:color="auto"/>
        <w:bottom w:val="none" w:sz="0" w:space="0" w:color="auto"/>
        <w:right w:val="none" w:sz="0" w:space="0" w:color="auto"/>
      </w:divBdr>
    </w:div>
    <w:div w:id="612790108">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614750110">
      <w:bodyDiv w:val="1"/>
      <w:marLeft w:val="0"/>
      <w:marRight w:val="0"/>
      <w:marTop w:val="0"/>
      <w:marBottom w:val="0"/>
      <w:divBdr>
        <w:top w:val="none" w:sz="0" w:space="0" w:color="auto"/>
        <w:left w:val="none" w:sz="0" w:space="0" w:color="auto"/>
        <w:bottom w:val="none" w:sz="0" w:space="0" w:color="auto"/>
        <w:right w:val="none" w:sz="0" w:space="0" w:color="auto"/>
      </w:divBdr>
    </w:div>
    <w:div w:id="616370702">
      <w:bodyDiv w:val="1"/>
      <w:marLeft w:val="0"/>
      <w:marRight w:val="0"/>
      <w:marTop w:val="0"/>
      <w:marBottom w:val="0"/>
      <w:divBdr>
        <w:top w:val="none" w:sz="0" w:space="0" w:color="auto"/>
        <w:left w:val="none" w:sz="0" w:space="0" w:color="auto"/>
        <w:bottom w:val="none" w:sz="0" w:space="0" w:color="auto"/>
        <w:right w:val="none" w:sz="0" w:space="0" w:color="auto"/>
      </w:divBdr>
    </w:div>
    <w:div w:id="616370977">
      <w:bodyDiv w:val="1"/>
      <w:marLeft w:val="0"/>
      <w:marRight w:val="0"/>
      <w:marTop w:val="0"/>
      <w:marBottom w:val="0"/>
      <w:divBdr>
        <w:top w:val="none" w:sz="0" w:space="0" w:color="auto"/>
        <w:left w:val="none" w:sz="0" w:space="0" w:color="auto"/>
        <w:bottom w:val="none" w:sz="0" w:space="0" w:color="auto"/>
        <w:right w:val="none" w:sz="0" w:space="0" w:color="auto"/>
      </w:divBdr>
    </w:div>
    <w:div w:id="619992015">
      <w:bodyDiv w:val="1"/>
      <w:marLeft w:val="0"/>
      <w:marRight w:val="0"/>
      <w:marTop w:val="0"/>
      <w:marBottom w:val="0"/>
      <w:divBdr>
        <w:top w:val="none" w:sz="0" w:space="0" w:color="auto"/>
        <w:left w:val="none" w:sz="0" w:space="0" w:color="auto"/>
        <w:bottom w:val="none" w:sz="0" w:space="0" w:color="auto"/>
        <w:right w:val="none" w:sz="0" w:space="0" w:color="auto"/>
      </w:divBdr>
    </w:div>
    <w:div w:id="625545646">
      <w:bodyDiv w:val="1"/>
      <w:marLeft w:val="0"/>
      <w:marRight w:val="0"/>
      <w:marTop w:val="0"/>
      <w:marBottom w:val="0"/>
      <w:divBdr>
        <w:top w:val="none" w:sz="0" w:space="0" w:color="auto"/>
        <w:left w:val="none" w:sz="0" w:space="0" w:color="auto"/>
        <w:bottom w:val="none" w:sz="0" w:space="0" w:color="auto"/>
        <w:right w:val="none" w:sz="0" w:space="0" w:color="auto"/>
      </w:divBdr>
    </w:div>
    <w:div w:id="627517325">
      <w:bodyDiv w:val="1"/>
      <w:marLeft w:val="0"/>
      <w:marRight w:val="0"/>
      <w:marTop w:val="0"/>
      <w:marBottom w:val="0"/>
      <w:divBdr>
        <w:top w:val="none" w:sz="0" w:space="0" w:color="auto"/>
        <w:left w:val="none" w:sz="0" w:space="0" w:color="auto"/>
        <w:bottom w:val="none" w:sz="0" w:space="0" w:color="auto"/>
        <w:right w:val="none" w:sz="0" w:space="0" w:color="auto"/>
      </w:divBdr>
    </w:div>
    <w:div w:id="629164821">
      <w:bodyDiv w:val="1"/>
      <w:marLeft w:val="0"/>
      <w:marRight w:val="0"/>
      <w:marTop w:val="0"/>
      <w:marBottom w:val="0"/>
      <w:divBdr>
        <w:top w:val="none" w:sz="0" w:space="0" w:color="auto"/>
        <w:left w:val="none" w:sz="0" w:space="0" w:color="auto"/>
        <w:bottom w:val="none" w:sz="0" w:space="0" w:color="auto"/>
        <w:right w:val="none" w:sz="0" w:space="0" w:color="auto"/>
      </w:divBdr>
    </w:div>
    <w:div w:id="629171374">
      <w:bodyDiv w:val="1"/>
      <w:marLeft w:val="0"/>
      <w:marRight w:val="0"/>
      <w:marTop w:val="0"/>
      <w:marBottom w:val="0"/>
      <w:divBdr>
        <w:top w:val="none" w:sz="0" w:space="0" w:color="auto"/>
        <w:left w:val="none" w:sz="0" w:space="0" w:color="auto"/>
        <w:bottom w:val="none" w:sz="0" w:space="0" w:color="auto"/>
        <w:right w:val="none" w:sz="0" w:space="0" w:color="auto"/>
      </w:divBdr>
    </w:div>
    <w:div w:id="639774620">
      <w:bodyDiv w:val="1"/>
      <w:marLeft w:val="0"/>
      <w:marRight w:val="0"/>
      <w:marTop w:val="0"/>
      <w:marBottom w:val="0"/>
      <w:divBdr>
        <w:top w:val="none" w:sz="0" w:space="0" w:color="auto"/>
        <w:left w:val="none" w:sz="0" w:space="0" w:color="auto"/>
        <w:bottom w:val="none" w:sz="0" w:space="0" w:color="auto"/>
        <w:right w:val="none" w:sz="0" w:space="0" w:color="auto"/>
      </w:divBdr>
    </w:div>
    <w:div w:id="642924212">
      <w:bodyDiv w:val="1"/>
      <w:marLeft w:val="0"/>
      <w:marRight w:val="0"/>
      <w:marTop w:val="0"/>
      <w:marBottom w:val="0"/>
      <w:divBdr>
        <w:top w:val="none" w:sz="0" w:space="0" w:color="auto"/>
        <w:left w:val="none" w:sz="0" w:space="0" w:color="auto"/>
        <w:bottom w:val="none" w:sz="0" w:space="0" w:color="auto"/>
        <w:right w:val="none" w:sz="0" w:space="0" w:color="auto"/>
      </w:divBdr>
    </w:div>
    <w:div w:id="645402226">
      <w:bodyDiv w:val="1"/>
      <w:marLeft w:val="0"/>
      <w:marRight w:val="0"/>
      <w:marTop w:val="0"/>
      <w:marBottom w:val="0"/>
      <w:divBdr>
        <w:top w:val="none" w:sz="0" w:space="0" w:color="auto"/>
        <w:left w:val="none" w:sz="0" w:space="0" w:color="auto"/>
        <w:bottom w:val="none" w:sz="0" w:space="0" w:color="auto"/>
        <w:right w:val="none" w:sz="0" w:space="0" w:color="auto"/>
      </w:divBdr>
    </w:div>
    <w:div w:id="648444040">
      <w:bodyDiv w:val="1"/>
      <w:marLeft w:val="0"/>
      <w:marRight w:val="0"/>
      <w:marTop w:val="0"/>
      <w:marBottom w:val="0"/>
      <w:divBdr>
        <w:top w:val="none" w:sz="0" w:space="0" w:color="auto"/>
        <w:left w:val="none" w:sz="0" w:space="0" w:color="auto"/>
        <w:bottom w:val="none" w:sz="0" w:space="0" w:color="auto"/>
        <w:right w:val="none" w:sz="0" w:space="0" w:color="auto"/>
      </w:divBdr>
    </w:div>
    <w:div w:id="650141421">
      <w:bodyDiv w:val="1"/>
      <w:marLeft w:val="0"/>
      <w:marRight w:val="0"/>
      <w:marTop w:val="0"/>
      <w:marBottom w:val="0"/>
      <w:divBdr>
        <w:top w:val="none" w:sz="0" w:space="0" w:color="auto"/>
        <w:left w:val="none" w:sz="0" w:space="0" w:color="auto"/>
        <w:bottom w:val="none" w:sz="0" w:space="0" w:color="auto"/>
        <w:right w:val="none" w:sz="0" w:space="0" w:color="auto"/>
      </w:divBdr>
    </w:div>
    <w:div w:id="650913838">
      <w:bodyDiv w:val="1"/>
      <w:marLeft w:val="0"/>
      <w:marRight w:val="0"/>
      <w:marTop w:val="0"/>
      <w:marBottom w:val="0"/>
      <w:divBdr>
        <w:top w:val="none" w:sz="0" w:space="0" w:color="auto"/>
        <w:left w:val="none" w:sz="0" w:space="0" w:color="auto"/>
        <w:bottom w:val="none" w:sz="0" w:space="0" w:color="auto"/>
        <w:right w:val="none" w:sz="0" w:space="0" w:color="auto"/>
      </w:divBdr>
    </w:div>
    <w:div w:id="652022708">
      <w:bodyDiv w:val="1"/>
      <w:marLeft w:val="0"/>
      <w:marRight w:val="0"/>
      <w:marTop w:val="0"/>
      <w:marBottom w:val="0"/>
      <w:divBdr>
        <w:top w:val="none" w:sz="0" w:space="0" w:color="auto"/>
        <w:left w:val="none" w:sz="0" w:space="0" w:color="auto"/>
        <w:bottom w:val="none" w:sz="0" w:space="0" w:color="auto"/>
        <w:right w:val="none" w:sz="0" w:space="0" w:color="auto"/>
      </w:divBdr>
    </w:div>
    <w:div w:id="652029685">
      <w:bodyDiv w:val="1"/>
      <w:marLeft w:val="0"/>
      <w:marRight w:val="0"/>
      <w:marTop w:val="0"/>
      <w:marBottom w:val="0"/>
      <w:divBdr>
        <w:top w:val="none" w:sz="0" w:space="0" w:color="auto"/>
        <w:left w:val="none" w:sz="0" w:space="0" w:color="auto"/>
        <w:bottom w:val="none" w:sz="0" w:space="0" w:color="auto"/>
        <w:right w:val="none" w:sz="0" w:space="0" w:color="auto"/>
      </w:divBdr>
    </w:div>
    <w:div w:id="652411753">
      <w:bodyDiv w:val="1"/>
      <w:marLeft w:val="0"/>
      <w:marRight w:val="0"/>
      <w:marTop w:val="0"/>
      <w:marBottom w:val="0"/>
      <w:divBdr>
        <w:top w:val="none" w:sz="0" w:space="0" w:color="auto"/>
        <w:left w:val="none" w:sz="0" w:space="0" w:color="auto"/>
        <w:bottom w:val="none" w:sz="0" w:space="0" w:color="auto"/>
        <w:right w:val="none" w:sz="0" w:space="0" w:color="auto"/>
      </w:divBdr>
    </w:div>
    <w:div w:id="653800816">
      <w:bodyDiv w:val="1"/>
      <w:marLeft w:val="0"/>
      <w:marRight w:val="0"/>
      <w:marTop w:val="0"/>
      <w:marBottom w:val="0"/>
      <w:divBdr>
        <w:top w:val="none" w:sz="0" w:space="0" w:color="auto"/>
        <w:left w:val="none" w:sz="0" w:space="0" w:color="auto"/>
        <w:bottom w:val="none" w:sz="0" w:space="0" w:color="auto"/>
        <w:right w:val="none" w:sz="0" w:space="0" w:color="auto"/>
      </w:divBdr>
    </w:div>
    <w:div w:id="656420383">
      <w:bodyDiv w:val="1"/>
      <w:marLeft w:val="0"/>
      <w:marRight w:val="0"/>
      <w:marTop w:val="0"/>
      <w:marBottom w:val="0"/>
      <w:divBdr>
        <w:top w:val="none" w:sz="0" w:space="0" w:color="auto"/>
        <w:left w:val="none" w:sz="0" w:space="0" w:color="auto"/>
        <w:bottom w:val="none" w:sz="0" w:space="0" w:color="auto"/>
        <w:right w:val="none" w:sz="0" w:space="0" w:color="auto"/>
      </w:divBdr>
    </w:div>
    <w:div w:id="657459017">
      <w:bodyDiv w:val="1"/>
      <w:marLeft w:val="0"/>
      <w:marRight w:val="0"/>
      <w:marTop w:val="0"/>
      <w:marBottom w:val="0"/>
      <w:divBdr>
        <w:top w:val="none" w:sz="0" w:space="0" w:color="auto"/>
        <w:left w:val="none" w:sz="0" w:space="0" w:color="auto"/>
        <w:bottom w:val="none" w:sz="0" w:space="0" w:color="auto"/>
        <w:right w:val="none" w:sz="0" w:space="0" w:color="auto"/>
      </w:divBdr>
    </w:div>
    <w:div w:id="658537153">
      <w:bodyDiv w:val="1"/>
      <w:marLeft w:val="0"/>
      <w:marRight w:val="0"/>
      <w:marTop w:val="0"/>
      <w:marBottom w:val="0"/>
      <w:divBdr>
        <w:top w:val="none" w:sz="0" w:space="0" w:color="auto"/>
        <w:left w:val="none" w:sz="0" w:space="0" w:color="auto"/>
        <w:bottom w:val="none" w:sz="0" w:space="0" w:color="auto"/>
        <w:right w:val="none" w:sz="0" w:space="0" w:color="auto"/>
      </w:divBdr>
    </w:div>
    <w:div w:id="659115962">
      <w:bodyDiv w:val="1"/>
      <w:marLeft w:val="0"/>
      <w:marRight w:val="0"/>
      <w:marTop w:val="0"/>
      <w:marBottom w:val="0"/>
      <w:divBdr>
        <w:top w:val="none" w:sz="0" w:space="0" w:color="auto"/>
        <w:left w:val="none" w:sz="0" w:space="0" w:color="auto"/>
        <w:bottom w:val="none" w:sz="0" w:space="0" w:color="auto"/>
        <w:right w:val="none" w:sz="0" w:space="0" w:color="auto"/>
      </w:divBdr>
    </w:div>
    <w:div w:id="659389952">
      <w:bodyDiv w:val="1"/>
      <w:marLeft w:val="0"/>
      <w:marRight w:val="0"/>
      <w:marTop w:val="0"/>
      <w:marBottom w:val="0"/>
      <w:divBdr>
        <w:top w:val="none" w:sz="0" w:space="0" w:color="auto"/>
        <w:left w:val="none" w:sz="0" w:space="0" w:color="auto"/>
        <w:bottom w:val="none" w:sz="0" w:space="0" w:color="auto"/>
        <w:right w:val="none" w:sz="0" w:space="0" w:color="auto"/>
      </w:divBdr>
    </w:div>
    <w:div w:id="666716276">
      <w:bodyDiv w:val="1"/>
      <w:marLeft w:val="0"/>
      <w:marRight w:val="0"/>
      <w:marTop w:val="0"/>
      <w:marBottom w:val="0"/>
      <w:divBdr>
        <w:top w:val="none" w:sz="0" w:space="0" w:color="auto"/>
        <w:left w:val="none" w:sz="0" w:space="0" w:color="auto"/>
        <w:bottom w:val="none" w:sz="0" w:space="0" w:color="auto"/>
        <w:right w:val="none" w:sz="0" w:space="0" w:color="auto"/>
      </w:divBdr>
    </w:div>
    <w:div w:id="670447013">
      <w:bodyDiv w:val="1"/>
      <w:marLeft w:val="0"/>
      <w:marRight w:val="0"/>
      <w:marTop w:val="0"/>
      <w:marBottom w:val="0"/>
      <w:divBdr>
        <w:top w:val="none" w:sz="0" w:space="0" w:color="auto"/>
        <w:left w:val="none" w:sz="0" w:space="0" w:color="auto"/>
        <w:bottom w:val="none" w:sz="0" w:space="0" w:color="auto"/>
        <w:right w:val="none" w:sz="0" w:space="0" w:color="auto"/>
      </w:divBdr>
    </w:div>
    <w:div w:id="673000611">
      <w:bodyDiv w:val="1"/>
      <w:marLeft w:val="0"/>
      <w:marRight w:val="0"/>
      <w:marTop w:val="0"/>
      <w:marBottom w:val="0"/>
      <w:divBdr>
        <w:top w:val="none" w:sz="0" w:space="0" w:color="auto"/>
        <w:left w:val="none" w:sz="0" w:space="0" w:color="auto"/>
        <w:bottom w:val="none" w:sz="0" w:space="0" w:color="auto"/>
        <w:right w:val="none" w:sz="0" w:space="0" w:color="auto"/>
      </w:divBdr>
    </w:div>
    <w:div w:id="674724744">
      <w:bodyDiv w:val="1"/>
      <w:marLeft w:val="0"/>
      <w:marRight w:val="0"/>
      <w:marTop w:val="0"/>
      <w:marBottom w:val="0"/>
      <w:divBdr>
        <w:top w:val="none" w:sz="0" w:space="0" w:color="auto"/>
        <w:left w:val="none" w:sz="0" w:space="0" w:color="auto"/>
        <w:bottom w:val="none" w:sz="0" w:space="0" w:color="auto"/>
        <w:right w:val="none" w:sz="0" w:space="0" w:color="auto"/>
      </w:divBdr>
    </w:div>
    <w:div w:id="680010269">
      <w:bodyDiv w:val="1"/>
      <w:marLeft w:val="0"/>
      <w:marRight w:val="0"/>
      <w:marTop w:val="0"/>
      <w:marBottom w:val="0"/>
      <w:divBdr>
        <w:top w:val="none" w:sz="0" w:space="0" w:color="auto"/>
        <w:left w:val="none" w:sz="0" w:space="0" w:color="auto"/>
        <w:bottom w:val="none" w:sz="0" w:space="0" w:color="auto"/>
        <w:right w:val="none" w:sz="0" w:space="0" w:color="auto"/>
      </w:divBdr>
    </w:div>
    <w:div w:id="684289462">
      <w:bodyDiv w:val="1"/>
      <w:marLeft w:val="0"/>
      <w:marRight w:val="0"/>
      <w:marTop w:val="0"/>
      <w:marBottom w:val="0"/>
      <w:divBdr>
        <w:top w:val="none" w:sz="0" w:space="0" w:color="auto"/>
        <w:left w:val="none" w:sz="0" w:space="0" w:color="auto"/>
        <w:bottom w:val="none" w:sz="0" w:space="0" w:color="auto"/>
        <w:right w:val="none" w:sz="0" w:space="0" w:color="auto"/>
      </w:divBdr>
    </w:div>
    <w:div w:id="687826925">
      <w:bodyDiv w:val="1"/>
      <w:marLeft w:val="0"/>
      <w:marRight w:val="0"/>
      <w:marTop w:val="0"/>
      <w:marBottom w:val="0"/>
      <w:divBdr>
        <w:top w:val="none" w:sz="0" w:space="0" w:color="auto"/>
        <w:left w:val="none" w:sz="0" w:space="0" w:color="auto"/>
        <w:bottom w:val="none" w:sz="0" w:space="0" w:color="auto"/>
        <w:right w:val="none" w:sz="0" w:space="0" w:color="auto"/>
      </w:divBdr>
    </w:div>
    <w:div w:id="688260087">
      <w:bodyDiv w:val="1"/>
      <w:marLeft w:val="0"/>
      <w:marRight w:val="0"/>
      <w:marTop w:val="0"/>
      <w:marBottom w:val="0"/>
      <w:divBdr>
        <w:top w:val="none" w:sz="0" w:space="0" w:color="auto"/>
        <w:left w:val="none" w:sz="0" w:space="0" w:color="auto"/>
        <w:bottom w:val="none" w:sz="0" w:space="0" w:color="auto"/>
        <w:right w:val="none" w:sz="0" w:space="0" w:color="auto"/>
      </w:divBdr>
    </w:div>
    <w:div w:id="693305866">
      <w:bodyDiv w:val="1"/>
      <w:marLeft w:val="0"/>
      <w:marRight w:val="0"/>
      <w:marTop w:val="0"/>
      <w:marBottom w:val="0"/>
      <w:divBdr>
        <w:top w:val="none" w:sz="0" w:space="0" w:color="auto"/>
        <w:left w:val="none" w:sz="0" w:space="0" w:color="auto"/>
        <w:bottom w:val="none" w:sz="0" w:space="0" w:color="auto"/>
        <w:right w:val="none" w:sz="0" w:space="0" w:color="auto"/>
      </w:divBdr>
    </w:div>
    <w:div w:id="693924991">
      <w:bodyDiv w:val="1"/>
      <w:marLeft w:val="0"/>
      <w:marRight w:val="0"/>
      <w:marTop w:val="0"/>
      <w:marBottom w:val="0"/>
      <w:divBdr>
        <w:top w:val="none" w:sz="0" w:space="0" w:color="auto"/>
        <w:left w:val="none" w:sz="0" w:space="0" w:color="auto"/>
        <w:bottom w:val="none" w:sz="0" w:space="0" w:color="auto"/>
        <w:right w:val="none" w:sz="0" w:space="0" w:color="auto"/>
      </w:divBdr>
    </w:div>
    <w:div w:id="696004134">
      <w:bodyDiv w:val="1"/>
      <w:marLeft w:val="0"/>
      <w:marRight w:val="0"/>
      <w:marTop w:val="0"/>
      <w:marBottom w:val="0"/>
      <w:divBdr>
        <w:top w:val="none" w:sz="0" w:space="0" w:color="auto"/>
        <w:left w:val="none" w:sz="0" w:space="0" w:color="auto"/>
        <w:bottom w:val="none" w:sz="0" w:space="0" w:color="auto"/>
        <w:right w:val="none" w:sz="0" w:space="0" w:color="auto"/>
      </w:divBdr>
    </w:div>
    <w:div w:id="704986019">
      <w:bodyDiv w:val="1"/>
      <w:marLeft w:val="0"/>
      <w:marRight w:val="0"/>
      <w:marTop w:val="0"/>
      <w:marBottom w:val="0"/>
      <w:divBdr>
        <w:top w:val="none" w:sz="0" w:space="0" w:color="auto"/>
        <w:left w:val="none" w:sz="0" w:space="0" w:color="auto"/>
        <w:bottom w:val="none" w:sz="0" w:space="0" w:color="auto"/>
        <w:right w:val="none" w:sz="0" w:space="0" w:color="auto"/>
      </w:divBdr>
    </w:div>
    <w:div w:id="705716732">
      <w:bodyDiv w:val="1"/>
      <w:marLeft w:val="0"/>
      <w:marRight w:val="0"/>
      <w:marTop w:val="0"/>
      <w:marBottom w:val="0"/>
      <w:divBdr>
        <w:top w:val="none" w:sz="0" w:space="0" w:color="auto"/>
        <w:left w:val="none" w:sz="0" w:space="0" w:color="auto"/>
        <w:bottom w:val="none" w:sz="0" w:space="0" w:color="auto"/>
        <w:right w:val="none" w:sz="0" w:space="0" w:color="auto"/>
      </w:divBdr>
    </w:div>
    <w:div w:id="706412920">
      <w:bodyDiv w:val="1"/>
      <w:marLeft w:val="0"/>
      <w:marRight w:val="0"/>
      <w:marTop w:val="0"/>
      <w:marBottom w:val="0"/>
      <w:divBdr>
        <w:top w:val="none" w:sz="0" w:space="0" w:color="auto"/>
        <w:left w:val="none" w:sz="0" w:space="0" w:color="auto"/>
        <w:bottom w:val="none" w:sz="0" w:space="0" w:color="auto"/>
        <w:right w:val="none" w:sz="0" w:space="0" w:color="auto"/>
      </w:divBdr>
    </w:div>
    <w:div w:id="707416546">
      <w:bodyDiv w:val="1"/>
      <w:marLeft w:val="0"/>
      <w:marRight w:val="0"/>
      <w:marTop w:val="0"/>
      <w:marBottom w:val="0"/>
      <w:divBdr>
        <w:top w:val="none" w:sz="0" w:space="0" w:color="auto"/>
        <w:left w:val="none" w:sz="0" w:space="0" w:color="auto"/>
        <w:bottom w:val="none" w:sz="0" w:space="0" w:color="auto"/>
        <w:right w:val="none" w:sz="0" w:space="0" w:color="auto"/>
      </w:divBdr>
    </w:div>
    <w:div w:id="708191006">
      <w:bodyDiv w:val="1"/>
      <w:marLeft w:val="0"/>
      <w:marRight w:val="0"/>
      <w:marTop w:val="0"/>
      <w:marBottom w:val="0"/>
      <w:divBdr>
        <w:top w:val="none" w:sz="0" w:space="0" w:color="auto"/>
        <w:left w:val="none" w:sz="0" w:space="0" w:color="auto"/>
        <w:bottom w:val="none" w:sz="0" w:space="0" w:color="auto"/>
        <w:right w:val="none" w:sz="0" w:space="0" w:color="auto"/>
      </w:divBdr>
    </w:div>
    <w:div w:id="712077381">
      <w:bodyDiv w:val="1"/>
      <w:marLeft w:val="0"/>
      <w:marRight w:val="0"/>
      <w:marTop w:val="0"/>
      <w:marBottom w:val="0"/>
      <w:divBdr>
        <w:top w:val="none" w:sz="0" w:space="0" w:color="auto"/>
        <w:left w:val="none" w:sz="0" w:space="0" w:color="auto"/>
        <w:bottom w:val="none" w:sz="0" w:space="0" w:color="auto"/>
        <w:right w:val="none" w:sz="0" w:space="0" w:color="auto"/>
      </w:divBdr>
    </w:div>
    <w:div w:id="712268574">
      <w:bodyDiv w:val="1"/>
      <w:marLeft w:val="0"/>
      <w:marRight w:val="0"/>
      <w:marTop w:val="0"/>
      <w:marBottom w:val="0"/>
      <w:divBdr>
        <w:top w:val="none" w:sz="0" w:space="0" w:color="auto"/>
        <w:left w:val="none" w:sz="0" w:space="0" w:color="auto"/>
        <w:bottom w:val="none" w:sz="0" w:space="0" w:color="auto"/>
        <w:right w:val="none" w:sz="0" w:space="0" w:color="auto"/>
      </w:divBdr>
    </w:div>
    <w:div w:id="714624840">
      <w:bodyDiv w:val="1"/>
      <w:marLeft w:val="0"/>
      <w:marRight w:val="0"/>
      <w:marTop w:val="0"/>
      <w:marBottom w:val="0"/>
      <w:divBdr>
        <w:top w:val="none" w:sz="0" w:space="0" w:color="auto"/>
        <w:left w:val="none" w:sz="0" w:space="0" w:color="auto"/>
        <w:bottom w:val="none" w:sz="0" w:space="0" w:color="auto"/>
        <w:right w:val="none" w:sz="0" w:space="0" w:color="auto"/>
      </w:divBdr>
    </w:div>
    <w:div w:id="715280202">
      <w:bodyDiv w:val="1"/>
      <w:marLeft w:val="0"/>
      <w:marRight w:val="0"/>
      <w:marTop w:val="0"/>
      <w:marBottom w:val="0"/>
      <w:divBdr>
        <w:top w:val="none" w:sz="0" w:space="0" w:color="auto"/>
        <w:left w:val="none" w:sz="0" w:space="0" w:color="auto"/>
        <w:bottom w:val="none" w:sz="0" w:space="0" w:color="auto"/>
        <w:right w:val="none" w:sz="0" w:space="0" w:color="auto"/>
      </w:divBdr>
    </w:div>
    <w:div w:id="716663243">
      <w:bodyDiv w:val="1"/>
      <w:marLeft w:val="0"/>
      <w:marRight w:val="0"/>
      <w:marTop w:val="0"/>
      <w:marBottom w:val="0"/>
      <w:divBdr>
        <w:top w:val="none" w:sz="0" w:space="0" w:color="auto"/>
        <w:left w:val="none" w:sz="0" w:space="0" w:color="auto"/>
        <w:bottom w:val="none" w:sz="0" w:space="0" w:color="auto"/>
        <w:right w:val="none" w:sz="0" w:space="0" w:color="auto"/>
      </w:divBdr>
    </w:div>
    <w:div w:id="722021057">
      <w:bodyDiv w:val="1"/>
      <w:marLeft w:val="0"/>
      <w:marRight w:val="0"/>
      <w:marTop w:val="0"/>
      <w:marBottom w:val="0"/>
      <w:divBdr>
        <w:top w:val="none" w:sz="0" w:space="0" w:color="auto"/>
        <w:left w:val="none" w:sz="0" w:space="0" w:color="auto"/>
        <w:bottom w:val="none" w:sz="0" w:space="0" w:color="auto"/>
        <w:right w:val="none" w:sz="0" w:space="0" w:color="auto"/>
      </w:divBdr>
    </w:div>
    <w:div w:id="723677627">
      <w:bodyDiv w:val="1"/>
      <w:marLeft w:val="0"/>
      <w:marRight w:val="0"/>
      <w:marTop w:val="0"/>
      <w:marBottom w:val="0"/>
      <w:divBdr>
        <w:top w:val="none" w:sz="0" w:space="0" w:color="auto"/>
        <w:left w:val="none" w:sz="0" w:space="0" w:color="auto"/>
        <w:bottom w:val="none" w:sz="0" w:space="0" w:color="auto"/>
        <w:right w:val="none" w:sz="0" w:space="0" w:color="auto"/>
      </w:divBdr>
    </w:div>
    <w:div w:id="727219314">
      <w:bodyDiv w:val="1"/>
      <w:marLeft w:val="0"/>
      <w:marRight w:val="0"/>
      <w:marTop w:val="0"/>
      <w:marBottom w:val="0"/>
      <w:divBdr>
        <w:top w:val="none" w:sz="0" w:space="0" w:color="auto"/>
        <w:left w:val="none" w:sz="0" w:space="0" w:color="auto"/>
        <w:bottom w:val="none" w:sz="0" w:space="0" w:color="auto"/>
        <w:right w:val="none" w:sz="0" w:space="0" w:color="auto"/>
      </w:divBdr>
    </w:div>
    <w:div w:id="742218390">
      <w:bodyDiv w:val="1"/>
      <w:marLeft w:val="0"/>
      <w:marRight w:val="0"/>
      <w:marTop w:val="0"/>
      <w:marBottom w:val="0"/>
      <w:divBdr>
        <w:top w:val="none" w:sz="0" w:space="0" w:color="auto"/>
        <w:left w:val="none" w:sz="0" w:space="0" w:color="auto"/>
        <w:bottom w:val="none" w:sz="0" w:space="0" w:color="auto"/>
        <w:right w:val="none" w:sz="0" w:space="0" w:color="auto"/>
      </w:divBdr>
    </w:div>
    <w:div w:id="744299633">
      <w:bodyDiv w:val="1"/>
      <w:marLeft w:val="0"/>
      <w:marRight w:val="0"/>
      <w:marTop w:val="0"/>
      <w:marBottom w:val="0"/>
      <w:divBdr>
        <w:top w:val="none" w:sz="0" w:space="0" w:color="auto"/>
        <w:left w:val="none" w:sz="0" w:space="0" w:color="auto"/>
        <w:bottom w:val="none" w:sz="0" w:space="0" w:color="auto"/>
        <w:right w:val="none" w:sz="0" w:space="0" w:color="auto"/>
      </w:divBdr>
    </w:div>
    <w:div w:id="745538075">
      <w:bodyDiv w:val="1"/>
      <w:marLeft w:val="0"/>
      <w:marRight w:val="0"/>
      <w:marTop w:val="0"/>
      <w:marBottom w:val="0"/>
      <w:divBdr>
        <w:top w:val="none" w:sz="0" w:space="0" w:color="auto"/>
        <w:left w:val="none" w:sz="0" w:space="0" w:color="auto"/>
        <w:bottom w:val="none" w:sz="0" w:space="0" w:color="auto"/>
        <w:right w:val="none" w:sz="0" w:space="0" w:color="auto"/>
      </w:divBdr>
    </w:div>
    <w:div w:id="754863680">
      <w:bodyDiv w:val="1"/>
      <w:marLeft w:val="0"/>
      <w:marRight w:val="0"/>
      <w:marTop w:val="0"/>
      <w:marBottom w:val="0"/>
      <w:divBdr>
        <w:top w:val="none" w:sz="0" w:space="0" w:color="auto"/>
        <w:left w:val="none" w:sz="0" w:space="0" w:color="auto"/>
        <w:bottom w:val="none" w:sz="0" w:space="0" w:color="auto"/>
        <w:right w:val="none" w:sz="0" w:space="0" w:color="auto"/>
      </w:divBdr>
    </w:div>
    <w:div w:id="761532566">
      <w:bodyDiv w:val="1"/>
      <w:marLeft w:val="0"/>
      <w:marRight w:val="0"/>
      <w:marTop w:val="0"/>
      <w:marBottom w:val="0"/>
      <w:divBdr>
        <w:top w:val="none" w:sz="0" w:space="0" w:color="auto"/>
        <w:left w:val="none" w:sz="0" w:space="0" w:color="auto"/>
        <w:bottom w:val="none" w:sz="0" w:space="0" w:color="auto"/>
        <w:right w:val="none" w:sz="0" w:space="0" w:color="auto"/>
      </w:divBdr>
    </w:div>
    <w:div w:id="773865589">
      <w:bodyDiv w:val="1"/>
      <w:marLeft w:val="0"/>
      <w:marRight w:val="0"/>
      <w:marTop w:val="0"/>
      <w:marBottom w:val="0"/>
      <w:divBdr>
        <w:top w:val="none" w:sz="0" w:space="0" w:color="auto"/>
        <w:left w:val="none" w:sz="0" w:space="0" w:color="auto"/>
        <w:bottom w:val="none" w:sz="0" w:space="0" w:color="auto"/>
        <w:right w:val="none" w:sz="0" w:space="0" w:color="auto"/>
      </w:divBdr>
    </w:div>
    <w:div w:id="774598837">
      <w:bodyDiv w:val="1"/>
      <w:marLeft w:val="0"/>
      <w:marRight w:val="0"/>
      <w:marTop w:val="0"/>
      <w:marBottom w:val="0"/>
      <w:divBdr>
        <w:top w:val="none" w:sz="0" w:space="0" w:color="auto"/>
        <w:left w:val="none" w:sz="0" w:space="0" w:color="auto"/>
        <w:bottom w:val="none" w:sz="0" w:space="0" w:color="auto"/>
        <w:right w:val="none" w:sz="0" w:space="0" w:color="auto"/>
      </w:divBdr>
    </w:div>
    <w:div w:id="774714804">
      <w:bodyDiv w:val="1"/>
      <w:marLeft w:val="0"/>
      <w:marRight w:val="0"/>
      <w:marTop w:val="0"/>
      <w:marBottom w:val="0"/>
      <w:divBdr>
        <w:top w:val="none" w:sz="0" w:space="0" w:color="auto"/>
        <w:left w:val="none" w:sz="0" w:space="0" w:color="auto"/>
        <w:bottom w:val="none" w:sz="0" w:space="0" w:color="auto"/>
        <w:right w:val="none" w:sz="0" w:space="0" w:color="auto"/>
      </w:divBdr>
    </w:div>
    <w:div w:id="777718616">
      <w:bodyDiv w:val="1"/>
      <w:marLeft w:val="0"/>
      <w:marRight w:val="0"/>
      <w:marTop w:val="0"/>
      <w:marBottom w:val="0"/>
      <w:divBdr>
        <w:top w:val="none" w:sz="0" w:space="0" w:color="auto"/>
        <w:left w:val="none" w:sz="0" w:space="0" w:color="auto"/>
        <w:bottom w:val="none" w:sz="0" w:space="0" w:color="auto"/>
        <w:right w:val="none" w:sz="0" w:space="0" w:color="auto"/>
      </w:divBdr>
    </w:div>
    <w:div w:id="777917101">
      <w:bodyDiv w:val="1"/>
      <w:marLeft w:val="0"/>
      <w:marRight w:val="0"/>
      <w:marTop w:val="0"/>
      <w:marBottom w:val="0"/>
      <w:divBdr>
        <w:top w:val="none" w:sz="0" w:space="0" w:color="auto"/>
        <w:left w:val="none" w:sz="0" w:space="0" w:color="auto"/>
        <w:bottom w:val="none" w:sz="0" w:space="0" w:color="auto"/>
        <w:right w:val="none" w:sz="0" w:space="0" w:color="auto"/>
      </w:divBdr>
    </w:div>
    <w:div w:id="787117735">
      <w:bodyDiv w:val="1"/>
      <w:marLeft w:val="0"/>
      <w:marRight w:val="0"/>
      <w:marTop w:val="0"/>
      <w:marBottom w:val="0"/>
      <w:divBdr>
        <w:top w:val="none" w:sz="0" w:space="0" w:color="auto"/>
        <w:left w:val="none" w:sz="0" w:space="0" w:color="auto"/>
        <w:bottom w:val="none" w:sz="0" w:space="0" w:color="auto"/>
        <w:right w:val="none" w:sz="0" w:space="0" w:color="auto"/>
      </w:divBdr>
    </w:div>
    <w:div w:id="793134815">
      <w:bodyDiv w:val="1"/>
      <w:marLeft w:val="0"/>
      <w:marRight w:val="0"/>
      <w:marTop w:val="0"/>
      <w:marBottom w:val="0"/>
      <w:divBdr>
        <w:top w:val="none" w:sz="0" w:space="0" w:color="auto"/>
        <w:left w:val="none" w:sz="0" w:space="0" w:color="auto"/>
        <w:bottom w:val="none" w:sz="0" w:space="0" w:color="auto"/>
        <w:right w:val="none" w:sz="0" w:space="0" w:color="auto"/>
      </w:divBdr>
    </w:div>
    <w:div w:id="794641068">
      <w:bodyDiv w:val="1"/>
      <w:marLeft w:val="0"/>
      <w:marRight w:val="0"/>
      <w:marTop w:val="0"/>
      <w:marBottom w:val="0"/>
      <w:divBdr>
        <w:top w:val="none" w:sz="0" w:space="0" w:color="auto"/>
        <w:left w:val="none" w:sz="0" w:space="0" w:color="auto"/>
        <w:bottom w:val="none" w:sz="0" w:space="0" w:color="auto"/>
        <w:right w:val="none" w:sz="0" w:space="0" w:color="auto"/>
      </w:divBdr>
    </w:div>
    <w:div w:id="798453246">
      <w:bodyDiv w:val="1"/>
      <w:marLeft w:val="0"/>
      <w:marRight w:val="0"/>
      <w:marTop w:val="0"/>
      <w:marBottom w:val="0"/>
      <w:divBdr>
        <w:top w:val="none" w:sz="0" w:space="0" w:color="auto"/>
        <w:left w:val="none" w:sz="0" w:space="0" w:color="auto"/>
        <w:bottom w:val="none" w:sz="0" w:space="0" w:color="auto"/>
        <w:right w:val="none" w:sz="0" w:space="0" w:color="auto"/>
      </w:divBdr>
    </w:div>
    <w:div w:id="801389973">
      <w:bodyDiv w:val="1"/>
      <w:marLeft w:val="0"/>
      <w:marRight w:val="0"/>
      <w:marTop w:val="0"/>
      <w:marBottom w:val="0"/>
      <w:divBdr>
        <w:top w:val="none" w:sz="0" w:space="0" w:color="auto"/>
        <w:left w:val="none" w:sz="0" w:space="0" w:color="auto"/>
        <w:bottom w:val="none" w:sz="0" w:space="0" w:color="auto"/>
        <w:right w:val="none" w:sz="0" w:space="0" w:color="auto"/>
      </w:divBdr>
    </w:div>
    <w:div w:id="804810984">
      <w:bodyDiv w:val="1"/>
      <w:marLeft w:val="0"/>
      <w:marRight w:val="0"/>
      <w:marTop w:val="0"/>
      <w:marBottom w:val="0"/>
      <w:divBdr>
        <w:top w:val="none" w:sz="0" w:space="0" w:color="auto"/>
        <w:left w:val="none" w:sz="0" w:space="0" w:color="auto"/>
        <w:bottom w:val="none" w:sz="0" w:space="0" w:color="auto"/>
        <w:right w:val="none" w:sz="0" w:space="0" w:color="auto"/>
      </w:divBdr>
    </w:div>
    <w:div w:id="806969803">
      <w:bodyDiv w:val="1"/>
      <w:marLeft w:val="0"/>
      <w:marRight w:val="0"/>
      <w:marTop w:val="0"/>
      <w:marBottom w:val="0"/>
      <w:divBdr>
        <w:top w:val="none" w:sz="0" w:space="0" w:color="auto"/>
        <w:left w:val="none" w:sz="0" w:space="0" w:color="auto"/>
        <w:bottom w:val="none" w:sz="0" w:space="0" w:color="auto"/>
        <w:right w:val="none" w:sz="0" w:space="0" w:color="auto"/>
      </w:divBdr>
    </w:div>
    <w:div w:id="829710583">
      <w:bodyDiv w:val="1"/>
      <w:marLeft w:val="0"/>
      <w:marRight w:val="0"/>
      <w:marTop w:val="0"/>
      <w:marBottom w:val="0"/>
      <w:divBdr>
        <w:top w:val="none" w:sz="0" w:space="0" w:color="auto"/>
        <w:left w:val="none" w:sz="0" w:space="0" w:color="auto"/>
        <w:bottom w:val="none" w:sz="0" w:space="0" w:color="auto"/>
        <w:right w:val="none" w:sz="0" w:space="0" w:color="auto"/>
      </w:divBdr>
    </w:div>
    <w:div w:id="837187862">
      <w:bodyDiv w:val="1"/>
      <w:marLeft w:val="0"/>
      <w:marRight w:val="0"/>
      <w:marTop w:val="0"/>
      <w:marBottom w:val="0"/>
      <w:divBdr>
        <w:top w:val="none" w:sz="0" w:space="0" w:color="auto"/>
        <w:left w:val="none" w:sz="0" w:space="0" w:color="auto"/>
        <w:bottom w:val="none" w:sz="0" w:space="0" w:color="auto"/>
        <w:right w:val="none" w:sz="0" w:space="0" w:color="auto"/>
      </w:divBdr>
    </w:div>
    <w:div w:id="843862243">
      <w:bodyDiv w:val="1"/>
      <w:marLeft w:val="0"/>
      <w:marRight w:val="0"/>
      <w:marTop w:val="0"/>
      <w:marBottom w:val="0"/>
      <w:divBdr>
        <w:top w:val="none" w:sz="0" w:space="0" w:color="auto"/>
        <w:left w:val="none" w:sz="0" w:space="0" w:color="auto"/>
        <w:bottom w:val="none" w:sz="0" w:space="0" w:color="auto"/>
        <w:right w:val="none" w:sz="0" w:space="0" w:color="auto"/>
      </w:divBdr>
    </w:div>
    <w:div w:id="844443476">
      <w:bodyDiv w:val="1"/>
      <w:marLeft w:val="0"/>
      <w:marRight w:val="0"/>
      <w:marTop w:val="0"/>
      <w:marBottom w:val="0"/>
      <w:divBdr>
        <w:top w:val="none" w:sz="0" w:space="0" w:color="auto"/>
        <w:left w:val="none" w:sz="0" w:space="0" w:color="auto"/>
        <w:bottom w:val="none" w:sz="0" w:space="0" w:color="auto"/>
        <w:right w:val="none" w:sz="0" w:space="0" w:color="auto"/>
      </w:divBdr>
    </w:div>
    <w:div w:id="847985280">
      <w:bodyDiv w:val="1"/>
      <w:marLeft w:val="0"/>
      <w:marRight w:val="0"/>
      <w:marTop w:val="0"/>
      <w:marBottom w:val="0"/>
      <w:divBdr>
        <w:top w:val="none" w:sz="0" w:space="0" w:color="auto"/>
        <w:left w:val="none" w:sz="0" w:space="0" w:color="auto"/>
        <w:bottom w:val="none" w:sz="0" w:space="0" w:color="auto"/>
        <w:right w:val="none" w:sz="0" w:space="0" w:color="auto"/>
      </w:divBdr>
    </w:div>
    <w:div w:id="849375534">
      <w:bodyDiv w:val="1"/>
      <w:marLeft w:val="0"/>
      <w:marRight w:val="0"/>
      <w:marTop w:val="0"/>
      <w:marBottom w:val="0"/>
      <w:divBdr>
        <w:top w:val="none" w:sz="0" w:space="0" w:color="auto"/>
        <w:left w:val="none" w:sz="0" w:space="0" w:color="auto"/>
        <w:bottom w:val="none" w:sz="0" w:space="0" w:color="auto"/>
        <w:right w:val="none" w:sz="0" w:space="0" w:color="auto"/>
      </w:divBdr>
    </w:div>
    <w:div w:id="858276375">
      <w:bodyDiv w:val="1"/>
      <w:marLeft w:val="0"/>
      <w:marRight w:val="0"/>
      <w:marTop w:val="0"/>
      <w:marBottom w:val="0"/>
      <w:divBdr>
        <w:top w:val="none" w:sz="0" w:space="0" w:color="auto"/>
        <w:left w:val="none" w:sz="0" w:space="0" w:color="auto"/>
        <w:bottom w:val="none" w:sz="0" w:space="0" w:color="auto"/>
        <w:right w:val="none" w:sz="0" w:space="0" w:color="auto"/>
      </w:divBdr>
    </w:div>
    <w:div w:id="864755618">
      <w:bodyDiv w:val="1"/>
      <w:marLeft w:val="0"/>
      <w:marRight w:val="0"/>
      <w:marTop w:val="0"/>
      <w:marBottom w:val="0"/>
      <w:divBdr>
        <w:top w:val="none" w:sz="0" w:space="0" w:color="auto"/>
        <w:left w:val="none" w:sz="0" w:space="0" w:color="auto"/>
        <w:bottom w:val="none" w:sz="0" w:space="0" w:color="auto"/>
        <w:right w:val="none" w:sz="0" w:space="0" w:color="auto"/>
      </w:divBdr>
    </w:div>
    <w:div w:id="866798544">
      <w:bodyDiv w:val="1"/>
      <w:marLeft w:val="0"/>
      <w:marRight w:val="0"/>
      <w:marTop w:val="0"/>
      <w:marBottom w:val="0"/>
      <w:divBdr>
        <w:top w:val="none" w:sz="0" w:space="0" w:color="auto"/>
        <w:left w:val="none" w:sz="0" w:space="0" w:color="auto"/>
        <w:bottom w:val="none" w:sz="0" w:space="0" w:color="auto"/>
        <w:right w:val="none" w:sz="0" w:space="0" w:color="auto"/>
      </w:divBdr>
    </w:div>
    <w:div w:id="867841677">
      <w:bodyDiv w:val="1"/>
      <w:marLeft w:val="0"/>
      <w:marRight w:val="0"/>
      <w:marTop w:val="0"/>
      <w:marBottom w:val="0"/>
      <w:divBdr>
        <w:top w:val="none" w:sz="0" w:space="0" w:color="auto"/>
        <w:left w:val="none" w:sz="0" w:space="0" w:color="auto"/>
        <w:bottom w:val="none" w:sz="0" w:space="0" w:color="auto"/>
        <w:right w:val="none" w:sz="0" w:space="0" w:color="auto"/>
      </w:divBdr>
    </w:div>
    <w:div w:id="872183559">
      <w:bodyDiv w:val="1"/>
      <w:marLeft w:val="0"/>
      <w:marRight w:val="0"/>
      <w:marTop w:val="0"/>
      <w:marBottom w:val="0"/>
      <w:divBdr>
        <w:top w:val="none" w:sz="0" w:space="0" w:color="auto"/>
        <w:left w:val="none" w:sz="0" w:space="0" w:color="auto"/>
        <w:bottom w:val="none" w:sz="0" w:space="0" w:color="auto"/>
        <w:right w:val="none" w:sz="0" w:space="0" w:color="auto"/>
      </w:divBdr>
    </w:div>
    <w:div w:id="878668931">
      <w:bodyDiv w:val="1"/>
      <w:marLeft w:val="0"/>
      <w:marRight w:val="0"/>
      <w:marTop w:val="0"/>
      <w:marBottom w:val="0"/>
      <w:divBdr>
        <w:top w:val="none" w:sz="0" w:space="0" w:color="auto"/>
        <w:left w:val="none" w:sz="0" w:space="0" w:color="auto"/>
        <w:bottom w:val="none" w:sz="0" w:space="0" w:color="auto"/>
        <w:right w:val="none" w:sz="0" w:space="0" w:color="auto"/>
      </w:divBdr>
    </w:div>
    <w:div w:id="879785746">
      <w:bodyDiv w:val="1"/>
      <w:marLeft w:val="0"/>
      <w:marRight w:val="0"/>
      <w:marTop w:val="0"/>
      <w:marBottom w:val="0"/>
      <w:divBdr>
        <w:top w:val="none" w:sz="0" w:space="0" w:color="auto"/>
        <w:left w:val="none" w:sz="0" w:space="0" w:color="auto"/>
        <w:bottom w:val="none" w:sz="0" w:space="0" w:color="auto"/>
        <w:right w:val="none" w:sz="0" w:space="0" w:color="auto"/>
      </w:divBdr>
    </w:div>
    <w:div w:id="886379219">
      <w:bodyDiv w:val="1"/>
      <w:marLeft w:val="0"/>
      <w:marRight w:val="0"/>
      <w:marTop w:val="0"/>
      <w:marBottom w:val="0"/>
      <w:divBdr>
        <w:top w:val="none" w:sz="0" w:space="0" w:color="auto"/>
        <w:left w:val="none" w:sz="0" w:space="0" w:color="auto"/>
        <w:bottom w:val="none" w:sz="0" w:space="0" w:color="auto"/>
        <w:right w:val="none" w:sz="0" w:space="0" w:color="auto"/>
      </w:divBdr>
    </w:div>
    <w:div w:id="888103396">
      <w:bodyDiv w:val="1"/>
      <w:marLeft w:val="0"/>
      <w:marRight w:val="0"/>
      <w:marTop w:val="0"/>
      <w:marBottom w:val="0"/>
      <w:divBdr>
        <w:top w:val="none" w:sz="0" w:space="0" w:color="auto"/>
        <w:left w:val="none" w:sz="0" w:space="0" w:color="auto"/>
        <w:bottom w:val="none" w:sz="0" w:space="0" w:color="auto"/>
        <w:right w:val="none" w:sz="0" w:space="0" w:color="auto"/>
      </w:divBdr>
    </w:div>
    <w:div w:id="898328275">
      <w:bodyDiv w:val="1"/>
      <w:marLeft w:val="0"/>
      <w:marRight w:val="0"/>
      <w:marTop w:val="0"/>
      <w:marBottom w:val="0"/>
      <w:divBdr>
        <w:top w:val="none" w:sz="0" w:space="0" w:color="auto"/>
        <w:left w:val="none" w:sz="0" w:space="0" w:color="auto"/>
        <w:bottom w:val="none" w:sz="0" w:space="0" w:color="auto"/>
        <w:right w:val="none" w:sz="0" w:space="0" w:color="auto"/>
      </w:divBdr>
    </w:div>
    <w:div w:id="903830175">
      <w:bodyDiv w:val="1"/>
      <w:marLeft w:val="0"/>
      <w:marRight w:val="0"/>
      <w:marTop w:val="0"/>
      <w:marBottom w:val="0"/>
      <w:divBdr>
        <w:top w:val="none" w:sz="0" w:space="0" w:color="auto"/>
        <w:left w:val="none" w:sz="0" w:space="0" w:color="auto"/>
        <w:bottom w:val="none" w:sz="0" w:space="0" w:color="auto"/>
        <w:right w:val="none" w:sz="0" w:space="0" w:color="auto"/>
      </w:divBdr>
    </w:div>
    <w:div w:id="907039359">
      <w:bodyDiv w:val="1"/>
      <w:marLeft w:val="0"/>
      <w:marRight w:val="0"/>
      <w:marTop w:val="0"/>
      <w:marBottom w:val="0"/>
      <w:divBdr>
        <w:top w:val="none" w:sz="0" w:space="0" w:color="auto"/>
        <w:left w:val="none" w:sz="0" w:space="0" w:color="auto"/>
        <w:bottom w:val="none" w:sz="0" w:space="0" w:color="auto"/>
        <w:right w:val="none" w:sz="0" w:space="0" w:color="auto"/>
      </w:divBdr>
    </w:div>
    <w:div w:id="907886507">
      <w:bodyDiv w:val="1"/>
      <w:marLeft w:val="0"/>
      <w:marRight w:val="0"/>
      <w:marTop w:val="0"/>
      <w:marBottom w:val="0"/>
      <w:divBdr>
        <w:top w:val="none" w:sz="0" w:space="0" w:color="auto"/>
        <w:left w:val="none" w:sz="0" w:space="0" w:color="auto"/>
        <w:bottom w:val="none" w:sz="0" w:space="0" w:color="auto"/>
        <w:right w:val="none" w:sz="0" w:space="0" w:color="auto"/>
      </w:divBdr>
    </w:div>
    <w:div w:id="922253210">
      <w:bodyDiv w:val="1"/>
      <w:marLeft w:val="0"/>
      <w:marRight w:val="0"/>
      <w:marTop w:val="0"/>
      <w:marBottom w:val="0"/>
      <w:divBdr>
        <w:top w:val="none" w:sz="0" w:space="0" w:color="auto"/>
        <w:left w:val="none" w:sz="0" w:space="0" w:color="auto"/>
        <w:bottom w:val="none" w:sz="0" w:space="0" w:color="auto"/>
        <w:right w:val="none" w:sz="0" w:space="0" w:color="auto"/>
      </w:divBdr>
    </w:div>
    <w:div w:id="928347234">
      <w:bodyDiv w:val="1"/>
      <w:marLeft w:val="0"/>
      <w:marRight w:val="0"/>
      <w:marTop w:val="0"/>
      <w:marBottom w:val="0"/>
      <w:divBdr>
        <w:top w:val="none" w:sz="0" w:space="0" w:color="auto"/>
        <w:left w:val="none" w:sz="0" w:space="0" w:color="auto"/>
        <w:bottom w:val="none" w:sz="0" w:space="0" w:color="auto"/>
        <w:right w:val="none" w:sz="0" w:space="0" w:color="auto"/>
      </w:divBdr>
    </w:div>
    <w:div w:id="937644155">
      <w:bodyDiv w:val="1"/>
      <w:marLeft w:val="0"/>
      <w:marRight w:val="0"/>
      <w:marTop w:val="0"/>
      <w:marBottom w:val="0"/>
      <w:divBdr>
        <w:top w:val="none" w:sz="0" w:space="0" w:color="auto"/>
        <w:left w:val="none" w:sz="0" w:space="0" w:color="auto"/>
        <w:bottom w:val="none" w:sz="0" w:space="0" w:color="auto"/>
        <w:right w:val="none" w:sz="0" w:space="0" w:color="auto"/>
      </w:divBdr>
    </w:div>
    <w:div w:id="938027230">
      <w:bodyDiv w:val="1"/>
      <w:marLeft w:val="0"/>
      <w:marRight w:val="0"/>
      <w:marTop w:val="0"/>
      <w:marBottom w:val="0"/>
      <w:divBdr>
        <w:top w:val="none" w:sz="0" w:space="0" w:color="auto"/>
        <w:left w:val="none" w:sz="0" w:space="0" w:color="auto"/>
        <w:bottom w:val="none" w:sz="0" w:space="0" w:color="auto"/>
        <w:right w:val="none" w:sz="0" w:space="0" w:color="auto"/>
      </w:divBdr>
    </w:div>
    <w:div w:id="950474274">
      <w:bodyDiv w:val="1"/>
      <w:marLeft w:val="0"/>
      <w:marRight w:val="0"/>
      <w:marTop w:val="0"/>
      <w:marBottom w:val="0"/>
      <w:divBdr>
        <w:top w:val="none" w:sz="0" w:space="0" w:color="auto"/>
        <w:left w:val="none" w:sz="0" w:space="0" w:color="auto"/>
        <w:bottom w:val="none" w:sz="0" w:space="0" w:color="auto"/>
        <w:right w:val="none" w:sz="0" w:space="0" w:color="auto"/>
      </w:divBdr>
    </w:div>
    <w:div w:id="953295515">
      <w:bodyDiv w:val="1"/>
      <w:marLeft w:val="0"/>
      <w:marRight w:val="0"/>
      <w:marTop w:val="0"/>
      <w:marBottom w:val="0"/>
      <w:divBdr>
        <w:top w:val="none" w:sz="0" w:space="0" w:color="auto"/>
        <w:left w:val="none" w:sz="0" w:space="0" w:color="auto"/>
        <w:bottom w:val="none" w:sz="0" w:space="0" w:color="auto"/>
        <w:right w:val="none" w:sz="0" w:space="0" w:color="auto"/>
      </w:divBdr>
    </w:div>
    <w:div w:id="953823958">
      <w:bodyDiv w:val="1"/>
      <w:marLeft w:val="0"/>
      <w:marRight w:val="0"/>
      <w:marTop w:val="0"/>
      <w:marBottom w:val="0"/>
      <w:divBdr>
        <w:top w:val="none" w:sz="0" w:space="0" w:color="auto"/>
        <w:left w:val="none" w:sz="0" w:space="0" w:color="auto"/>
        <w:bottom w:val="none" w:sz="0" w:space="0" w:color="auto"/>
        <w:right w:val="none" w:sz="0" w:space="0" w:color="auto"/>
      </w:divBdr>
    </w:div>
    <w:div w:id="964890905">
      <w:bodyDiv w:val="1"/>
      <w:marLeft w:val="0"/>
      <w:marRight w:val="0"/>
      <w:marTop w:val="0"/>
      <w:marBottom w:val="0"/>
      <w:divBdr>
        <w:top w:val="none" w:sz="0" w:space="0" w:color="auto"/>
        <w:left w:val="none" w:sz="0" w:space="0" w:color="auto"/>
        <w:bottom w:val="none" w:sz="0" w:space="0" w:color="auto"/>
        <w:right w:val="none" w:sz="0" w:space="0" w:color="auto"/>
      </w:divBdr>
    </w:div>
    <w:div w:id="965743544">
      <w:bodyDiv w:val="1"/>
      <w:marLeft w:val="0"/>
      <w:marRight w:val="0"/>
      <w:marTop w:val="0"/>
      <w:marBottom w:val="0"/>
      <w:divBdr>
        <w:top w:val="none" w:sz="0" w:space="0" w:color="auto"/>
        <w:left w:val="none" w:sz="0" w:space="0" w:color="auto"/>
        <w:bottom w:val="none" w:sz="0" w:space="0" w:color="auto"/>
        <w:right w:val="none" w:sz="0" w:space="0" w:color="auto"/>
      </w:divBdr>
    </w:div>
    <w:div w:id="966934994">
      <w:bodyDiv w:val="1"/>
      <w:marLeft w:val="0"/>
      <w:marRight w:val="0"/>
      <w:marTop w:val="0"/>
      <w:marBottom w:val="0"/>
      <w:divBdr>
        <w:top w:val="none" w:sz="0" w:space="0" w:color="auto"/>
        <w:left w:val="none" w:sz="0" w:space="0" w:color="auto"/>
        <w:bottom w:val="none" w:sz="0" w:space="0" w:color="auto"/>
        <w:right w:val="none" w:sz="0" w:space="0" w:color="auto"/>
      </w:divBdr>
    </w:div>
    <w:div w:id="967979577">
      <w:bodyDiv w:val="1"/>
      <w:marLeft w:val="0"/>
      <w:marRight w:val="0"/>
      <w:marTop w:val="0"/>
      <w:marBottom w:val="0"/>
      <w:divBdr>
        <w:top w:val="none" w:sz="0" w:space="0" w:color="auto"/>
        <w:left w:val="none" w:sz="0" w:space="0" w:color="auto"/>
        <w:bottom w:val="none" w:sz="0" w:space="0" w:color="auto"/>
        <w:right w:val="none" w:sz="0" w:space="0" w:color="auto"/>
      </w:divBdr>
    </w:div>
    <w:div w:id="970742430">
      <w:bodyDiv w:val="1"/>
      <w:marLeft w:val="0"/>
      <w:marRight w:val="0"/>
      <w:marTop w:val="0"/>
      <w:marBottom w:val="0"/>
      <w:divBdr>
        <w:top w:val="none" w:sz="0" w:space="0" w:color="auto"/>
        <w:left w:val="none" w:sz="0" w:space="0" w:color="auto"/>
        <w:bottom w:val="none" w:sz="0" w:space="0" w:color="auto"/>
        <w:right w:val="none" w:sz="0" w:space="0" w:color="auto"/>
      </w:divBdr>
    </w:div>
    <w:div w:id="973872706">
      <w:bodyDiv w:val="1"/>
      <w:marLeft w:val="0"/>
      <w:marRight w:val="0"/>
      <w:marTop w:val="0"/>
      <w:marBottom w:val="0"/>
      <w:divBdr>
        <w:top w:val="none" w:sz="0" w:space="0" w:color="auto"/>
        <w:left w:val="none" w:sz="0" w:space="0" w:color="auto"/>
        <w:bottom w:val="none" w:sz="0" w:space="0" w:color="auto"/>
        <w:right w:val="none" w:sz="0" w:space="0" w:color="auto"/>
      </w:divBdr>
    </w:div>
    <w:div w:id="992955488">
      <w:bodyDiv w:val="1"/>
      <w:marLeft w:val="0"/>
      <w:marRight w:val="0"/>
      <w:marTop w:val="0"/>
      <w:marBottom w:val="0"/>
      <w:divBdr>
        <w:top w:val="none" w:sz="0" w:space="0" w:color="auto"/>
        <w:left w:val="none" w:sz="0" w:space="0" w:color="auto"/>
        <w:bottom w:val="none" w:sz="0" w:space="0" w:color="auto"/>
        <w:right w:val="none" w:sz="0" w:space="0" w:color="auto"/>
      </w:divBdr>
    </w:div>
    <w:div w:id="993069712">
      <w:bodyDiv w:val="1"/>
      <w:marLeft w:val="0"/>
      <w:marRight w:val="0"/>
      <w:marTop w:val="0"/>
      <w:marBottom w:val="0"/>
      <w:divBdr>
        <w:top w:val="none" w:sz="0" w:space="0" w:color="auto"/>
        <w:left w:val="none" w:sz="0" w:space="0" w:color="auto"/>
        <w:bottom w:val="none" w:sz="0" w:space="0" w:color="auto"/>
        <w:right w:val="none" w:sz="0" w:space="0" w:color="auto"/>
      </w:divBdr>
    </w:div>
    <w:div w:id="1002270379">
      <w:bodyDiv w:val="1"/>
      <w:marLeft w:val="0"/>
      <w:marRight w:val="0"/>
      <w:marTop w:val="0"/>
      <w:marBottom w:val="0"/>
      <w:divBdr>
        <w:top w:val="none" w:sz="0" w:space="0" w:color="auto"/>
        <w:left w:val="none" w:sz="0" w:space="0" w:color="auto"/>
        <w:bottom w:val="none" w:sz="0" w:space="0" w:color="auto"/>
        <w:right w:val="none" w:sz="0" w:space="0" w:color="auto"/>
      </w:divBdr>
    </w:div>
    <w:div w:id="1002394006">
      <w:bodyDiv w:val="1"/>
      <w:marLeft w:val="0"/>
      <w:marRight w:val="0"/>
      <w:marTop w:val="0"/>
      <w:marBottom w:val="0"/>
      <w:divBdr>
        <w:top w:val="none" w:sz="0" w:space="0" w:color="auto"/>
        <w:left w:val="none" w:sz="0" w:space="0" w:color="auto"/>
        <w:bottom w:val="none" w:sz="0" w:space="0" w:color="auto"/>
        <w:right w:val="none" w:sz="0" w:space="0" w:color="auto"/>
      </w:divBdr>
    </w:div>
    <w:div w:id="1005018506">
      <w:bodyDiv w:val="1"/>
      <w:marLeft w:val="0"/>
      <w:marRight w:val="0"/>
      <w:marTop w:val="0"/>
      <w:marBottom w:val="0"/>
      <w:divBdr>
        <w:top w:val="none" w:sz="0" w:space="0" w:color="auto"/>
        <w:left w:val="none" w:sz="0" w:space="0" w:color="auto"/>
        <w:bottom w:val="none" w:sz="0" w:space="0" w:color="auto"/>
        <w:right w:val="none" w:sz="0" w:space="0" w:color="auto"/>
      </w:divBdr>
    </w:div>
    <w:div w:id="1010763153">
      <w:bodyDiv w:val="1"/>
      <w:marLeft w:val="0"/>
      <w:marRight w:val="0"/>
      <w:marTop w:val="0"/>
      <w:marBottom w:val="0"/>
      <w:divBdr>
        <w:top w:val="none" w:sz="0" w:space="0" w:color="auto"/>
        <w:left w:val="none" w:sz="0" w:space="0" w:color="auto"/>
        <w:bottom w:val="none" w:sz="0" w:space="0" w:color="auto"/>
        <w:right w:val="none" w:sz="0" w:space="0" w:color="auto"/>
      </w:divBdr>
    </w:div>
    <w:div w:id="1016687318">
      <w:bodyDiv w:val="1"/>
      <w:marLeft w:val="0"/>
      <w:marRight w:val="0"/>
      <w:marTop w:val="0"/>
      <w:marBottom w:val="0"/>
      <w:divBdr>
        <w:top w:val="none" w:sz="0" w:space="0" w:color="auto"/>
        <w:left w:val="none" w:sz="0" w:space="0" w:color="auto"/>
        <w:bottom w:val="none" w:sz="0" w:space="0" w:color="auto"/>
        <w:right w:val="none" w:sz="0" w:space="0" w:color="auto"/>
      </w:divBdr>
      <w:divsChild>
        <w:div w:id="1660189033">
          <w:marLeft w:val="0"/>
          <w:marRight w:val="0"/>
          <w:marTop w:val="0"/>
          <w:marBottom w:val="0"/>
          <w:divBdr>
            <w:top w:val="none" w:sz="0" w:space="0" w:color="auto"/>
            <w:left w:val="none" w:sz="0" w:space="0" w:color="auto"/>
            <w:bottom w:val="none" w:sz="0" w:space="0" w:color="auto"/>
            <w:right w:val="none" w:sz="0" w:space="0" w:color="auto"/>
          </w:divBdr>
        </w:div>
      </w:divsChild>
    </w:div>
    <w:div w:id="1021858451">
      <w:bodyDiv w:val="1"/>
      <w:marLeft w:val="0"/>
      <w:marRight w:val="0"/>
      <w:marTop w:val="0"/>
      <w:marBottom w:val="0"/>
      <w:divBdr>
        <w:top w:val="none" w:sz="0" w:space="0" w:color="auto"/>
        <w:left w:val="none" w:sz="0" w:space="0" w:color="auto"/>
        <w:bottom w:val="none" w:sz="0" w:space="0" w:color="auto"/>
        <w:right w:val="none" w:sz="0" w:space="0" w:color="auto"/>
      </w:divBdr>
    </w:div>
    <w:div w:id="1028146572">
      <w:bodyDiv w:val="1"/>
      <w:marLeft w:val="0"/>
      <w:marRight w:val="0"/>
      <w:marTop w:val="0"/>
      <w:marBottom w:val="0"/>
      <w:divBdr>
        <w:top w:val="none" w:sz="0" w:space="0" w:color="auto"/>
        <w:left w:val="none" w:sz="0" w:space="0" w:color="auto"/>
        <w:bottom w:val="none" w:sz="0" w:space="0" w:color="auto"/>
        <w:right w:val="none" w:sz="0" w:space="0" w:color="auto"/>
      </w:divBdr>
    </w:div>
    <w:div w:id="1030376478">
      <w:bodyDiv w:val="1"/>
      <w:marLeft w:val="0"/>
      <w:marRight w:val="0"/>
      <w:marTop w:val="0"/>
      <w:marBottom w:val="0"/>
      <w:divBdr>
        <w:top w:val="none" w:sz="0" w:space="0" w:color="auto"/>
        <w:left w:val="none" w:sz="0" w:space="0" w:color="auto"/>
        <w:bottom w:val="none" w:sz="0" w:space="0" w:color="auto"/>
        <w:right w:val="none" w:sz="0" w:space="0" w:color="auto"/>
      </w:divBdr>
    </w:div>
    <w:div w:id="1032146549">
      <w:bodyDiv w:val="1"/>
      <w:marLeft w:val="0"/>
      <w:marRight w:val="0"/>
      <w:marTop w:val="0"/>
      <w:marBottom w:val="0"/>
      <w:divBdr>
        <w:top w:val="none" w:sz="0" w:space="0" w:color="auto"/>
        <w:left w:val="none" w:sz="0" w:space="0" w:color="auto"/>
        <w:bottom w:val="none" w:sz="0" w:space="0" w:color="auto"/>
        <w:right w:val="none" w:sz="0" w:space="0" w:color="auto"/>
      </w:divBdr>
    </w:div>
    <w:div w:id="1033311604">
      <w:bodyDiv w:val="1"/>
      <w:marLeft w:val="0"/>
      <w:marRight w:val="0"/>
      <w:marTop w:val="0"/>
      <w:marBottom w:val="0"/>
      <w:divBdr>
        <w:top w:val="none" w:sz="0" w:space="0" w:color="auto"/>
        <w:left w:val="none" w:sz="0" w:space="0" w:color="auto"/>
        <w:bottom w:val="none" w:sz="0" w:space="0" w:color="auto"/>
        <w:right w:val="none" w:sz="0" w:space="0" w:color="auto"/>
      </w:divBdr>
    </w:div>
    <w:div w:id="1037043559">
      <w:bodyDiv w:val="1"/>
      <w:marLeft w:val="0"/>
      <w:marRight w:val="0"/>
      <w:marTop w:val="0"/>
      <w:marBottom w:val="0"/>
      <w:divBdr>
        <w:top w:val="none" w:sz="0" w:space="0" w:color="auto"/>
        <w:left w:val="none" w:sz="0" w:space="0" w:color="auto"/>
        <w:bottom w:val="none" w:sz="0" w:space="0" w:color="auto"/>
        <w:right w:val="none" w:sz="0" w:space="0" w:color="auto"/>
      </w:divBdr>
    </w:div>
    <w:div w:id="1044793028">
      <w:bodyDiv w:val="1"/>
      <w:marLeft w:val="0"/>
      <w:marRight w:val="0"/>
      <w:marTop w:val="0"/>
      <w:marBottom w:val="0"/>
      <w:divBdr>
        <w:top w:val="none" w:sz="0" w:space="0" w:color="auto"/>
        <w:left w:val="none" w:sz="0" w:space="0" w:color="auto"/>
        <w:bottom w:val="none" w:sz="0" w:space="0" w:color="auto"/>
        <w:right w:val="none" w:sz="0" w:space="0" w:color="auto"/>
      </w:divBdr>
    </w:div>
    <w:div w:id="1060060948">
      <w:bodyDiv w:val="1"/>
      <w:marLeft w:val="0"/>
      <w:marRight w:val="0"/>
      <w:marTop w:val="0"/>
      <w:marBottom w:val="0"/>
      <w:divBdr>
        <w:top w:val="none" w:sz="0" w:space="0" w:color="auto"/>
        <w:left w:val="none" w:sz="0" w:space="0" w:color="auto"/>
        <w:bottom w:val="none" w:sz="0" w:space="0" w:color="auto"/>
        <w:right w:val="none" w:sz="0" w:space="0" w:color="auto"/>
      </w:divBdr>
    </w:div>
    <w:div w:id="1062025165">
      <w:bodyDiv w:val="1"/>
      <w:marLeft w:val="0"/>
      <w:marRight w:val="0"/>
      <w:marTop w:val="0"/>
      <w:marBottom w:val="0"/>
      <w:divBdr>
        <w:top w:val="none" w:sz="0" w:space="0" w:color="auto"/>
        <w:left w:val="none" w:sz="0" w:space="0" w:color="auto"/>
        <w:bottom w:val="none" w:sz="0" w:space="0" w:color="auto"/>
        <w:right w:val="none" w:sz="0" w:space="0" w:color="auto"/>
      </w:divBdr>
    </w:div>
    <w:div w:id="1063261839">
      <w:bodyDiv w:val="1"/>
      <w:marLeft w:val="0"/>
      <w:marRight w:val="0"/>
      <w:marTop w:val="0"/>
      <w:marBottom w:val="0"/>
      <w:divBdr>
        <w:top w:val="none" w:sz="0" w:space="0" w:color="auto"/>
        <w:left w:val="none" w:sz="0" w:space="0" w:color="auto"/>
        <w:bottom w:val="none" w:sz="0" w:space="0" w:color="auto"/>
        <w:right w:val="none" w:sz="0" w:space="0" w:color="auto"/>
      </w:divBdr>
    </w:div>
    <w:div w:id="1072966576">
      <w:bodyDiv w:val="1"/>
      <w:marLeft w:val="0"/>
      <w:marRight w:val="0"/>
      <w:marTop w:val="0"/>
      <w:marBottom w:val="0"/>
      <w:divBdr>
        <w:top w:val="none" w:sz="0" w:space="0" w:color="auto"/>
        <w:left w:val="none" w:sz="0" w:space="0" w:color="auto"/>
        <w:bottom w:val="none" w:sz="0" w:space="0" w:color="auto"/>
        <w:right w:val="none" w:sz="0" w:space="0" w:color="auto"/>
      </w:divBdr>
    </w:div>
    <w:div w:id="1079013102">
      <w:bodyDiv w:val="1"/>
      <w:marLeft w:val="0"/>
      <w:marRight w:val="0"/>
      <w:marTop w:val="0"/>
      <w:marBottom w:val="0"/>
      <w:divBdr>
        <w:top w:val="none" w:sz="0" w:space="0" w:color="auto"/>
        <w:left w:val="none" w:sz="0" w:space="0" w:color="auto"/>
        <w:bottom w:val="none" w:sz="0" w:space="0" w:color="auto"/>
        <w:right w:val="none" w:sz="0" w:space="0" w:color="auto"/>
      </w:divBdr>
    </w:div>
    <w:div w:id="1083259749">
      <w:bodyDiv w:val="1"/>
      <w:marLeft w:val="0"/>
      <w:marRight w:val="0"/>
      <w:marTop w:val="0"/>
      <w:marBottom w:val="0"/>
      <w:divBdr>
        <w:top w:val="none" w:sz="0" w:space="0" w:color="auto"/>
        <w:left w:val="none" w:sz="0" w:space="0" w:color="auto"/>
        <w:bottom w:val="none" w:sz="0" w:space="0" w:color="auto"/>
        <w:right w:val="none" w:sz="0" w:space="0" w:color="auto"/>
      </w:divBdr>
    </w:div>
    <w:div w:id="1083792919">
      <w:bodyDiv w:val="1"/>
      <w:marLeft w:val="0"/>
      <w:marRight w:val="0"/>
      <w:marTop w:val="0"/>
      <w:marBottom w:val="0"/>
      <w:divBdr>
        <w:top w:val="none" w:sz="0" w:space="0" w:color="auto"/>
        <w:left w:val="none" w:sz="0" w:space="0" w:color="auto"/>
        <w:bottom w:val="none" w:sz="0" w:space="0" w:color="auto"/>
        <w:right w:val="none" w:sz="0" w:space="0" w:color="auto"/>
      </w:divBdr>
    </w:div>
    <w:div w:id="1095592765">
      <w:bodyDiv w:val="1"/>
      <w:marLeft w:val="0"/>
      <w:marRight w:val="0"/>
      <w:marTop w:val="0"/>
      <w:marBottom w:val="0"/>
      <w:divBdr>
        <w:top w:val="none" w:sz="0" w:space="0" w:color="auto"/>
        <w:left w:val="none" w:sz="0" w:space="0" w:color="auto"/>
        <w:bottom w:val="none" w:sz="0" w:space="0" w:color="auto"/>
        <w:right w:val="none" w:sz="0" w:space="0" w:color="auto"/>
      </w:divBdr>
    </w:div>
    <w:div w:id="1095785256">
      <w:bodyDiv w:val="1"/>
      <w:marLeft w:val="0"/>
      <w:marRight w:val="0"/>
      <w:marTop w:val="0"/>
      <w:marBottom w:val="0"/>
      <w:divBdr>
        <w:top w:val="none" w:sz="0" w:space="0" w:color="auto"/>
        <w:left w:val="none" w:sz="0" w:space="0" w:color="auto"/>
        <w:bottom w:val="none" w:sz="0" w:space="0" w:color="auto"/>
        <w:right w:val="none" w:sz="0" w:space="0" w:color="auto"/>
      </w:divBdr>
    </w:div>
    <w:div w:id="1095902388">
      <w:bodyDiv w:val="1"/>
      <w:marLeft w:val="0"/>
      <w:marRight w:val="0"/>
      <w:marTop w:val="0"/>
      <w:marBottom w:val="0"/>
      <w:divBdr>
        <w:top w:val="none" w:sz="0" w:space="0" w:color="auto"/>
        <w:left w:val="none" w:sz="0" w:space="0" w:color="auto"/>
        <w:bottom w:val="none" w:sz="0" w:space="0" w:color="auto"/>
        <w:right w:val="none" w:sz="0" w:space="0" w:color="auto"/>
      </w:divBdr>
    </w:div>
    <w:div w:id="1096511510">
      <w:bodyDiv w:val="1"/>
      <w:marLeft w:val="0"/>
      <w:marRight w:val="0"/>
      <w:marTop w:val="0"/>
      <w:marBottom w:val="0"/>
      <w:divBdr>
        <w:top w:val="none" w:sz="0" w:space="0" w:color="auto"/>
        <w:left w:val="none" w:sz="0" w:space="0" w:color="auto"/>
        <w:bottom w:val="none" w:sz="0" w:space="0" w:color="auto"/>
        <w:right w:val="none" w:sz="0" w:space="0" w:color="auto"/>
      </w:divBdr>
    </w:div>
    <w:div w:id="1110931295">
      <w:bodyDiv w:val="1"/>
      <w:marLeft w:val="0"/>
      <w:marRight w:val="0"/>
      <w:marTop w:val="0"/>
      <w:marBottom w:val="0"/>
      <w:divBdr>
        <w:top w:val="none" w:sz="0" w:space="0" w:color="auto"/>
        <w:left w:val="none" w:sz="0" w:space="0" w:color="auto"/>
        <w:bottom w:val="none" w:sz="0" w:space="0" w:color="auto"/>
        <w:right w:val="none" w:sz="0" w:space="0" w:color="auto"/>
      </w:divBdr>
    </w:div>
    <w:div w:id="1111164851">
      <w:bodyDiv w:val="1"/>
      <w:marLeft w:val="0"/>
      <w:marRight w:val="0"/>
      <w:marTop w:val="0"/>
      <w:marBottom w:val="0"/>
      <w:divBdr>
        <w:top w:val="none" w:sz="0" w:space="0" w:color="auto"/>
        <w:left w:val="none" w:sz="0" w:space="0" w:color="auto"/>
        <w:bottom w:val="none" w:sz="0" w:space="0" w:color="auto"/>
        <w:right w:val="none" w:sz="0" w:space="0" w:color="auto"/>
      </w:divBdr>
    </w:div>
    <w:div w:id="1116682244">
      <w:bodyDiv w:val="1"/>
      <w:marLeft w:val="0"/>
      <w:marRight w:val="0"/>
      <w:marTop w:val="0"/>
      <w:marBottom w:val="0"/>
      <w:divBdr>
        <w:top w:val="none" w:sz="0" w:space="0" w:color="auto"/>
        <w:left w:val="none" w:sz="0" w:space="0" w:color="auto"/>
        <w:bottom w:val="none" w:sz="0" w:space="0" w:color="auto"/>
        <w:right w:val="none" w:sz="0" w:space="0" w:color="auto"/>
      </w:divBdr>
    </w:div>
    <w:div w:id="1119378425">
      <w:bodyDiv w:val="1"/>
      <w:marLeft w:val="0"/>
      <w:marRight w:val="0"/>
      <w:marTop w:val="0"/>
      <w:marBottom w:val="0"/>
      <w:divBdr>
        <w:top w:val="none" w:sz="0" w:space="0" w:color="auto"/>
        <w:left w:val="none" w:sz="0" w:space="0" w:color="auto"/>
        <w:bottom w:val="none" w:sz="0" w:space="0" w:color="auto"/>
        <w:right w:val="none" w:sz="0" w:space="0" w:color="auto"/>
      </w:divBdr>
    </w:div>
    <w:div w:id="1129318329">
      <w:bodyDiv w:val="1"/>
      <w:marLeft w:val="0"/>
      <w:marRight w:val="0"/>
      <w:marTop w:val="0"/>
      <w:marBottom w:val="0"/>
      <w:divBdr>
        <w:top w:val="none" w:sz="0" w:space="0" w:color="auto"/>
        <w:left w:val="none" w:sz="0" w:space="0" w:color="auto"/>
        <w:bottom w:val="none" w:sz="0" w:space="0" w:color="auto"/>
        <w:right w:val="none" w:sz="0" w:space="0" w:color="auto"/>
      </w:divBdr>
    </w:div>
    <w:div w:id="1134298654">
      <w:bodyDiv w:val="1"/>
      <w:marLeft w:val="0"/>
      <w:marRight w:val="0"/>
      <w:marTop w:val="0"/>
      <w:marBottom w:val="0"/>
      <w:divBdr>
        <w:top w:val="none" w:sz="0" w:space="0" w:color="auto"/>
        <w:left w:val="none" w:sz="0" w:space="0" w:color="auto"/>
        <w:bottom w:val="none" w:sz="0" w:space="0" w:color="auto"/>
        <w:right w:val="none" w:sz="0" w:space="0" w:color="auto"/>
      </w:divBdr>
      <w:divsChild>
        <w:div w:id="877276869">
          <w:marLeft w:val="0"/>
          <w:marRight w:val="0"/>
          <w:marTop w:val="0"/>
          <w:marBottom w:val="0"/>
          <w:divBdr>
            <w:top w:val="none" w:sz="0" w:space="0" w:color="auto"/>
            <w:left w:val="none" w:sz="0" w:space="0" w:color="auto"/>
            <w:bottom w:val="none" w:sz="0" w:space="0" w:color="auto"/>
            <w:right w:val="none" w:sz="0" w:space="0" w:color="auto"/>
          </w:divBdr>
        </w:div>
      </w:divsChild>
    </w:div>
    <w:div w:id="1136869842">
      <w:bodyDiv w:val="1"/>
      <w:marLeft w:val="0"/>
      <w:marRight w:val="0"/>
      <w:marTop w:val="0"/>
      <w:marBottom w:val="0"/>
      <w:divBdr>
        <w:top w:val="none" w:sz="0" w:space="0" w:color="auto"/>
        <w:left w:val="none" w:sz="0" w:space="0" w:color="auto"/>
        <w:bottom w:val="none" w:sz="0" w:space="0" w:color="auto"/>
        <w:right w:val="none" w:sz="0" w:space="0" w:color="auto"/>
      </w:divBdr>
    </w:div>
    <w:div w:id="1140339706">
      <w:bodyDiv w:val="1"/>
      <w:marLeft w:val="0"/>
      <w:marRight w:val="0"/>
      <w:marTop w:val="0"/>
      <w:marBottom w:val="0"/>
      <w:divBdr>
        <w:top w:val="none" w:sz="0" w:space="0" w:color="auto"/>
        <w:left w:val="none" w:sz="0" w:space="0" w:color="auto"/>
        <w:bottom w:val="none" w:sz="0" w:space="0" w:color="auto"/>
        <w:right w:val="none" w:sz="0" w:space="0" w:color="auto"/>
      </w:divBdr>
    </w:div>
    <w:div w:id="1141771414">
      <w:bodyDiv w:val="1"/>
      <w:marLeft w:val="0"/>
      <w:marRight w:val="0"/>
      <w:marTop w:val="0"/>
      <w:marBottom w:val="0"/>
      <w:divBdr>
        <w:top w:val="none" w:sz="0" w:space="0" w:color="auto"/>
        <w:left w:val="none" w:sz="0" w:space="0" w:color="auto"/>
        <w:bottom w:val="none" w:sz="0" w:space="0" w:color="auto"/>
        <w:right w:val="none" w:sz="0" w:space="0" w:color="auto"/>
      </w:divBdr>
    </w:div>
    <w:div w:id="1145269982">
      <w:bodyDiv w:val="1"/>
      <w:marLeft w:val="0"/>
      <w:marRight w:val="0"/>
      <w:marTop w:val="0"/>
      <w:marBottom w:val="0"/>
      <w:divBdr>
        <w:top w:val="none" w:sz="0" w:space="0" w:color="auto"/>
        <w:left w:val="none" w:sz="0" w:space="0" w:color="auto"/>
        <w:bottom w:val="none" w:sz="0" w:space="0" w:color="auto"/>
        <w:right w:val="none" w:sz="0" w:space="0" w:color="auto"/>
      </w:divBdr>
    </w:div>
    <w:div w:id="1152602345">
      <w:bodyDiv w:val="1"/>
      <w:marLeft w:val="0"/>
      <w:marRight w:val="0"/>
      <w:marTop w:val="0"/>
      <w:marBottom w:val="0"/>
      <w:divBdr>
        <w:top w:val="none" w:sz="0" w:space="0" w:color="auto"/>
        <w:left w:val="none" w:sz="0" w:space="0" w:color="auto"/>
        <w:bottom w:val="none" w:sz="0" w:space="0" w:color="auto"/>
        <w:right w:val="none" w:sz="0" w:space="0" w:color="auto"/>
      </w:divBdr>
    </w:div>
    <w:div w:id="1163667148">
      <w:bodyDiv w:val="1"/>
      <w:marLeft w:val="0"/>
      <w:marRight w:val="0"/>
      <w:marTop w:val="0"/>
      <w:marBottom w:val="0"/>
      <w:divBdr>
        <w:top w:val="none" w:sz="0" w:space="0" w:color="auto"/>
        <w:left w:val="none" w:sz="0" w:space="0" w:color="auto"/>
        <w:bottom w:val="none" w:sz="0" w:space="0" w:color="auto"/>
        <w:right w:val="none" w:sz="0" w:space="0" w:color="auto"/>
      </w:divBdr>
    </w:div>
    <w:div w:id="1172253850">
      <w:bodyDiv w:val="1"/>
      <w:marLeft w:val="0"/>
      <w:marRight w:val="0"/>
      <w:marTop w:val="0"/>
      <w:marBottom w:val="0"/>
      <w:divBdr>
        <w:top w:val="none" w:sz="0" w:space="0" w:color="auto"/>
        <w:left w:val="none" w:sz="0" w:space="0" w:color="auto"/>
        <w:bottom w:val="none" w:sz="0" w:space="0" w:color="auto"/>
        <w:right w:val="none" w:sz="0" w:space="0" w:color="auto"/>
      </w:divBdr>
    </w:div>
    <w:div w:id="1173573539">
      <w:bodyDiv w:val="1"/>
      <w:marLeft w:val="0"/>
      <w:marRight w:val="0"/>
      <w:marTop w:val="0"/>
      <w:marBottom w:val="0"/>
      <w:divBdr>
        <w:top w:val="none" w:sz="0" w:space="0" w:color="auto"/>
        <w:left w:val="none" w:sz="0" w:space="0" w:color="auto"/>
        <w:bottom w:val="none" w:sz="0" w:space="0" w:color="auto"/>
        <w:right w:val="none" w:sz="0" w:space="0" w:color="auto"/>
      </w:divBdr>
    </w:div>
    <w:div w:id="1184630472">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196505048">
      <w:bodyDiv w:val="1"/>
      <w:marLeft w:val="0"/>
      <w:marRight w:val="0"/>
      <w:marTop w:val="0"/>
      <w:marBottom w:val="0"/>
      <w:divBdr>
        <w:top w:val="none" w:sz="0" w:space="0" w:color="auto"/>
        <w:left w:val="none" w:sz="0" w:space="0" w:color="auto"/>
        <w:bottom w:val="none" w:sz="0" w:space="0" w:color="auto"/>
        <w:right w:val="none" w:sz="0" w:space="0" w:color="auto"/>
      </w:divBdr>
    </w:div>
    <w:div w:id="1206794475">
      <w:bodyDiv w:val="1"/>
      <w:marLeft w:val="0"/>
      <w:marRight w:val="0"/>
      <w:marTop w:val="0"/>
      <w:marBottom w:val="0"/>
      <w:divBdr>
        <w:top w:val="none" w:sz="0" w:space="0" w:color="auto"/>
        <w:left w:val="none" w:sz="0" w:space="0" w:color="auto"/>
        <w:bottom w:val="none" w:sz="0" w:space="0" w:color="auto"/>
        <w:right w:val="none" w:sz="0" w:space="0" w:color="auto"/>
      </w:divBdr>
    </w:div>
    <w:div w:id="1207764303">
      <w:bodyDiv w:val="1"/>
      <w:marLeft w:val="0"/>
      <w:marRight w:val="0"/>
      <w:marTop w:val="0"/>
      <w:marBottom w:val="0"/>
      <w:divBdr>
        <w:top w:val="none" w:sz="0" w:space="0" w:color="auto"/>
        <w:left w:val="none" w:sz="0" w:space="0" w:color="auto"/>
        <w:bottom w:val="none" w:sz="0" w:space="0" w:color="auto"/>
        <w:right w:val="none" w:sz="0" w:space="0" w:color="auto"/>
      </w:divBdr>
    </w:div>
    <w:div w:id="1210649497">
      <w:bodyDiv w:val="1"/>
      <w:marLeft w:val="0"/>
      <w:marRight w:val="0"/>
      <w:marTop w:val="0"/>
      <w:marBottom w:val="0"/>
      <w:divBdr>
        <w:top w:val="none" w:sz="0" w:space="0" w:color="auto"/>
        <w:left w:val="none" w:sz="0" w:space="0" w:color="auto"/>
        <w:bottom w:val="none" w:sz="0" w:space="0" w:color="auto"/>
        <w:right w:val="none" w:sz="0" w:space="0" w:color="auto"/>
      </w:divBdr>
    </w:div>
    <w:div w:id="1217551850">
      <w:bodyDiv w:val="1"/>
      <w:marLeft w:val="0"/>
      <w:marRight w:val="0"/>
      <w:marTop w:val="0"/>
      <w:marBottom w:val="0"/>
      <w:divBdr>
        <w:top w:val="none" w:sz="0" w:space="0" w:color="auto"/>
        <w:left w:val="none" w:sz="0" w:space="0" w:color="auto"/>
        <w:bottom w:val="none" w:sz="0" w:space="0" w:color="auto"/>
        <w:right w:val="none" w:sz="0" w:space="0" w:color="auto"/>
      </w:divBdr>
    </w:div>
    <w:div w:id="1244988705">
      <w:bodyDiv w:val="1"/>
      <w:marLeft w:val="0"/>
      <w:marRight w:val="0"/>
      <w:marTop w:val="0"/>
      <w:marBottom w:val="0"/>
      <w:divBdr>
        <w:top w:val="none" w:sz="0" w:space="0" w:color="auto"/>
        <w:left w:val="none" w:sz="0" w:space="0" w:color="auto"/>
        <w:bottom w:val="none" w:sz="0" w:space="0" w:color="auto"/>
        <w:right w:val="none" w:sz="0" w:space="0" w:color="auto"/>
      </w:divBdr>
    </w:div>
    <w:div w:id="1253200966">
      <w:bodyDiv w:val="1"/>
      <w:marLeft w:val="0"/>
      <w:marRight w:val="0"/>
      <w:marTop w:val="0"/>
      <w:marBottom w:val="0"/>
      <w:divBdr>
        <w:top w:val="none" w:sz="0" w:space="0" w:color="auto"/>
        <w:left w:val="none" w:sz="0" w:space="0" w:color="auto"/>
        <w:bottom w:val="none" w:sz="0" w:space="0" w:color="auto"/>
        <w:right w:val="none" w:sz="0" w:space="0" w:color="auto"/>
      </w:divBdr>
    </w:div>
    <w:div w:id="1255477233">
      <w:bodyDiv w:val="1"/>
      <w:marLeft w:val="0"/>
      <w:marRight w:val="0"/>
      <w:marTop w:val="0"/>
      <w:marBottom w:val="0"/>
      <w:divBdr>
        <w:top w:val="none" w:sz="0" w:space="0" w:color="auto"/>
        <w:left w:val="none" w:sz="0" w:space="0" w:color="auto"/>
        <w:bottom w:val="none" w:sz="0" w:space="0" w:color="auto"/>
        <w:right w:val="none" w:sz="0" w:space="0" w:color="auto"/>
      </w:divBdr>
    </w:div>
    <w:div w:id="1264260675">
      <w:bodyDiv w:val="1"/>
      <w:marLeft w:val="0"/>
      <w:marRight w:val="0"/>
      <w:marTop w:val="0"/>
      <w:marBottom w:val="0"/>
      <w:divBdr>
        <w:top w:val="none" w:sz="0" w:space="0" w:color="auto"/>
        <w:left w:val="none" w:sz="0" w:space="0" w:color="auto"/>
        <w:bottom w:val="none" w:sz="0" w:space="0" w:color="auto"/>
        <w:right w:val="none" w:sz="0" w:space="0" w:color="auto"/>
      </w:divBdr>
    </w:div>
    <w:div w:id="1266381029">
      <w:bodyDiv w:val="1"/>
      <w:marLeft w:val="0"/>
      <w:marRight w:val="0"/>
      <w:marTop w:val="0"/>
      <w:marBottom w:val="0"/>
      <w:divBdr>
        <w:top w:val="none" w:sz="0" w:space="0" w:color="auto"/>
        <w:left w:val="none" w:sz="0" w:space="0" w:color="auto"/>
        <w:bottom w:val="none" w:sz="0" w:space="0" w:color="auto"/>
        <w:right w:val="none" w:sz="0" w:space="0" w:color="auto"/>
      </w:divBdr>
    </w:div>
    <w:div w:id="1268462467">
      <w:bodyDiv w:val="1"/>
      <w:marLeft w:val="0"/>
      <w:marRight w:val="0"/>
      <w:marTop w:val="0"/>
      <w:marBottom w:val="0"/>
      <w:divBdr>
        <w:top w:val="none" w:sz="0" w:space="0" w:color="auto"/>
        <w:left w:val="none" w:sz="0" w:space="0" w:color="auto"/>
        <w:bottom w:val="none" w:sz="0" w:space="0" w:color="auto"/>
        <w:right w:val="none" w:sz="0" w:space="0" w:color="auto"/>
      </w:divBdr>
    </w:div>
    <w:div w:id="1272274978">
      <w:bodyDiv w:val="1"/>
      <w:marLeft w:val="0"/>
      <w:marRight w:val="0"/>
      <w:marTop w:val="0"/>
      <w:marBottom w:val="0"/>
      <w:divBdr>
        <w:top w:val="none" w:sz="0" w:space="0" w:color="auto"/>
        <w:left w:val="none" w:sz="0" w:space="0" w:color="auto"/>
        <w:bottom w:val="none" w:sz="0" w:space="0" w:color="auto"/>
        <w:right w:val="none" w:sz="0" w:space="0" w:color="auto"/>
      </w:divBdr>
    </w:div>
    <w:div w:id="1284068982">
      <w:bodyDiv w:val="1"/>
      <w:marLeft w:val="0"/>
      <w:marRight w:val="0"/>
      <w:marTop w:val="0"/>
      <w:marBottom w:val="0"/>
      <w:divBdr>
        <w:top w:val="none" w:sz="0" w:space="0" w:color="auto"/>
        <w:left w:val="none" w:sz="0" w:space="0" w:color="auto"/>
        <w:bottom w:val="none" w:sz="0" w:space="0" w:color="auto"/>
        <w:right w:val="none" w:sz="0" w:space="0" w:color="auto"/>
      </w:divBdr>
    </w:div>
    <w:div w:id="1288505229">
      <w:bodyDiv w:val="1"/>
      <w:marLeft w:val="0"/>
      <w:marRight w:val="0"/>
      <w:marTop w:val="0"/>
      <w:marBottom w:val="0"/>
      <w:divBdr>
        <w:top w:val="none" w:sz="0" w:space="0" w:color="auto"/>
        <w:left w:val="none" w:sz="0" w:space="0" w:color="auto"/>
        <w:bottom w:val="none" w:sz="0" w:space="0" w:color="auto"/>
        <w:right w:val="none" w:sz="0" w:space="0" w:color="auto"/>
      </w:divBdr>
    </w:div>
    <w:div w:id="1292131156">
      <w:bodyDiv w:val="1"/>
      <w:marLeft w:val="0"/>
      <w:marRight w:val="0"/>
      <w:marTop w:val="0"/>
      <w:marBottom w:val="0"/>
      <w:divBdr>
        <w:top w:val="none" w:sz="0" w:space="0" w:color="auto"/>
        <w:left w:val="none" w:sz="0" w:space="0" w:color="auto"/>
        <w:bottom w:val="none" w:sz="0" w:space="0" w:color="auto"/>
        <w:right w:val="none" w:sz="0" w:space="0" w:color="auto"/>
      </w:divBdr>
    </w:div>
    <w:div w:id="1295910547">
      <w:bodyDiv w:val="1"/>
      <w:marLeft w:val="0"/>
      <w:marRight w:val="0"/>
      <w:marTop w:val="0"/>
      <w:marBottom w:val="0"/>
      <w:divBdr>
        <w:top w:val="none" w:sz="0" w:space="0" w:color="auto"/>
        <w:left w:val="none" w:sz="0" w:space="0" w:color="auto"/>
        <w:bottom w:val="none" w:sz="0" w:space="0" w:color="auto"/>
        <w:right w:val="none" w:sz="0" w:space="0" w:color="auto"/>
      </w:divBdr>
    </w:div>
    <w:div w:id="1297224903">
      <w:bodyDiv w:val="1"/>
      <w:marLeft w:val="0"/>
      <w:marRight w:val="0"/>
      <w:marTop w:val="0"/>
      <w:marBottom w:val="0"/>
      <w:divBdr>
        <w:top w:val="none" w:sz="0" w:space="0" w:color="auto"/>
        <w:left w:val="none" w:sz="0" w:space="0" w:color="auto"/>
        <w:bottom w:val="none" w:sz="0" w:space="0" w:color="auto"/>
        <w:right w:val="none" w:sz="0" w:space="0" w:color="auto"/>
      </w:divBdr>
    </w:div>
    <w:div w:id="1298413960">
      <w:bodyDiv w:val="1"/>
      <w:marLeft w:val="0"/>
      <w:marRight w:val="0"/>
      <w:marTop w:val="0"/>
      <w:marBottom w:val="0"/>
      <w:divBdr>
        <w:top w:val="none" w:sz="0" w:space="0" w:color="auto"/>
        <w:left w:val="none" w:sz="0" w:space="0" w:color="auto"/>
        <w:bottom w:val="none" w:sz="0" w:space="0" w:color="auto"/>
        <w:right w:val="none" w:sz="0" w:space="0" w:color="auto"/>
      </w:divBdr>
    </w:div>
    <w:div w:id="1301152424">
      <w:bodyDiv w:val="1"/>
      <w:marLeft w:val="0"/>
      <w:marRight w:val="0"/>
      <w:marTop w:val="0"/>
      <w:marBottom w:val="0"/>
      <w:divBdr>
        <w:top w:val="none" w:sz="0" w:space="0" w:color="auto"/>
        <w:left w:val="none" w:sz="0" w:space="0" w:color="auto"/>
        <w:bottom w:val="none" w:sz="0" w:space="0" w:color="auto"/>
        <w:right w:val="none" w:sz="0" w:space="0" w:color="auto"/>
      </w:divBdr>
    </w:div>
    <w:div w:id="1305037972">
      <w:bodyDiv w:val="1"/>
      <w:marLeft w:val="0"/>
      <w:marRight w:val="0"/>
      <w:marTop w:val="0"/>
      <w:marBottom w:val="0"/>
      <w:divBdr>
        <w:top w:val="none" w:sz="0" w:space="0" w:color="auto"/>
        <w:left w:val="none" w:sz="0" w:space="0" w:color="auto"/>
        <w:bottom w:val="none" w:sz="0" w:space="0" w:color="auto"/>
        <w:right w:val="none" w:sz="0" w:space="0" w:color="auto"/>
      </w:divBdr>
    </w:div>
    <w:div w:id="1306082151">
      <w:bodyDiv w:val="1"/>
      <w:marLeft w:val="0"/>
      <w:marRight w:val="0"/>
      <w:marTop w:val="0"/>
      <w:marBottom w:val="0"/>
      <w:divBdr>
        <w:top w:val="none" w:sz="0" w:space="0" w:color="auto"/>
        <w:left w:val="none" w:sz="0" w:space="0" w:color="auto"/>
        <w:bottom w:val="none" w:sz="0" w:space="0" w:color="auto"/>
        <w:right w:val="none" w:sz="0" w:space="0" w:color="auto"/>
      </w:divBdr>
    </w:div>
    <w:div w:id="1309093881">
      <w:bodyDiv w:val="1"/>
      <w:marLeft w:val="0"/>
      <w:marRight w:val="0"/>
      <w:marTop w:val="0"/>
      <w:marBottom w:val="0"/>
      <w:divBdr>
        <w:top w:val="none" w:sz="0" w:space="0" w:color="auto"/>
        <w:left w:val="none" w:sz="0" w:space="0" w:color="auto"/>
        <w:bottom w:val="none" w:sz="0" w:space="0" w:color="auto"/>
        <w:right w:val="none" w:sz="0" w:space="0" w:color="auto"/>
      </w:divBdr>
    </w:div>
    <w:div w:id="1309748682">
      <w:bodyDiv w:val="1"/>
      <w:marLeft w:val="0"/>
      <w:marRight w:val="0"/>
      <w:marTop w:val="0"/>
      <w:marBottom w:val="0"/>
      <w:divBdr>
        <w:top w:val="none" w:sz="0" w:space="0" w:color="auto"/>
        <w:left w:val="none" w:sz="0" w:space="0" w:color="auto"/>
        <w:bottom w:val="none" w:sz="0" w:space="0" w:color="auto"/>
        <w:right w:val="none" w:sz="0" w:space="0" w:color="auto"/>
      </w:divBdr>
    </w:div>
    <w:div w:id="1312056481">
      <w:bodyDiv w:val="1"/>
      <w:marLeft w:val="0"/>
      <w:marRight w:val="0"/>
      <w:marTop w:val="0"/>
      <w:marBottom w:val="0"/>
      <w:divBdr>
        <w:top w:val="none" w:sz="0" w:space="0" w:color="auto"/>
        <w:left w:val="none" w:sz="0" w:space="0" w:color="auto"/>
        <w:bottom w:val="none" w:sz="0" w:space="0" w:color="auto"/>
        <w:right w:val="none" w:sz="0" w:space="0" w:color="auto"/>
      </w:divBdr>
    </w:div>
    <w:div w:id="1314798709">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22392528">
      <w:bodyDiv w:val="1"/>
      <w:marLeft w:val="0"/>
      <w:marRight w:val="0"/>
      <w:marTop w:val="0"/>
      <w:marBottom w:val="0"/>
      <w:divBdr>
        <w:top w:val="none" w:sz="0" w:space="0" w:color="auto"/>
        <w:left w:val="none" w:sz="0" w:space="0" w:color="auto"/>
        <w:bottom w:val="none" w:sz="0" w:space="0" w:color="auto"/>
        <w:right w:val="none" w:sz="0" w:space="0" w:color="auto"/>
      </w:divBdr>
    </w:div>
    <w:div w:id="1338843124">
      <w:bodyDiv w:val="1"/>
      <w:marLeft w:val="0"/>
      <w:marRight w:val="0"/>
      <w:marTop w:val="0"/>
      <w:marBottom w:val="0"/>
      <w:divBdr>
        <w:top w:val="none" w:sz="0" w:space="0" w:color="auto"/>
        <w:left w:val="none" w:sz="0" w:space="0" w:color="auto"/>
        <w:bottom w:val="none" w:sz="0" w:space="0" w:color="auto"/>
        <w:right w:val="none" w:sz="0" w:space="0" w:color="auto"/>
      </w:divBdr>
    </w:div>
    <w:div w:id="1348217859">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360164125">
      <w:bodyDiv w:val="1"/>
      <w:marLeft w:val="0"/>
      <w:marRight w:val="0"/>
      <w:marTop w:val="0"/>
      <w:marBottom w:val="0"/>
      <w:divBdr>
        <w:top w:val="none" w:sz="0" w:space="0" w:color="auto"/>
        <w:left w:val="none" w:sz="0" w:space="0" w:color="auto"/>
        <w:bottom w:val="none" w:sz="0" w:space="0" w:color="auto"/>
        <w:right w:val="none" w:sz="0" w:space="0" w:color="auto"/>
      </w:divBdr>
    </w:div>
    <w:div w:id="1373117015">
      <w:bodyDiv w:val="1"/>
      <w:marLeft w:val="0"/>
      <w:marRight w:val="0"/>
      <w:marTop w:val="0"/>
      <w:marBottom w:val="0"/>
      <w:divBdr>
        <w:top w:val="none" w:sz="0" w:space="0" w:color="auto"/>
        <w:left w:val="none" w:sz="0" w:space="0" w:color="auto"/>
        <w:bottom w:val="none" w:sz="0" w:space="0" w:color="auto"/>
        <w:right w:val="none" w:sz="0" w:space="0" w:color="auto"/>
      </w:divBdr>
    </w:div>
    <w:div w:id="1381981976">
      <w:bodyDiv w:val="1"/>
      <w:marLeft w:val="0"/>
      <w:marRight w:val="0"/>
      <w:marTop w:val="0"/>
      <w:marBottom w:val="0"/>
      <w:divBdr>
        <w:top w:val="none" w:sz="0" w:space="0" w:color="auto"/>
        <w:left w:val="none" w:sz="0" w:space="0" w:color="auto"/>
        <w:bottom w:val="none" w:sz="0" w:space="0" w:color="auto"/>
        <w:right w:val="none" w:sz="0" w:space="0" w:color="auto"/>
      </w:divBdr>
    </w:div>
    <w:div w:id="1382754065">
      <w:bodyDiv w:val="1"/>
      <w:marLeft w:val="0"/>
      <w:marRight w:val="0"/>
      <w:marTop w:val="0"/>
      <w:marBottom w:val="0"/>
      <w:divBdr>
        <w:top w:val="none" w:sz="0" w:space="0" w:color="auto"/>
        <w:left w:val="none" w:sz="0" w:space="0" w:color="auto"/>
        <w:bottom w:val="none" w:sz="0" w:space="0" w:color="auto"/>
        <w:right w:val="none" w:sz="0" w:space="0" w:color="auto"/>
      </w:divBdr>
    </w:div>
    <w:div w:id="1392584239">
      <w:bodyDiv w:val="1"/>
      <w:marLeft w:val="0"/>
      <w:marRight w:val="0"/>
      <w:marTop w:val="0"/>
      <w:marBottom w:val="0"/>
      <w:divBdr>
        <w:top w:val="none" w:sz="0" w:space="0" w:color="auto"/>
        <w:left w:val="none" w:sz="0" w:space="0" w:color="auto"/>
        <w:bottom w:val="none" w:sz="0" w:space="0" w:color="auto"/>
        <w:right w:val="none" w:sz="0" w:space="0" w:color="auto"/>
      </w:divBdr>
    </w:div>
    <w:div w:id="1397388978">
      <w:bodyDiv w:val="1"/>
      <w:marLeft w:val="0"/>
      <w:marRight w:val="0"/>
      <w:marTop w:val="0"/>
      <w:marBottom w:val="0"/>
      <w:divBdr>
        <w:top w:val="none" w:sz="0" w:space="0" w:color="auto"/>
        <w:left w:val="none" w:sz="0" w:space="0" w:color="auto"/>
        <w:bottom w:val="none" w:sz="0" w:space="0" w:color="auto"/>
        <w:right w:val="none" w:sz="0" w:space="0" w:color="auto"/>
      </w:divBdr>
    </w:div>
    <w:div w:id="1416395708">
      <w:bodyDiv w:val="1"/>
      <w:marLeft w:val="0"/>
      <w:marRight w:val="0"/>
      <w:marTop w:val="0"/>
      <w:marBottom w:val="0"/>
      <w:divBdr>
        <w:top w:val="none" w:sz="0" w:space="0" w:color="auto"/>
        <w:left w:val="none" w:sz="0" w:space="0" w:color="auto"/>
        <w:bottom w:val="none" w:sz="0" w:space="0" w:color="auto"/>
        <w:right w:val="none" w:sz="0" w:space="0" w:color="auto"/>
      </w:divBdr>
    </w:div>
    <w:div w:id="1433206940">
      <w:bodyDiv w:val="1"/>
      <w:marLeft w:val="0"/>
      <w:marRight w:val="0"/>
      <w:marTop w:val="0"/>
      <w:marBottom w:val="0"/>
      <w:divBdr>
        <w:top w:val="none" w:sz="0" w:space="0" w:color="auto"/>
        <w:left w:val="none" w:sz="0" w:space="0" w:color="auto"/>
        <w:bottom w:val="none" w:sz="0" w:space="0" w:color="auto"/>
        <w:right w:val="none" w:sz="0" w:space="0" w:color="auto"/>
      </w:divBdr>
    </w:div>
    <w:div w:id="1434931997">
      <w:bodyDiv w:val="1"/>
      <w:marLeft w:val="0"/>
      <w:marRight w:val="0"/>
      <w:marTop w:val="0"/>
      <w:marBottom w:val="0"/>
      <w:divBdr>
        <w:top w:val="none" w:sz="0" w:space="0" w:color="auto"/>
        <w:left w:val="none" w:sz="0" w:space="0" w:color="auto"/>
        <w:bottom w:val="none" w:sz="0" w:space="0" w:color="auto"/>
        <w:right w:val="none" w:sz="0" w:space="0" w:color="auto"/>
      </w:divBdr>
    </w:div>
    <w:div w:id="1434980275">
      <w:bodyDiv w:val="1"/>
      <w:marLeft w:val="0"/>
      <w:marRight w:val="0"/>
      <w:marTop w:val="0"/>
      <w:marBottom w:val="0"/>
      <w:divBdr>
        <w:top w:val="none" w:sz="0" w:space="0" w:color="auto"/>
        <w:left w:val="none" w:sz="0" w:space="0" w:color="auto"/>
        <w:bottom w:val="none" w:sz="0" w:space="0" w:color="auto"/>
        <w:right w:val="none" w:sz="0" w:space="0" w:color="auto"/>
      </w:divBdr>
    </w:div>
    <w:div w:id="1457603166">
      <w:bodyDiv w:val="1"/>
      <w:marLeft w:val="0"/>
      <w:marRight w:val="0"/>
      <w:marTop w:val="0"/>
      <w:marBottom w:val="0"/>
      <w:divBdr>
        <w:top w:val="none" w:sz="0" w:space="0" w:color="auto"/>
        <w:left w:val="none" w:sz="0" w:space="0" w:color="auto"/>
        <w:bottom w:val="none" w:sz="0" w:space="0" w:color="auto"/>
        <w:right w:val="none" w:sz="0" w:space="0" w:color="auto"/>
      </w:divBdr>
    </w:div>
    <w:div w:id="1458183897">
      <w:bodyDiv w:val="1"/>
      <w:marLeft w:val="0"/>
      <w:marRight w:val="0"/>
      <w:marTop w:val="0"/>
      <w:marBottom w:val="0"/>
      <w:divBdr>
        <w:top w:val="none" w:sz="0" w:space="0" w:color="auto"/>
        <w:left w:val="none" w:sz="0" w:space="0" w:color="auto"/>
        <w:bottom w:val="none" w:sz="0" w:space="0" w:color="auto"/>
        <w:right w:val="none" w:sz="0" w:space="0" w:color="auto"/>
      </w:divBdr>
    </w:div>
    <w:div w:id="1461340546">
      <w:bodyDiv w:val="1"/>
      <w:marLeft w:val="0"/>
      <w:marRight w:val="0"/>
      <w:marTop w:val="0"/>
      <w:marBottom w:val="0"/>
      <w:divBdr>
        <w:top w:val="none" w:sz="0" w:space="0" w:color="auto"/>
        <w:left w:val="none" w:sz="0" w:space="0" w:color="auto"/>
        <w:bottom w:val="none" w:sz="0" w:space="0" w:color="auto"/>
        <w:right w:val="none" w:sz="0" w:space="0" w:color="auto"/>
      </w:divBdr>
    </w:div>
    <w:div w:id="1473671305">
      <w:bodyDiv w:val="1"/>
      <w:marLeft w:val="0"/>
      <w:marRight w:val="0"/>
      <w:marTop w:val="0"/>
      <w:marBottom w:val="0"/>
      <w:divBdr>
        <w:top w:val="none" w:sz="0" w:space="0" w:color="auto"/>
        <w:left w:val="none" w:sz="0" w:space="0" w:color="auto"/>
        <w:bottom w:val="none" w:sz="0" w:space="0" w:color="auto"/>
        <w:right w:val="none" w:sz="0" w:space="0" w:color="auto"/>
      </w:divBdr>
    </w:div>
    <w:div w:id="1475098898">
      <w:bodyDiv w:val="1"/>
      <w:marLeft w:val="0"/>
      <w:marRight w:val="0"/>
      <w:marTop w:val="0"/>
      <w:marBottom w:val="0"/>
      <w:divBdr>
        <w:top w:val="none" w:sz="0" w:space="0" w:color="auto"/>
        <w:left w:val="none" w:sz="0" w:space="0" w:color="auto"/>
        <w:bottom w:val="none" w:sz="0" w:space="0" w:color="auto"/>
        <w:right w:val="none" w:sz="0" w:space="0" w:color="auto"/>
      </w:divBdr>
    </w:div>
    <w:div w:id="1480608768">
      <w:bodyDiv w:val="1"/>
      <w:marLeft w:val="0"/>
      <w:marRight w:val="0"/>
      <w:marTop w:val="0"/>
      <w:marBottom w:val="0"/>
      <w:divBdr>
        <w:top w:val="none" w:sz="0" w:space="0" w:color="auto"/>
        <w:left w:val="none" w:sz="0" w:space="0" w:color="auto"/>
        <w:bottom w:val="none" w:sz="0" w:space="0" w:color="auto"/>
        <w:right w:val="none" w:sz="0" w:space="0" w:color="auto"/>
      </w:divBdr>
    </w:div>
    <w:div w:id="1480730344">
      <w:bodyDiv w:val="1"/>
      <w:marLeft w:val="0"/>
      <w:marRight w:val="0"/>
      <w:marTop w:val="0"/>
      <w:marBottom w:val="0"/>
      <w:divBdr>
        <w:top w:val="none" w:sz="0" w:space="0" w:color="auto"/>
        <w:left w:val="none" w:sz="0" w:space="0" w:color="auto"/>
        <w:bottom w:val="none" w:sz="0" w:space="0" w:color="auto"/>
        <w:right w:val="none" w:sz="0" w:space="0" w:color="auto"/>
      </w:divBdr>
    </w:div>
    <w:div w:id="1490053169">
      <w:bodyDiv w:val="1"/>
      <w:marLeft w:val="0"/>
      <w:marRight w:val="0"/>
      <w:marTop w:val="0"/>
      <w:marBottom w:val="0"/>
      <w:divBdr>
        <w:top w:val="none" w:sz="0" w:space="0" w:color="auto"/>
        <w:left w:val="none" w:sz="0" w:space="0" w:color="auto"/>
        <w:bottom w:val="none" w:sz="0" w:space="0" w:color="auto"/>
        <w:right w:val="none" w:sz="0" w:space="0" w:color="auto"/>
      </w:divBdr>
    </w:div>
    <w:div w:id="1492332622">
      <w:bodyDiv w:val="1"/>
      <w:marLeft w:val="0"/>
      <w:marRight w:val="0"/>
      <w:marTop w:val="0"/>
      <w:marBottom w:val="0"/>
      <w:divBdr>
        <w:top w:val="none" w:sz="0" w:space="0" w:color="auto"/>
        <w:left w:val="none" w:sz="0" w:space="0" w:color="auto"/>
        <w:bottom w:val="none" w:sz="0" w:space="0" w:color="auto"/>
        <w:right w:val="none" w:sz="0" w:space="0" w:color="auto"/>
      </w:divBdr>
    </w:div>
    <w:div w:id="1493328833">
      <w:bodyDiv w:val="1"/>
      <w:marLeft w:val="0"/>
      <w:marRight w:val="0"/>
      <w:marTop w:val="0"/>
      <w:marBottom w:val="0"/>
      <w:divBdr>
        <w:top w:val="none" w:sz="0" w:space="0" w:color="auto"/>
        <w:left w:val="none" w:sz="0" w:space="0" w:color="auto"/>
        <w:bottom w:val="none" w:sz="0" w:space="0" w:color="auto"/>
        <w:right w:val="none" w:sz="0" w:space="0" w:color="auto"/>
      </w:divBdr>
    </w:div>
    <w:div w:id="1497456985">
      <w:bodyDiv w:val="1"/>
      <w:marLeft w:val="0"/>
      <w:marRight w:val="0"/>
      <w:marTop w:val="0"/>
      <w:marBottom w:val="0"/>
      <w:divBdr>
        <w:top w:val="none" w:sz="0" w:space="0" w:color="auto"/>
        <w:left w:val="none" w:sz="0" w:space="0" w:color="auto"/>
        <w:bottom w:val="none" w:sz="0" w:space="0" w:color="auto"/>
        <w:right w:val="none" w:sz="0" w:space="0" w:color="auto"/>
      </w:divBdr>
    </w:div>
    <w:div w:id="1505705963">
      <w:bodyDiv w:val="1"/>
      <w:marLeft w:val="0"/>
      <w:marRight w:val="0"/>
      <w:marTop w:val="0"/>
      <w:marBottom w:val="0"/>
      <w:divBdr>
        <w:top w:val="none" w:sz="0" w:space="0" w:color="auto"/>
        <w:left w:val="none" w:sz="0" w:space="0" w:color="auto"/>
        <w:bottom w:val="none" w:sz="0" w:space="0" w:color="auto"/>
        <w:right w:val="none" w:sz="0" w:space="0" w:color="auto"/>
      </w:divBdr>
    </w:div>
    <w:div w:id="1506553663">
      <w:bodyDiv w:val="1"/>
      <w:marLeft w:val="0"/>
      <w:marRight w:val="0"/>
      <w:marTop w:val="0"/>
      <w:marBottom w:val="0"/>
      <w:divBdr>
        <w:top w:val="none" w:sz="0" w:space="0" w:color="auto"/>
        <w:left w:val="none" w:sz="0" w:space="0" w:color="auto"/>
        <w:bottom w:val="none" w:sz="0" w:space="0" w:color="auto"/>
        <w:right w:val="none" w:sz="0" w:space="0" w:color="auto"/>
      </w:divBdr>
    </w:div>
    <w:div w:id="1515798748">
      <w:bodyDiv w:val="1"/>
      <w:marLeft w:val="0"/>
      <w:marRight w:val="0"/>
      <w:marTop w:val="0"/>
      <w:marBottom w:val="0"/>
      <w:divBdr>
        <w:top w:val="none" w:sz="0" w:space="0" w:color="auto"/>
        <w:left w:val="none" w:sz="0" w:space="0" w:color="auto"/>
        <w:bottom w:val="none" w:sz="0" w:space="0" w:color="auto"/>
        <w:right w:val="none" w:sz="0" w:space="0" w:color="auto"/>
      </w:divBdr>
    </w:div>
    <w:div w:id="1516572011">
      <w:bodyDiv w:val="1"/>
      <w:marLeft w:val="0"/>
      <w:marRight w:val="0"/>
      <w:marTop w:val="0"/>
      <w:marBottom w:val="0"/>
      <w:divBdr>
        <w:top w:val="none" w:sz="0" w:space="0" w:color="auto"/>
        <w:left w:val="none" w:sz="0" w:space="0" w:color="auto"/>
        <w:bottom w:val="none" w:sz="0" w:space="0" w:color="auto"/>
        <w:right w:val="none" w:sz="0" w:space="0" w:color="auto"/>
      </w:divBdr>
      <w:divsChild>
        <w:div w:id="1262223808">
          <w:marLeft w:val="0"/>
          <w:marRight w:val="0"/>
          <w:marTop w:val="0"/>
          <w:marBottom w:val="0"/>
          <w:divBdr>
            <w:top w:val="none" w:sz="0" w:space="0" w:color="auto"/>
            <w:left w:val="none" w:sz="0" w:space="0" w:color="auto"/>
            <w:bottom w:val="none" w:sz="0" w:space="0" w:color="auto"/>
            <w:right w:val="none" w:sz="0" w:space="0" w:color="auto"/>
          </w:divBdr>
        </w:div>
      </w:divsChild>
    </w:div>
    <w:div w:id="1520700800">
      <w:bodyDiv w:val="1"/>
      <w:marLeft w:val="0"/>
      <w:marRight w:val="0"/>
      <w:marTop w:val="0"/>
      <w:marBottom w:val="0"/>
      <w:divBdr>
        <w:top w:val="none" w:sz="0" w:space="0" w:color="auto"/>
        <w:left w:val="none" w:sz="0" w:space="0" w:color="auto"/>
        <w:bottom w:val="none" w:sz="0" w:space="0" w:color="auto"/>
        <w:right w:val="none" w:sz="0" w:space="0" w:color="auto"/>
      </w:divBdr>
    </w:div>
    <w:div w:id="1524322627">
      <w:bodyDiv w:val="1"/>
      <w:marLeft w:val="0"/>
      <w:marRight w:val="0"/>
      <w:marTop w:val="0"/>
      <w:marBottom w:val="0"/>
      <w:divBdr>
        <w:top w:val="none" w:sz="0" w:space="0" w:color="auto"/>
        <w:left w:val="none" w:sz="0" w:space="0" w:color="auto"/>
        <w:bottom w:val="none" w:sz="0" w:space="0" w:color="auto"/>
        <w:right w:val="none" w:sz="0" w:space="0" w:color="auto"/>
      </w:divBdr>
    </w:div>
    <w:div w:id="1529374028">
      <w:bodyDiv w:val="1"/>
      <w:marLeft w:val="0"/>
      <w:marRight w:val="0"/>
      <w:marTop w:val="0"/>
      <w:marBottom w:val="0"/>
      <w:divBdr>
        <w:top w:val="none" w:sz="0" w:space="0" w:color="auto"/>
        <w:left w:val="none" w:sz="0" w:space="0" w:color="auto"/>
        <w:bottom w:val="none" w:sz="0" w:space="0" w:color="auto"/>
        <w:right w:val="none" w:sz="0" w:space="0" w:color="auto"/>
      </w:divBdr>
    </w:div>
    <w:div w:id="1539388118">
      <w:bodyDiv w:val="1"/>
      <w:marLeft w:val="0"/>
      <w:marRight w:val="0"/>
      <w:marTop w:val="0"/>
      <w:marBottom w:val="0"/>
      <w:divBdr>
        <w:top w:val="none" w:sz="0" w:space="0" w:color="auto"/>
        <w:left w:val="none" w:sz="0" w:space="0" w:color="auto"/>
        <w:bottom w:val="none" w:sz="0" w:space="0" w:color="auto"/>
        <w:right w:val="none" w:sz="0" w:space="0" w:color="auto"/>
      </w:divBdr>
    </w:div>
    <w:div w:id="1544250367">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52763591">
      <w:bodyDiv w:val="1"/>
      <w:marLeft w:val="0"/>
      <w:marRight w:val="0"/>
      <w:marTop w:val="0"/>
      <w:marBottom w:val="0"/>
      <w:divBdr>
        <w:top w:val="none" w:sz="0" w:space="0" w:color="auto"/>
        <w:left w:val="none" w:sz="0" w:space="0" w:color="auto"/>
        <w:bottom w:val="none" w:sz="0" w:space="0" w:color="auto"/>
        <w:right w:val="none" w:sz="0" w:space="0" w:color="auto"/>
      </w:divBdr>
    </w:div>
    <w:div w:id="1556116533">
      <w:bodyDiv w:val="1"/>
      <w:marLeft w:val="0"/>
      <w:marRight w:val="0"/>
      <w:marTop w:val="0"/>
      <w:marBottom w:val="0"/>
      <w:divBdr>
        <w:top w:val="none" w:sz="0" w:space="0" w:color="auto"/>
        <w:left w:val="none" w:sz="0" w:space="0" w:color="auto"/>
        <w:bottom w:val="none" w:sz="0" w:space="0" w:color="auto"/>
        <w:right w:val="none" w:sz="0" w:space="0" w:color="auto"/>
      </w:divBdr>
    </w:div>
    <w:div w:id="1559319227">
      <w:bodyDiv w:val="1"/>
      <w:marLeft w:val="0"/>
      <w:marRight w:val="0"/>
      <w:marTop w:val="0"/>
      <w:marBottom w:val="0"/>
      <w:divBdr>
        <w:top w:val="none" w:sz="0" w:space="0" w:color="auto"/>
        <w:left w:val="none" w:sz="0" w:space="0" w:color="auto"/>
        <w:bottom w:val="none" w:sz="0" w:space="0" w:color="auto"/>
        <w:right w:val="none" w:sz="0" w:space="0" w:color="auto"/>
      </w:divBdr>
    </w:div>
    <w:div w:id="1561551107">
      <w:bodyDiv w:val="1"/>
      <w:marLeft w:val="0"/>
      <w:marRight w:val="0"/>
      <w:marTop w:val="0"/>
      <w:marBottom w:val="0"/>
      <w:divBdr>
        <w:top w:val="none" w:sz="0" w:space="0" w:color="auto"/>
        <w:left w:val="none" w:sz="0" w:space="0" w:color="auto"/>
        <w:bottom w:val="none" w:sz="0" w:space="0" w:color="auto"/>
        <w:right w:val="none" w:sz="0" w:space="0" w:color="auto"/>
      </w:divBdr>
    </w:div>
    <w:div w:id="1565868062">
      <w:bodyDiv w:val="1"/>
      <w:marLeft w:val="0"/>
      <w:marRight w:val="0"/>
      <w:marTop w:val="0"/>
      <w:marBottom w:val="0"/>
      <w:divBdr>
        <w:top w:val="none" w:sz="0" w:space="0" w:color="auto"/>
        <w:left w:val="none" w:sz="0" w:space="0" w:color="auto"/>
        <w:bottom w:val="none" w:sz="0" w:space="0" w:color="auto"/>
        <w:right w:val="none" w:sz="0" w:space="0" w:color="auto"/>
      </w:divBdr>
    </w:div>
    <w:div w:id="1566795039">
      <w:bodyDiv w:val="1"/>
      <w:marLeft w:val="0"/>
      <w:marRight w:val="0"/>
      <w:marTop w:val="0"/>
      <w:marBottom w:val="0"/>
      <w:divBdr>
        <w:top w:val="none" w:sz="0" w:space="0" w:color="auto"/>
        <w:left w:val="none" w:sz="0" w:space="0" w:color="auto"/>
        <w:bottom w:val="none" w:sz="0" w:space="0" w:color="auto"/>
        <w:right w:val="none" w:sz="0" w:space="0" w:color="auto"/>
      </w:divBdr>
    </w:div>
    <w:div w:id="1567835109">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573394686">
      <w:bodyDiv w:val="1"/>
      <w:marLeft w:val="0"/>
      <w:marRight w:val="0"/>
      <w:marTop w:val="0"/>
      <w:marBottom w:val="0"/>
      <w:divBdr>
        <w:top w:val="none" w:sz="0" w:space="0" w:color="auto"/>
        <w:left w:val="none" w:sz="0" w:space="0" w:color="auto"/>
        <w:bottom w:val="none" w:sz="0" w:space="0" w:color="auto"/>
        <w:right w:val="none" w:sz="0" w:space="0" w:color="auto"/>
      </w:divBdr>
    </w:div>
    <w:div w:id="1574311798">
      <w:bodyDiv w:val="1"/>
      <w:marLeft w:val="0"/>
      <w:marRight w:val="0"/>
      <w:marTop w:val="0"/>
      <w:marBottom w:val="0"/>
      <w:divBdr>
        <w:top w:val="none" w:sz="0" w:space="0" w:color="auto"/>
        <w:left w:val="none" w:sz="0" w:space="0" w:color="auto"/>
        <w:bottom w:val="none" w:sz="0" w:space="0" w:color="auto"/>
        <w:right w:val="none" w:sz="0" w:space="0" w:color="auto"/>
      </w:divBdr>
    </w:div>
    <w:div w:id="1596984207">
      <w:bodyDiv w:val="1"/>
      <w:marLeft w:val="0"/>
      <w:marRight w:val="0"/>
      <w:marTop w:val="0"/>
      <w:marBottom w:val="0"/>
      <w:divBdr>
        <w:top w:val="none" w:sz="0" w:space="0" w:color="auto"/>
        <w:left w:val="none" w:sz="0" w:space="0" w:color="auto"/>
        <w:bottom w:val="none" w:sz="0" w:space="0" w:color="auto"/>
        <w:right w:val="none" w:sz="0" w:space="0" w:color="auto"/>
      </w:divBdr>
    </w:div>
    <w:div w:id="1597246322">
      <w:bodyDiv w:val="1"/>
      <w:marLeft w:val="0"/>
      <w:marRight w:val="0"/>
      <w:marTop w:val="0"/>
      <w:marBottom w:val="0"/>
      <w:divBdr>
        <w:top w:val="none" w:sz="0" w:space="0" w:color="auto"/>
        <w:left w:val="none" w:sz="0" w:space="0" w:color="auto"/>
        <w:bottom w:val="none" w:sz="0" w:space="0" w:color="auto"/>
        <w:right w:val="none" w:sz="0" w:space="0" w:color="auto"/>
      </w:divBdr>
    </w:div>
    <w:div w:id="1598635196">
      <w:bodyDiv w:val="1"/>
      <w:marLeft w:val="0"/>
      <w:marRight w:val="0"/>
      <w:marTop w:val="0"/>
      <w:marBottom w:val="0"/>
      <w:divBdr>
        <w:top w:val="none" w:sz="0" w:space="0" w:color="auto"/>
        <w:left w:val="none" w:sz="0" w:space="0" w:color="auto"/>
        <w:bottom w:val="none" w:sz="0" w:space="0" w:color="auto"/>
        <w:right w:val="none" w:sz="0" w:space="0" w:color="auto"/>
      </w:divBdr>
    </w:div>
    <w:div w:id="1599828080">
      <w:bodyDiv w:val="1"/>
      <w:marLeft w:val="0"/>
      <w:marRight w:val="0"/>
      <w:marTop w:val="0"/>
      <w:marBottom w:val="0"/>
      <w:divBdr>
        <w:top w:val="none" w:sz="0" w:space="0" w:color="auto"/>
        <w:left w:val="none" w:sz="0" w:space="0" w:color="auto"/>
        <w:bottom w:val="none" w:sz="0" w:space="0" w:color="auto"/>
        <w:right w:val="none" w:sz="0" w:space="0" w:color="auto"/>
      </w:divBdr>
    </w:div>
    <w:div w:id="1606226815">
      <w:bodyDiv w:val="1"/>
      <w:marLeft w:val="0"/>
      <w:marRight w:val="0"/>
      <w:marTop w:val="0"/>
      <w:marBottom w:val="0"/>
      <w:divBdr>
        <w:top w:val="none" w:sz="0" w:space="0" w:color="auto"/>
        <w:left w:val="none" w:sz="0" w:space="0" w:color="auto"/>
        <w:bottom w:val="none" w:sz="0" w:space="0" w:color="auto"/>
        <w:right w:val="none" w:sz="0" w:space="0" w:color="auto"/>
      </w:divBdr>
    </w:div>
    <w:div w:id="1616398650">
      <w:bodyDiv w:val="1"/>
      <w:marLeft w:val="0"/>
      <w:marRight w:val="0"/>
      <w:marTop w:val="0"/>
      <w:marBottom w:val="0"/>
      <w:divBdr>
        <w:top w:val="none" w:sz="0" w:space="0" w:color="auto"/>
        <w:left w:val="none" w:sz="0" w:space="0" w:color="auto"/>
        <w:bottom w:val="none" w:sz="0" w:space="0" w:color="auto"/>
        <w:right w:val="none" w:sz="0" w:space="0" w:color="auto"/>
      </w:divBdr>
    </w:div>
    <w:div w:id="1619293144">
      <w:bodyDiv w:val="1"/>
      <w:marLeft w:val="0"/>
      <w:marRight w:val="0"/>
      <w:marTop w:val="0"/>
      <w:marBottom w:val="0"/>
      <w:divBdr>
        <w:top w:val="none" w:sz="0" w:space="0" w:color="auto"/>
        <w:left w:val="none" w:sz="0" w:space="0" w:color="auto"/>
        <w:bottom w:val="none" w:sz="0" w:space="0" w:color="auto"/>
        <w:right w:val="none" w:sz="0" w:space="0" w:color="auto"/>
      </w:divBdr>
    </w:div>
    <w:div w:id="1625964850">
      <w:bodyDiv w:val="1"/>
      <w:marLeft w:val="0"/>
      <w:marRight w:val="0"/>
      <w:marTop w:val="0"/>
      <w:marBottom w:val="0"/>
      <w:divBdr>
        <w:top w:val="none" w:sz="0" w:space="0" w:color="auto"/>
        <w:left w:val="none" w:sz="0" w:space="0" w:color="auto"/>
        <w:bottom w:val="none" w:sz="0" w:space="0" w:color="auto"/>
        <w:right w:val="none" w:sz="0" w:space="0" w:color="auto"/>
      </w:divBdr>
    </w:div>
    <w:div w:id="1639719768">
      <w:bodyDiv w:val="1"/>
      <w:marLeft w:val="0"/>
      <w:marRight w:val="0"/>
      <w:marTop w:val="0"/>
      <w:marBottom w:val="0"/>
      <w:divBdr>
        <w:top w:val="none" w:sz="0" w:space="0" w:color="auto"/>
        <w:left w:val="none" w:sz="0" w:space="0" w:color="auto"/>
        <w:bottom w:val="none" w:sz="0" w:space="0" w:color="auto"/>
        <w:right w:val="none" w:sz="0" w:space="0" w:color="auto"/>
      </w:divBdr>
    </w:div>
    <w:div w:id="1649044911">
      <w:bodyDiv w:val="1"/>
      <w:marLeft w:val="0"/>
      <w:marRight w:val="0"/>
      <w:marTop w:val="0"/>
      <w:marBottom w:val="0"/>
      <w:divBdr>
        <w:top w:val="none" w:sz="0" w:space="0" w:color="auto"/>
        <w:left w:val="none" w:sz="0" w:space="0" w:color="auto"/>
        <w:bottom w:val="none" w:sz="0" w:space="0" w:color="auto"/>
        <w:right w:val="none" w:sz="0" w:space="0" w:color="auto"/>
      </w:divBdr>
    </w:div>
    <w:div w:id="1652445935">
      <w:bodyDiv w:val="1"/>
      <w:marLeft w:val="0"/>
      <w:marRight w:val="0"/>
      <w:marTop w:val="0"/>
      <w:marBottom w:val="0"/>
      <w:divBdr>
        <w:top w:val="none" w:sz="0" w:space="0" w:color="auto"/>
        <w:left w:val="none" w:sz="0" w:space="0" w:color="auto"/>
        <w:bottom w:val="none" w:sz="0" w:space="0" w:color="auto"/>
        <w:right w:val="none" w:sz="0" w:space="0" w:color="auto"/>
      </w:divBdr>
    </w:div>
    <w:div w:id="1653632723">
      <w:bodyDiv w:val="1"/>
      <w:marLeft w:val="0"/>
      <w:marRight w:val="0"/>
      <w:marTop w:val="0"/>
      <w:marBottom w:val="0"/>
      <w:divBdr>
        <w:top w:val="none" w:sz="0" w:space="0" w:color="auto"/>
        <w:left w:val="none" w:sz="0" w:space="0" w:color="auto"/>
        <w:bottom w:val="none" w:sz="0" w:space="0" w:color="auto"/>
        <w:right w:val="none" w:sz="0" w:space="0" w:color="auto"/>
      </w:divBdr>
    </w:div>
    <w:div w:id="1654289936">
      <w:bodyDiv w:val="1"/>
      <w:marLeft w:val="0"/>
      <w:marRight w:val="0"/>
      <w:marTop w:val="0"/>
      <w:marBottom w:val="0"/>
      <w:divBdr>
        <w:top w:val="none" w:sz="0" w:space="0" w:color="auto"/>
        <w:left w:val="none" w:sz="0" w:space="0" w:color="auto"/>
        <w:bottom w:val="none" w:sz="0" w:space="0" w:color="auto"/>
        <w:right w:val="none" w:sz="0" w:space="0" w:color="auto"/>
      </w:divBdr>
    </w:div>
    <w:div w:id="1654331066">
      <w:bodyDiv w:val="1"/>
      <w:marLeft w:val="0"/>
      <w:marRight w:val="0"/>
      <w:marTop w:val="0"/>
      <w:marBottom w:val="0"/>
      <w:divBdr>
        <w:top w:val="none" w:sz="0" w:space="0" w:color="auto"/>
        <w:left w:val="none" w:sz="0" w:space="0" w:color="auto"/>
        <w:bottom w:val="none" w:sz="0" w:space="0" w:color="auto"/>
        <w:right w:val="none" w:sz="0" w:space="0" w:color="auto"/>
      </w:divBdr>
    </w:div>
    <w:div w:id="1658610218">
      <w:bodyDiv w:val="1"/>
      <w:marLeft w:val="0"/>
      <w:marRight w:val="0"/>
      <w:marTop w:val="0"/>
      <w:marBottom w:val="0"/>
      <w:divBdr>
        <w:top w:val="none" w:sz="0" w:space="0" w:color="auto"/>
        <w:left w:val="none" w:sz="0" w:space="0" w:color="auto"/>
        <w:bottom w:val="none" w:sz="0" w:space="0" w:color="auto"/>
        <w:right w:val="none" w:sz="0" w:space="0" w:color="auto"/>
      </w:divBdr>
    </w:div>
    <w:div w:id="1660844216">
      <w:bodyDiv w:val="1"/>
      <w:marLeft w:val="0"/>
      <w:marRight w:val="0"/>
      <w:marTop w:val="0"/>
      <w:marBottom w:val="0"/>
      <w:divBdr>
        <w:top w:val="none" w:sz="0" w:space="0" w:color="auto"/>
        <w:left w:val="none" w:sz="0" w:space="0" w:color="auto"/>
        <w:bottom w:val="none" w:sz="0" w:space="0" w:color="auto"/>
        <w:right w:val="none" w:sz="0" w:space="0" w:color="auto"/>
      </w:divBdr>
      <w:divsChild>
        <w:div w:id="1663048093">
          <w:marLeft w:val="0"/>
          <w:marRight w:val="0"/>
          <w:marTop w:val="0"/>
          <w:marBottom w:val="0"/>
          <w:divBdr>
            <w:top w:val="none" w:sz="0" w:space="0" w:color="auto"/>
            <w:left w:val="none" w:sz="0" w:space="0" w:color="auto"/>
            <w:bottom w:val="none" w:sz="0" w:space="0" w:color="auto"/>
            <w:right w:val="none" w:sz="0" w:space="0" w:color="auto"/>
          </w:divBdr>
        </w:div>
      </w:divsChild>
    </w:div>
    <w:div w:id="1672491917">
      <w:bodyDiv w:val="1"/>
      <w:marLeft w:val="0"/>
      <w:marRight w:val="0"/>
      <w:marTop w:val="0"/>
      <w:marBottom w:val="0"/>
      <w:divBdr>
        <w:top w:val="none" w:sz="0" w:space="0" w:color="auto"/>
        <w:left w:val="none" w:sz="0" w:space="0" w:color="auto"/>
        <w:bottom w:val="none" w:sz="0" w:space="0" w:color="auto"/>
        <w:right w:val="none" w:sz="0" w:space="0" w:color="auto"/>
      </w:divBdr>
    </w:div>
    <w:div w:id="1674525995">
      <w:bodyDiv w:val="1"/>
      <w:marLeft w:val="0"/>
      <w:marRight w:val="0"/>
      <w:marTop w:val="0"/>
      <w:marBottom w:val="0"/>
      <w:divBdr>
        <w:top w:val="none" w:sz="0" w:space="0" w:color="auto"/>
        <w:left w:val="none" w:sz="0" w:space="0" w:color="auto"/>
        <w:bottom w:val="none" w:sz="0" w:space="0" w:color="auto"/>
        <w:right w:val="none" w:sz="0" w:space="0" w:color="auto"/>
      </w:divBdr>
    </w:div>
    <w:div w:id="1674802402">
      <w:bodyDiv w:val="1"/>
      <w:marLeft w:val="0"/>
      <w:marRight w:val="0"/>
      <w:marTop w:val="0"/>
      <w:marBottom w:val="0"/>
      <w:divBdr>
        <w:top w:val="none" w:sz="0" w:space="0" w:color="auto"/>
        <w:left w:val="none" w:sz="0" w:space="0" w:color="auto"/>
        <w:bottom w:val="none" w:sz="0" w:space="0" w:color="auto"/>
        <w:right w:val="none" w:sz="0" w:space="0" w:color="auto"/>
      </w:divBdr>
    </w:div>
    <w:div w:id="1680112352">
      <w:bodyDiv w:val="1"/>
      <w:marLeft w:val="0"/>
      <w:marRight w:val="0"/>
      <w:marTop w:val="0"/>
      <w:marBottom w:val="0"/>
      <w:divBdr>
        <w:top w:val="none" w:sz="0" w:space="0" w:color="auto"/>
        <w:left w:val="none" w:sz="0" w:space="0" w:color="auto"/>
        <w:bottom w:val="none" w:sz="0" w:space="0" w:color="auto"/>
        <w:right w:val="none" w:sz="0" w:space="0" w:color="auto"/>
      </w:divBdr>
    </w:div>
    <w:div w:id="1691099060">
      <w:bodyDiv w:val="1"/>
      <w:marLeft w:val="0"/>
      <w:marRight w:val="0"/>
      <w:marTop w:val="0"/>
      <w:marBottom w:val="0"/>
      <w:divBdr>
        <w:top w:val="none" w:sz="0" w:space="0" w:color="auto"/>
        <w:left w:val="none" w:sz="0" w:space="0" w:color="auto"/>
        <w:bottom w:val="none" w:sz="0" w:space="0" w:color="auto"/>
        <w:right w:val="none" w:sz="0" w:space="0" w:color="auto"/>
      </w:divBdr>
    </w:div>
    <w:div w:id="1692534890">
      <w:bodyDiv w:val="1"/>
      <w:marLeft w:val="0"/>
      <w:marRight w:val="0"/>
      <w:marTop w:val="0"/>
      <w:marBottom w:val="0"/>
      <w:divBdr>
        <w:top w:val="none" w:sz="0" w:space="0" w:color="auto"/>
        <w:left w:val="none" w:sz="0" w:space="0" w:color="auto"/>
        <w:bottom w:val="none" w:sz="0" w:space="0" w:color="auto"/>
        <w:right w:val="none" w:sz="0" w:space="0" w:color="auto"/>
      </w:divBdr>
    </w:div>
    <w:div w:id="1696882551">
      <w:bodyDiv w:val="1"/>
      <w:marLeft w:val="0"/>
      <w:marRight w:val="0"/>
      <w:marTop w:val="0"/>
      <w:marBottom w:val="0"/>
      <w:divBdr>
        <w:top w:val="none" w:sz="0" w:space="0" w:color="auto"/>
        <w:left w:val="none" w:sz="0" w:space="0" w:color="auto"/>
        <w:bottom w:val="none" w:sz="0" w:space="0" w:color="auto"/>
        <w:right w:val="none" w:sz="0" w:space="0" w:color="auto"/>
      </w:divBdr>
    </w:div>
    <w:div w:id="1701205463">
      <w:bodyDiv w:val="1"/>
      <w:marLeft w:val="0"/>
      <w:marRight w:val="0"/>
      <w:marTop w:val="0"/>
      <w:marBottom w:val="0"/>
      <w:divBdr>
        <w:top w:val="none" w:sz="0" w:space="0" w:color="auto"/>
        <w:left w:val="none" w:sz="0" w:space="0" w:color="auto"/>
        <w:bottom w:val="none" w:sz="0" w:space="0" w:color="auto"/>
        <w:right w:val="none" w:sz="0" w:space="0" w:color="auto"/>
      </w:divBdr>
    </w:div>
    <w:div w:id="1702045591">
      <w:bodyDiv w:val="1"/>
      <w:marLeft w:val="0"/>
      <w:marRight w:val="0"/>
      <w:marTop w:val="0"/>
      <w:marBottom w:val="0"/>
      <w:divBdr>
        <w:top w:val="none" w:sz="0" w:space="0" w:color="auto"/>
        <w:left w:val="none" w:sz="0" w:space="0" w:color="auto"/>
        <w:bottom w:val="none" w:sz="0" w:space="0" w:color="auto"/>
        <w:right w:val="none" w:sz="0" w:space="0" w:color="auto"/>
      </w:divBdr>
    </w:div>
    <w:div w:id="1703940900">
      <w:bodyDiv w:val="1"/>
      <w:marLeft w:val="0"/>
      <w:marRight w:val="0"/>
      <w:marTop w:val="0"/>
      <w:marBottom w:val="0"/>
      <w:divBdr>
        <w:top w:val="none" w:sz="0" w:space="0" w:color="auto"/>
        <w:left w:val="none" w:sz="0" w:space="0" w:color="auto"/>
        <w:bottom w:val="none" w:sz="0" w:space="0" w:color="auto"/>
        <w:right w:val="none" w:sz="0" w:space="0" w:color="auto"/>
      </w:divBdr>
    </w:div>
    <w:div w:id="1707950490">
      <w:bodyDiv w:val="1"/>
      <w:marLeft w:val="0"/>
      <w:marRight w:val="0"/>
      <w:marTop w:val="0"/>
      <w:marBottom w:val="0"/>
      <w:divBdr>
        <w:top w:val="none" w:sz="0" w:space="0" w:color="auto"/>
        <w:left w:val="none" w:sz="0" w:space="0" w:color="auto"/>
        <w:bottom w:val="none" w:sz="0" w:space="0" w:color="auto"/>
        <w:right w:val="none" w:sz="0" w:space="0" w:color="auto"/>
      </w:divBdr>
    </w:div>
    <w:div w:id="1709138722">
      <w:bodyDiv w:val="1"/>
      <w:marLeft w:val="0"/>
      <w:marRight w:val="0"/>
      <w:marTop w:val="0"/>
      <w:marBottom w:val="0"/>
      <w:divBdr>
        <w:top w:val="none" w:sz="0" w:space="0" w:color="auto"/>
        <w:left w:val="none" w:sz="0" w:space="0" w:color="auto"/>
        <w:bottom w:val="none" w:sz="0" w:space="0" w:color="auto"/>
        <w:right w:val="none" w:sz="0" w:space="0" w:color="auto"/>
      </w:divBdr>
    </w:div>
    <w:div w:id="1711685308">
      <w:bodyDiv w:val="1"/>
      <w:marLeft w:val="0"/>
      <w:marRight w:val="0"/>
      <w:marTop w:val="0"/>
      <w:marBottom w:val="0"/>
      <w:divBdr>
        <w:top w:val="none" w:sz="0" w:space="0" w:color="auto"/>
        <w:left w:val="none" w:sz="0" w:space="0" w:color="auto"/>
        <w:bottom w:val="none" w:sz="0" w:space="0" w:color="auto"/>
        <w:right w:val="none" w:sz="0" w:space="0" w:color="auto"/>
      </w:divBdr>
    </w:div>
    <w:div w:id="1714845389">
      <w:bodyDiv w:val="1"/>
      <w:marLeft w:val="0"/>
      <w:marRight w:val="0"/>
      <w:marTop w:val="0"/>
      <w:marBottom w:val="0"/>
      <w:divBdr>
        <w:top w:val="none" w:sz="0" w:space="0" w:color="auto"/>
        <w:left w:val="none" w:sz="0" w:space="0" w:color="auto"/>
        <w:bottom w:val="none" w:sz="0" w:space="0" w:color="auto"/>
        <w:right w:val="none" w:sz="0" w:space="0" w:color="auto"/>
      </w:divBdr>
    </w:div>
    <w:div w:id="1719741346">
      <w:bodyDiv w:val="1"/>
      <w:marLeft w:val="0"/>
      <w:marRight w:val="0"/>
      <w:marTop w:val="0"/>
      <w:marBottom w:val="0"/>
      <w:divBdr>
        <w:top w:val="none" w:sz="0" w:space="0" w:color="auto"/>
        <w:left w:val="none" w:sz="0" w:space="0" w:color="auto"/>
        <w:bottom w:val="none" w:sz="0" w:space="0" w:color="auto"/>
        <w:right w:val="none" w:sz="0" w:space="0" w:color="auto"/>
      </w:divBdr>
    </w:div>
    <w:div w:id="1733116871">
      <w:bodyDiv w:val="1"/>
      <w:marLeft w:val="0"/>
      <w:marRight w:val="0"/>
      <w:marTop w:val="0"/>
      <w:marBottom w:val="0"/>
      <w:divBdr>
        <w:top w:val="none" w:sz="0" w:space="0" w:color="auto"/>
        <w:left w:val="none" w:sz="0" w:space="0" w:color="auto"/>
        <w:bottom w:val="none" w:sz="0" w:space="0" w:color="auto"/>
        <w:right w:val="none" w:sz="0" w:space="0" w:color="auto"/>
      </w:divBdr>
    </w:div>
    <w:div w:id="1738089246">
      <w:bodyDiv w:val="1"/>
      <w:marLeft w:val="0"/>
      <w:marRight w:val="0"/>
      <w:marTop w:val="0"/>
      <w:marBottom w:val="0"/>
      <w:divBdr>
        <w:top w:val="none" w:sz="0" w:space="0" w:color="auto"/>
        <w:left w:val="none" w:sz="0" w:space="0" w:color="auto"/>
        <w:bottom w:val="none" w:sz="0" w:space="0" w:color="auto"/>
        <w:right w:val="none" w:sz="0" w:space="0" w:color="auto"/>
      </w:divBdr>
    </w:div>
    <w:div w:id="1740639127">
      <w:bodyDiv w:val="1"/>
      <w:marLeft w:val="0"/>
      <w:marRight w:val="0"/>
      <w:marTop w:val="0"/>
      <w:marBottom w:val="0"/>
      <w:divBdr>
        <w:top w:val="none" w:sz="0" w:space="0" w:color="auto"/>
        <w:left w:val="none" w:sz="0" w:space="0" w:color="auto"/>
        <w:bottom w:val="none" w:sz="0" w:space="0" w:color="auto"/>
        <w:right w:val="none" w:sz="0" w:space="0" w:color="auto"/>
      </w:divBdr>
    </w:div>
    <w:div w:id="1743987603">
      <w:bodyDiv w:val="1"/>
      <w:marLeft w:val="0"/>
      <w:marRight w:val="0"/>
      <w:marTop w:val="0"/>
      <w:marBottom w:val="0"/>
      <w:divBdr>
        <w:top w:val="none" w:sz="0" w:space="0" w:color="auto"/>
        <w:left w:val="none" w:sz="0" w:space="0" w:color="auto"/>
        <w:bottom w:val="none" w:sz="0" w:space="0" w:color="auto"/>
        <w:right w:val="none" w:sz="0" w:space="0" w:color="auto"/>
      </w:divBdr>
    </w:div>
    <w:div w:id="1751342875">
      <w:bodyDiv w:val="1"/>
      <w:marLeft w:val="0"/>
      <w:marRight w:val="0"/>
      <w:marTop w:val="0"/>
      <w:marBottom w:val="0"/>
      <w:divBdr>
        <w:top w:val="none" w:sz="0" w:space="0" w:color="auto"/>
        <w:left w:val="none" w:sz="0" w:space="0" w:color="auto"/>
        <w:bottom w:val="none" w:sz="0" w:space="0" w:color="auto"/>
        <w:right w:val="none" w:sz="0" w:space="0" w:color="auto"/>
      </w:divBdr>
    </w:div>
    <w:div w:id="1754351462">
      <w:bodyDiv w:val="1"/>
      <w:marLeft w:val="0"/>
      <w:marRight w:val="0"/>
      <w:marTop w:val="0"/>
      <w:marBottom w:val="0"/>
      <w:divBdr>
        <w:top w:val="none" w:sz="0" w:space="0" w:color="auto"/>
        <w:left w:val="none" w:sz="0" w:space="0" w:color="auto"/>
        <w:bottom w:val="none" w:sz="0" w:space="0" w:color="auto"/>
        <w:right w:val="none" w:sz="0" w:space="0" w:color="auto"/>
      </w:divBdr>
    </w:div>
    <w:div w:id="1756511723">
      <w:bodyDiv w:val="1"/>
      <w:marLeft w:val="0"/>
      <w:marRight w:val="0"/>
      <w:marTop w:val="0"/>
      <w:marBottom w:val="0"/>
      <w:divBdr>
        <w:top w:val="none" w:sz="0" w:space="0" w:color="auto"/>
        <w:left w:val="none" w:sz="0" w:space="0" w:color="auto"/>
        <w:bottom w:val="none" w:sz="0" w:space="0" w:color="auto"/>
        <w:right w:val="none" w:sz="0" w:space="0" w:color="auto"/>
      </w:divBdr>
    </w:div>
    <w:div w:id="1756704568">
      <w:bodyDiv w:val="1"/>
      <w:marLeft w:val="0"/>
      <w:marRight w:val="0"/>
      <w:marTop w:val="0"/>
      <w:marBottom w:val="0"/>
      <w:divBdr>
        <w:top w:val="none" w:sz="0" w:space="0" w:color="auto"/>
        <w:left w:val="none" w:sz="0" w:space="0" w:color="auto"/>
        <w:bottom w:val="none" w:sz="0" w:space="0" w:color="auto"/>
        <w:right w:val="none" w:sz="0" w:space="0" w:color="auto"/>
      </w:divBdr>
    </w:div>
    <w:div w:id="1767383355">
      <w:bodyDiv w:val="1"/>
      <w:marLeft w:val="0"/>
      <w:marRight w:val="0"/>
      <w:marTop w:val="0"/>
      <w:marBottom w:val="0"/>
      <w:divBdr>
        <w:top w:val="none" w:sz="0" w:space="0" w:color="auto"/>
        <w:left w:val="none" w:sz="0" w:space="0" w:color="auto"/>
        <w:bottom w:val="none" w:sz="0" w:space="0" w:color="auto"/>
        <w:right w:val="none" w:sz="0" w:space="0" w:color="auto"/>
      </w:divBdr>
    </w:div>
    <w:div w:id="1769230733">
      <w:bodyDiv w:val="1"/>
      <w:marLeft w:val="0"/>
      <w:marRight w:val="0"/>
      <w:marTop w:val="0"/>
      <w:marBottom w:val="0"/>
      <w:divBdr>
        <w:top w:val="none" w:sz="0" w:space="0" w:color="auto"/>
        <w:left w:val="none" w:sz="0" w:space="0" w:color="auto"/>
        <w:bottom w:val="none" w:sz="0" w:space="0" w:color="auto"/>
        <w:right w:val="none" w:sz="0" w:space="0" w:color="auto"/>
      </w:divBdr>
    </w:div>
    <w:div w:id="1769496664">
      <w:bodyDiv w:val="1"/>
      <w:marLeft w:val="0"/>
      <w:marRight w:val="0"/>
      <w:marTop w:val="0"/>
      <w:marBottom w:val="0"/>
      <w:divBdr>
        <w:top w:val="none" w:sz="0" w:space="0" w:color="auto"/>
        <w:left w:val="none" w:sz="0" w:space="0" w:color="auto"/>
        <w:bottom w:val="none" w:sz="0" w:space="0" w:color="auto"/>
        <w:right w:val="none" w:sz="0" w:space="0" w:color="auto"/>
      </w:divBdr>
    </w:div>
    <w:div w:id="1770587290">
      <w:bodyDiv w:val="1"/>
      <w:marLeft w:val="0"/>
      <w:marRight w:val="0"/>
      <w:marTop w:val="0"/>
      <w:marBottom w:val="0"/>
      <w:divBdr>
        <w:top w:val="none" w:sz="0" w:space="0" w:color="auto"/>
        <w:left w:val="none" w:sz="0" w:space="0" w:color="auto"/>
        <w:bottom w:val="none" w:sz="0" w:space="0" w:color="auto"/>
        <w:right w:val="none" w:sz="0" w:space="0" w:color="auto"/>
      </w:divBdr>
      <w:divsChild>
        <w:div w:id="1750299378">
          <w:marLeft w:val="0"/>
          <w:marRight w:val="0"/>
          <w:marTop w:val="0"/>
          <w:marBottom w:val="0"/>
          <w:divBdr>
            <w:top w:val="none" w:sz="0" w:space="0" w:color="auto"/>
            <w:left w:val="none" w:sz="0" w:space="0" w:color="auto"/>
            <w:bottom w:val="none" w:sz="0" w:space="0" w:color="auto"/>
            <w:right w:val="none" w:sz="0" w:space="0" w:color="auto"/>
          </w:divBdr>
        </w:div>
      </w:divsChild>
    </w:div>
    <w:div w:id="1782652217">
      <w:bodyDiv w:val="1"/>
      <w:marLeft w:val="0"/>
      <w:marRight w:val="0"/>
      <w:marTop w:val="0"/>
      <w:marBottom w:val="0"/>
      <w:divBdr>
        <w:top w:val="none" w:sz="0" w:space="0" w:color="auto"/>
        <w:left w:val="none" w:sz="0" w:space="0" w:color="auto"/>
        <w:bottom w:val="none" w:sz="0" w:space="0" w:color="auto"/>
        <w:right w:val="none" w:sz="0" w:space="0" w:color="auto"/>
      </w:divBdr>
    </w:div>
    <w:div w:id="1783303340">
      <w:bodyDiv w:val="1"/>
      <w:marLeft w:val="0"/>
      <w:marRight w:val="0"/>
      <w:marTop w:val="0"/>
      <w:marBottom w:val="0"/>
      <w:divBdr>
        <w:top w:val="none" w:sz="0" w:space="0" w:color="auto"/>
        <w:left w:val="none" w:sz="0" w:space="0" w:color="auto"/>
        <w:bottom w:val="none" w:sz="0" w:space="0" w:color="auto"/>
        <w:right w:val="none" w:sz="0" w:space="0" w:color="auto"/>
      </w:divBdr>
    </w:div>
    <w:div w:id="1784153465">
      <w:bodyDiv w:val="1"/>
      <w:marLeft w:val="0"/>
      <w:marRight w:val="0"/>
      <w:marTop w:val="0"/>
      <w:marBottom w:val="0"/>
      <w:divBdr>
        <w:top w:val="none" w:sz="0" w:space="0" w:color="auto"/>
        <w:left w:val="none" w:sz="0" w:space="0" w:color="auto"/>
        <w:bottom w:val="none" w:sz="0" w:space="0" w:color="auto"/>
        <w:right w:val="none" w:sz="0" w:space="0" w:color="auto"/>
      </w:divBdr>
    </w:div>
    <w:div w:id="1787121665">
      <w:bodyDiv w:val="1"/>
      <w:marLeft w:val="0"/>
      <w:marRight w:val="0"/>
      <w:marTop w:val="0"/>
      <w:marBottom w:val="0"/>
      <w:divBdr>
        <w:top w:val="none" w:sz="0" w:space="0" w:color="auto"/>
        <w:left w:val="none" w:sz="0" w:space="0" w:color="auto"/>
        <w:bottom w:val="none" w:sz="0" w:space="0" w:color="auto"/>
        <w:right w:val="none" w:sz="0" w:space="0" w:color="auto"/>
      </w:divBdr>
    </w:div>
    <w:div w:id="1794669101">
      <w:bodyDiv w:val="1"/>
      <w:marLeft w:val="0"/>
      <w:marRight w:val="0"/>
      <w:marTop w:val="0"/>
      <w:marBottom w:val="0"/>
      <w:divBdr>
        <w:top w:val="none" w:sz="0" w:space="0" w:color="auto"/>
        <w:left w:val="none" w:sz="0" w:space="0" w:color="auto"/>
        <w:bottom w:val="none" w:sz="0" w:space="0" w:color="auto"/>
        <w:right w:val="none" w:sz="0" w:space="0" w:color="auto"/>
      </w:divBdr>
    </w:div>
    <w:div w:id="1796942266">
      <w:bodyDiv w:val="1"/>
      <w:marLeft w:val="0"/>
      <w:marRight w:val="0"/>
      <w:marTop w:val="0"/>
      <w:marBottom w:val="0"/>
      <w:divBdr>
        <w:top w:val="none" w:sz="0" w:space="0" w:color="auto"/>
        <w:left w:val="none" w:sz="0" w:space="0" w:color="auto"/>
        <w:bottom w:val="none" w:sz="0" w:space="0" w:color="auto"/>
        <w:right w:val="none" w:sz="0" w:space="0" w:color="auto"/>
      </w:divBdr>
    </w:div>
    <w:div w:id="1798983637">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825311890">
      <w:bodyDiv w:val="1"/>
      <w:marLeft w:val="0"/>
      <w:marRight w:val="0"/>
      <w:marTop w:val="0"/>
      <w:marBottom w:val="0"/>
      <w:divBdr>
        <w:top w:val="none" w:sz="0" w:space="0" w:color="auto"/>
        <w:left w:val="none" w:sz="0" w:space="0" w:color="auto"/>
        <w:bottom w:val="none" w:sz="0" w:space="0" w:color="auto"/>
        <w:right w:val="none" w:sz="0" w:space="0" w:color="auto"/>
      </w:divBdr>
    </w:div>
    <w:div w:id="1831018444">
      <w:bodyDiv w:val="1"/>
      <w:marLeft w:val="0"/>
      <w:marRight w:val="0"/>
      <w:marTop w:val="0"/>
      <w:marBottom w:val="0"/>
      <w:divBdr>
        <w:top w:val="none" w:sz="0" w:space="0" w:color="auto"/>
        <w:left w:val="none" w:sz="0" w:space="0" w:color="auto"/>
        <w:bottom w:val="none" w:sz="0" w:space="0" w:color="auto"/>
        <w:right w:val="none" w:sz="0" w:space="0" w:color="auto"/>
      </w:divBdr>
      <w:divsChild>
        <w:div w:id="1491677632">
          <w:marLeft w:val="0"/>
          <w:marRight w:val="0"/>
          <w:marTop w:val="0"/>
          <w:marBottom w:val="0"/>
          <w:divBdr>
            <w:top w:val="none" w:sz="0" w:space="0" w:color="auto"/>
            <w:left w:val="none" w:sz="0" w:space="0" w:color="auto"/>
            <w:bottom w:val="none" w:sz="0" w:space="0" w:color="auto"/>
            <w:right w:val="none" w:sz="0" w:space="0" w:color="auto"/>
          </w:divBdr>
        </w:div>
      </w:divsChild>
    </w:div>
    <w:div w:id="1836608846">
      <w:bodyDiv w:val="1"/>
      <w:marLeft w:val="0"/>
      <w:marRight w:val="0"/>
      <w:marTop w:val="0"/>
      <w:marBottom w:val="0"/>
      <w:divBdr>
        <w:top w:val="none" w:sz="0" w:space="0" w:color="auto"/>
        <w:left w:val="none" w:sz="0" w:space="0" w:color="auto"/>
        <w:bottom w:val="none" w:sz="0" w:space="0" w:color="auto"/>
        <w:right w:val="none" w:sz="0" w:space="0" w:color="auto"/>
      </w:divBdr>
    </w:div>
    <w:div w:id="1841578861">
      <w:bodyDiv w:val="1"/>
      <w:marLeft w:val="0"/>
      <w:marRight w:val="0"/>
      <w:marTop w:val="0"/>
      <w:marBottom w:val="0"/>
      <w:divBdr>
        <w:top w:val="none" w:sz="0" w:space="0" w:color="auto"/>
        <w:left w:val="none" w:sz="0" w:space="0" w:color="auto"/>
        <w:bottom w:val="none" w:sz="0" w:space="0" w:color="auto"/>
        <w:right w:val="none" w:sz="0" w:space="0" w:color="auto"/>
      </w:divBdr>
    </w:div>
    <w:div w:id="1844667432">
      <w:bodyDiv w:val="1"/>
      <w:marLeft w:val="0"/>
      <w:marRight w:val="0"/>
      <w:marTop w:val="0"/>
      <w:marBottom w:val="0"/>
      <w:divBdr>
        <w:top w:val="none" w:sz="0" w:space="0" w:color="auto"/>
        <w:left w:val="none" w:sz="0" w:space="0" w:color="auto"/>
        <w:bottom w:val="none" w:sz="0" w:space="0" w:color="auto"/>
        <w:right w:val="none" w:sz="0" w:space="0" w:color="auto"/>
      </w:divBdr>
    </w:div>
    <w:div w:id="1845780177">
      <w:bodyDiv w:val="1"/>
      <w:marLeft w:val="0"/>
      <w:marRight w:val="0"/>
      <w:marTop w:val="0"/>
      <w:marBottom w:val="0"/>
      <w:divBdr>
        <w:top w:val="none" w:sz="0" w:space="0" w:color="auto"/>
        <w:left w:val="none" w:sz="0" w:space="0" w:color="auto"/>
        <w:bottom w:val="none" w:sz="0" w:space="0" w:color="auto"/>
        <w:right w:val="none" w:sz="0" w:space="0" w:color="auto"/>
      </w:divBdr>
    </w:div>
    <w:div w:id="1851792894">
      <w:bodyDiv w:val="1"/>
      <w:marLeft w:val="0"/>
      <w:marRight w:val="0"/>
      <w:marTop w:val="0"/>
      <w:marBottom w:val="0"/>
      <w:divBdr>
        <w:top w:val="none" w:sz="0" w:space="0" w:color="auto"/>
        <w:left w:val="none" w:sz="0" w:space="0" w:color="auto"/>
        <w:bottom w:val="none" w:sz="0" w:space="0" w:color="auto"/>
        <w:right w:val="none" w:sz="0" w:space="0" w:color="auto"/>
      </w:divBdr>
    </w:div>
    <w:div w:id="1851871258">
      <w:bodyDiv w:val="1"/>
      <w:marLeft w:val="0"/>
      <w:marRight w:val="0"/>
      <w:marTop w:val="0"/>
      <w:marBottom w:val="0"/>
      <w:divBdr>
        <w:top w:val="none" w:sz="0" w:space="0" w:color="auto"/>
        <w:left w:val="none" w:sz="0" w:space="0" w:color="auto"/>
        <w:bottom w:val="none" w:sz="0" w:space="0" w:color="auto"/>
        <w:right w:val="none" w:sz="0" w:space="0" w:color="auto"/>
      </w:divBdr>
    </w:div>
    <w:div w:id="1856647865">
      <w:bodyDiv w:val="1"/>
      <w:marLeft w:val="0"/>
      <w:marRight w:val="0"/>
      <w:marTop w:val="0"/>
      <w:marBottom w:val="0"/>
      <w:divBdr>
        <w:top w:val="none" w:sz="0" w:space="0" w:color="auto"/>
        <w:left w:val="none" w:sz="0" w:space="0" w:color="auto"/>
        <w:bottom w:val="none" w:sz="0" w:space="0" w:color="auto"/>
        <w:right w:val="none" w:sz="0" w:space="0" w:color="auto"/>
      </w:divBdr>
    </w:div>
    <w:div w:id="1878928630">
      <w:bodyDiv w:val="1"/>
      <w:marLeft w:val="0"/>
      <w:marRight w:val="0"/>
      <w:marTop w:val="0"/>
      <w:marBottom w:val="0"/>
      <w:divBdr>
        <w:top w:val="none" w:sz="0" w:space="0" w:color="auto"/>
        <w:left w:val="none" w:sz="0" w:space="0" w:color="auto"/>
        <w:bottom w:val="none" w:sz="0" w:space="0" w:color="auto"/>
        <w:right w:val="none" w:sz="0" w:space="0" w:color="auto"/>
      </w:divBdr>
    </w:div>
    <w:div w:id="1896820202">
      <w:bodyDiv w:val="1"/>
      <w:marLeft w:val="0"/>
      <w:marRight w:val="0"/>
      <w:marTop w:val="0"/>
      <w:marBottom w:val="0"/>
      <w:divBdr>
        <w:top w:val="none" w:sz="0" w:space="0" w:color="auto"/>
        <w:left w:val="none" w:sz="0" w:space="0" w:color="auto"/>
        <w:bottom w:val="none" w:sz="0" w:space="0" w:color="auto"/>
        <w:right w:val="none" w:sz="0" w:space="0" w:color="auto"/>
      </w:divBdr>
    </w:div>
    <w:div w:id="1901667214">
      <w:bodyDiv w:val="1"/>
      <w:marLeft w:val="0"/>
      <w:marRight w:val="0"/>
      <w:marTop w:val="0"/>
      <w:marBottom w:val="0"/>
      <w:divBdr>
        <w:top w:val="none" w:sz="0" w:space="0" w:color="auto"/>
        <w:left w:val="none" w:sz="0" w:space="0" w:color="auto"/>
        <w:bottom w:val="none" w:sz="0" w:space="0" w:color="auto"/>
        <w:right w:val="none" w:sz="0" w:space="0" w:color="auto"/>
      </w:divBdr>
    </w:div>
    <w:div w:id="1904296962">
      <w:bodyDiv w:val="1"/>
      <w:marLeft w:val="0"/>
      <w:marRight w:val="0"/>
      <w:marTop w:val="0"/>
      <w:marBottom w:val="0"/>
      <w:divBdr>
        <w:top w:val="none" w:sz="0" w:space="0" w:color="auto"/>
        <w:left w:val="none" w:sz="0" w:space="0" w:color="auto"/>
        <w:bottom w:val="none" w:sz="0" w:space="0" w:color="auto"/>
        <w:right w:val="none" w:sz="0" w:space="0" w:color="auto"/>
      </w:divBdr>
    </w:div>
    <w:div w:id="1908953337">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1915580745">
      <w:bodyDiv w:val="1"/>
      <w:marLeft w:val="0"/>
      <w:marRight w:val="0"/>
      <w:marTop w:val="0"/>
      <w:marBottom w:val="0"/>
      <w:divBdr>
        <w:top w:val="none" w:sz="0" w:space="0" w:color="auto"/>
        <w:left w:val="none" w:sz="0" w:space="0" w:color="auto"/>
        <w:bottom w:val="none" w:sz="0" w:space="0" w:color="auto"/>
        <w:right w:val="none" w:sz="0" w:space="0" w:color="auto"/>
      </w:divBdr>
    </w:div>
    <w:div w:id="1920405950">
      <w:bodyDiv w:val="1"/>
      <w:marLeft w:val="0"/>
      <w:marRight w:val="0"/>
      <w:marTop w:val="0"/>
      <w:marBottom w:val="0"/>
      <w:divBdr>
        <w:top w:val="none" w:sz="0" w:space="0" w:color="auto"/>
        <w:left w:val="none" w:sz="0" w:space="0" w:color="auto"/>
        <w:bottom w:val="none" w:sz="0" w:space="0" w:color="auto"/>
        <w:right w:val="none" w:sz="0" w:space="0" w:color="auto"/>
      </w:divBdr>
    </w:div>
    <w:div w:id="1921330191">
      <w:bodyDiv w:val="1"/>
      <w:marLeft w:val="0"/>
      <w:marRight w:val="0"/>
      <w:marTop w:val="0"/>
      <w:marBottom w:val="0"/>
      <w:divBdr>
        <w:top w:val="none" w:sz="0" w:space="0" w:color="auto"/>
        <w:left w:val="none" w:sz="0" w:space="0" w:color="auto"/>
        <w:bottom w:val="none" w:sz="0" w:space="0" w:color="auto"/>
        <w:right w:val="none" w:sz="0" w:space="0" w:color="auto"/>
      </w:divBdr>
    </w:div>
    <w:div w:id="1922564743">
      <w:bodyDiv w:val="1"/>
      <w:marLeft w:val="0"/>
      <w:marRight w:val="0"/>
      <w:marTop w:val="0"/>
      <w:marBottom w:val="0"/>
      <w:divBdr>
        <w:top w:val="none" w:sz="0" w:space="0" w:color="auto"/>
        <w:left w:val="none" w:sz="0" w:space="0" w:color="auto"/>
        <w:bottom w:val="none" w:sz="0" w:space="0" w:color="auto"/>
        <w:right w:val="none" w:sz="0" w:space="0" w:color="auto"/>
      </w:divBdr>
    </w:div>
    <w:div w:id="1923294692">
      <w:bodyDiv w:val="1"/>
      <w:marLeft w:val="0"/>
      <w:marRight w:val="0"/>
      <w:marTop w:val="0"/>
      <w:marBottom w:val="0"/>
      <w:divBdr>
        <w:top w:val="none" w:sz="0" w:space="0" w:color="auto"/>
        <w:left w:val="none" w:sz="0" w:space="0" w:color="auto"/>
        <w:bottom w:val="none" w:sz="0" w:space="0" w:color="auto"/>
        <w:right w:val="none" w:sz="0" w:space="0" w:color="auto"/>
      </w:divBdr>
    </w:div>
    <w:div w:id="1925869505">
      <w:bodyDiv w:val="1"/>
      <w:marLeft w:val="0"/>
      <w:marRight w:val="0"/>
      <w:marTop w:val="0"/>
      <w:marBottom w:val="0"/>
      <w:divBdr>
        <w:top w:val="none" w:sz="0" w:space="0" w:color="auto"/>
        <w:left w:val="none" w:sz="0" w:space="0" w:color="auto"/>
        <w:bottom w:val="none" w:sz="0" w:space="0" w:color="auto"/>
        <w:right w:val="none" w:sz="0" w:space="0" w:color="auto"/>
      </w:divBdr>
    </w:div>
    <w:div w:id="1926110833">
      <w:bodyDiv w:val="1"/>
      <w:marLeft w:val="0"/>
      <w:marRight w:val="0"/>
      <w:marTop w:val="0"/>
      <w:marBottom w:val="0"/>
      <w:divBdr>
        <w:top w:val="none" w:sz="0" w:space="0" w:color="auto"/>
        <w:left w:val="none" w:sz="0" w:space="0" w:color="auto"/>
        <w:bottom w:val="none" w:sz="0" w:space="0" w:color="auto"/>
        <w:right w:val="none" w:sz="0" w:space="0" w:color="auto"/>
      </w:divBdr>
    </w:div>
    <w:div w:id="1926300994">
      <w:bodyDiv w:val="1"/>
      <w:marLeft w:val="0"/>
      <w:marRight w:val="0"/>
      <w:marTop w:val="0"/>
      <w:marBottom w:val="0"/>
      <w:divBdr>
        <w:top w:val="none" w:sz="0" w:space="0" w:color="auto"/>
        <w:left w:val="none" w:sz="0" w:space="0" w:color="auto"/>
        <w:bottom w:val="none" w:sz="0" w:space="0" w:color="auto"/>
        <w:right w:val="none" w:sz="0" w:space="0" w:color="auto"/>
      </w:divBdr>
    </w:div>
    <w:div w:id="1930001275">
      <w:bodyDiv w:val="1"/>
      <w:marLeft w:val="0"/>
      <w:marRight w:val="0"/>
      <w:marTop w:val="0"/>
      <w:marBottom w:val="0"/>
      <w:divBdr>
        <w:top w:val="none" w:sz="0" w:space="0" w:color="auto"/>
        <w:left w:val="none" w:sz="0" w:space="0" w:color="auto"/>
        <w:bottom w:val="none" w:sz="0" w:space="0" w:color="auto"/>
        <w:right w:val="none" w:sz="0" w:space="0" w:color="auto"/>
      </w:divBdr>
    </w:div>
    <w:div w:id="1932273383">
      <w:bodyDiv w:val="1"/>
      <w:marLeft w:val="0"/>
      <w:marRight w:val="0"/>
      <w:marTop w:val="0"/>
      <w:marBottom w:val="0"/>
      <w:divBdr>
        <w:top w:val="none" w:sz="0" w:space="0" w:color="auto"/>
        <w:left w:val="none" w:sz="0" w:space="0" w:color="auto"/>
        <w:bottom w:val="none" w:sz="0" w:space="0" w:color="auto"/>
        <w:right w:val="none" w:sz="0" w:space="0" w:color="auto"/>
      </w:divBdr>
    </w:div>
    <w:div w:id="1933272231">
      <w:bodyDiv w:val="1"/>
      <w:marLeft w:val="0"/>
      <w:marRight w:val="0"/>
      <w:marTop w:val="0"/>
      <w:marBottom w:val="0"/>
      <w:divBdr>
        <w:top w:val="none" w:sz="0" w:space="0" w:color="auto"/>
        <w:left w:val="none" w:sz="0" w:space="0" w:color="auto"/>
        <w:bottom w:val="none" w:sz="0" w:space="0" w:color="auto"/>
        <w:right w:val="none" w:sz="0" w:space="0" w:color="auto"/>
      </w:divBdr>
    </w:div>
    <w:div w:id="1947350546">
      <w:bodyDiv w:val="1"/>
      <w:marLeft w:val="0"/>
      <w:marRight w:val="0"/>
      <w:marTop w:val="0"/>
      <w:marBottom w:val="0"/>
      <w:divBdr>
        <w:top w:val="none" w:sz="0" w:space="0" w:color="auto"/>
        <w:left w:val="none" w:sz="0" w:space="0" w:color="auto"/>
        <w:bottom w:val="none" w:sz="0" w:space="0" w:color="auto"/>
        <w:right w:val="none" w:sz="0" w:space="0" w:color="auto"/>
      </w:divBdr>
    </w:div>
    <w:div w:id="1958097993">
      <w:bodyDiv w:val="1"/>
      <w:marLeft w:val="0"/>
      <w:marRight w:val="0"/>
      <w:marTop w:val="0"/>
      <w:marBottom w:val="0"/>
      <w:divBdr>
        <w:top w:val="none" w:sz="0" w:space="0" w:color="auto"/>
        <w:left w:val="none" w:sz="0" w:space="0" w:color="auto"/>
        <w:bottom w:val="none" w:sz="0" w:space="0" w:color="auto"/>
        <w:right w:val="none" w:sz="0" w:space="0" w:color="auto"/>
      </w:divBdr>
    </w:div>
    <w:div w:id="1967737486">
      <w:bodyDiv w:val="1"/>
      <w:marLeft w:val="0"/>
      <w:marRight w:val="0"/>
      <w:marTop w:val="0"/>
      <w:marBottom w:val="0"/>
      <w:divBdr>
        <w:top w:val="none" w:sz="0" w:space="0" w:color="auto"/>
        <w:left w:val="none" w:sz="0" w:space="0" w:color="auto"/>
        <w:bottom w:val="none" w:sz="0" w:space="0" w:color="auto"/>
        <w:right w:val="none" w:sz="0" w:space="0" w:color="auto"/>
      </w:divBdr>
    </w:div>
    <w:div w:id="1969117785">
      <w:bodyDiv w:val="1"/>
      <w:marLeft w:val="0"/>
      <w:marRight w:val="0"/>
      <w:marTop w:val="0"/>
      <w:marBottom w:val="0"/>
      <w:divBdr>
        <w:top w:val="none" w:sz="0" w:space="0" w:color="auto"/>
        <w:left w:val="none" w:sz="0" w:space="0" w:color="auto"/>
        <w:bottom w:val="none" w:sz="0" w:space="0" w:color="auto"/>
        <w:right w:val="none" w:sz="0" w:space="0" w:color="auto"/>
      </w:divBdr>
    </w:div>
    <w:div w:id="1975023512">
      <w:bodyDiv w:val="1"/>
      <w:marLeft w:val="0"/>
      <w:marRight w:val="0"/>
      <w:marTop w:val="0"/>
      <w:marBottom w:val="0"/>
      <w:divBdr>
        <w:top w:val="none" w:sz="0" w:space="0" w:color="auto"/>
        <w:left w:val="none" w:sz="0" w:space="0" w:color="auto"/>
        <w:bottom w:val="none" w:sz="0" w:space="0" w:color="auto"/>
        <w:right w:val="none" w:sz="0" w:space="0" w:color="auto"/>
      </w:divBdr>
    </w:div>
    <w:div w:id="1981684966">
      <w:bodyDiv w:val="1"/>
      <w:marLeft w:val="0"/>
      <w:marRight w:val="0"/>
      <w:marTop w:val="0"/>
      <w:marBottom w:val="0"/>
      <w:divBdr>
        <w:top w:val="none" w:sz="0" w:space="0" w:color="auto"/>
        <w:left w:val="none" w:sz="0" w:space="0" w:color="auto"/>
        <w:bottom w:val="none" w:sz="0" w:space="0" w:color="auto"/>
        <w:right w:val="none" w:sz="0" w:space="0" w:color="auto"/>
      </w:divBdr>
    </w:div>
    <w:div w:id="1982417784">
      <w:bodyDiv w:val="1"/>
      <w:marLeft w:val="0"/>
      <w:marRight w:val="0"/>
      <w:marTop w:val="0"/>
      <w:marBottom w:val="0"/>
      <w:divBdr>
        <w:top w:val="none" w:sz="0" w:space="0" w:color="auto"/>
        <w:left w:val="none" w:sz="0" w:space="0" w:color="auto"/>
        <w:bottom w:val="none" w:sz="0" w:space="0" w:color="auto"/>
        <w:right w:val="none" w:sz="0" w:space="0" w:color="auto"/>
      </w:divBdr>
    </w:div>
    <w:div w:id="1989554804">
      <w:bodyDiv w:val="1"/>
      <w:marLeft w:val="0"/>
      <w:marRight w:val="0"/>
      <w:marTop w:val="0"/>
      <w:marBottom w:val="0"/>
      <w:divBdr>
        <w:top w:val="none" w:sz="0" w:space="0" w:color="auto"/>
        <w:left w:val="none" w:sz="0" w:space="0" w:color="auto"/>
        <w:bottom w:val="none" w:sz="0" w:space="0" w:color="auto"/>
        <w:right w:val="none" w:sz="0" w:space="0" w:color="auto"/>
      </w:divBdr>
    </w:div>
    <w:div w:id="1991251976">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05694783">
      <w:bodyDiv w:val="1"/>
      <w:marLeft w:val="0"/>
      <w:marRight w:val="0"/>
      <w:marTop w:val="0"/>
      <w:marBottom w:val="0"/>
      <w:divBdr>
        <w:top w:val="none" w:sz="0" w:space="0" w:color="auto"/>
        <w:left w:val="none" w:sz="0" w:space="0" w:color="auto"/>
        <w:bottom w:val="none" w:sz="0" w:space="0" w:color="auto"/>
        <w:right w:val="none" w:sz="0" w:space="0" w:color="auto"/>
      </w:divBdr>
    </w:div>
    <w:div w:id="2021664467">
      <w:bodyDiv w:val="1"/>
      <w:marLeft w:val="0"/>
      <w:marRight w:val="0"/>
      <w:marTop w:val="0"/>
      <w:marBottom w:val="0"/>
      <w:divBdr>
        <w:top w:val="none" w:sz="0" w:space="0" w:color="auto"/>
        <w:left w:val="none" w:sz="0" w:space="0" w:color="auto"/>
        <w:bottom w:val="none" w:sz="0" w:space="0" w:color="auto"/>
        <w:right w:val="none" w:sz="0" w:space="0" w:color="auto"/>
      </w:divBdr>
    </w:div>
    <w:div w:id="2025010580">
      <w:bodyDiv w:val="1"/>
      <w:marLeft w:val="0"/>
      <w:marRight w:val="0"/>
      <w:marTop w:val="0"/>
      <w:marBottom w:val="0"/>
      <w:divBdr>
        <w:top w:val="none" w:sz="0" w:space="0" w:color="auto"/>
        <w:left w:val="none" w:sz="0" w:space="0" w:color="auto"/>
        <w:bottom w:val="none" w:sz="0" w:space="0" w:color="auto"/>
        <w:right w:val="none" w:sz="0" w:space="0" w:color="auto"/>
      </w:divBdr>
    </w:div>
    <w:div w:id="2025549328">
      <w:bodyDiv w:val="1"/>
      <w:marLeft w:val="0"/>
      <w:marRight w:val="0"/>
      <w:marTop w:val="0"/>
      <w:marBottom w:val="0"/>
      <w:divBdr>
        <w:top w:val="none" w:sz="0" w:space="0" w:color="auto"/>
        <w:left w:val="none" w:sz="0" w:space="0" w:color="auto"/>
        <w:bottom w:val="none" w:sz="0" w:space="0" w:color="auto"/>
        <w:right w:val="none" w:sz="0" w:space="0" w:color="auto"/>
      </w:divBdr>
    </w:div>
    <w:div w:id="2029748071">
      <w:bodyDiv w:val="1"/>
      <w:marLeft w:val="0"/>
      <w:marRight w:val="0"/>
      <w:marTop w:val="0"/>
      <w:marBottom w:val="0"/>
      <w:divBdr>
        <w:top w:val="none" w:sz="0" w:space="0" w:color="auto"/>
        <w:left w:val="none" w:sz="0" w:space="0" w:color="auto"/>
        <w:bottom w:val="none" w:sz="0" w:space="0" w:color="auto"/>
        <w:right w:val="none" w:sz="0" w:space="0" w:color="auto"/>
      </w:divBdr>
    </w:div>
    <w:div w:id="2030717675">
      <w:bodyDiv w:val="1"/>
      <w:marLeft w:val="0"/>
      <w:marRight w:val="0"/>
      <w:marTop w:val="0"/>
      <w:marBottom w:val="0"/>
      <w:divBdr>
        <w:top w:val="none" w:sz="0" w:space="0" w:color="auto"/>
        <w:left w:val="none" w:sz="0" w:space="0" w:color="auto"/>
        <w:bottom w:val="none" w:sz="0" w:space="0" w:color="auto"/>
        <w:right w:val="none" w:sz="0" w:space="0" w:color="auto"/>
      </w:divBdr>
    </w:div>
    <w:div w:id="2031448173">
      <w:bodyDiv w:val="1"/>
      <w:marLeft w:val="0"/>
      <w:marRight w:val="0"/>
      <w:marTop w:val="0"/>
      <w:marBottom w:val="0"/>
      <w:divBdr>
        <w:top w:val="none" w:sz="0" w:space="0" w:color="auto"/>
        <w:left w:val="none" w:sz="0" w:space="0" w:color="auto"/>
        <w:bottom w:val="none" w:sz="0" w:space="0" w:color="auto"/>
        <w:right w:val="none" w:sz="0" w:space="0" w:color="auto"/>
      </w:divBdr>
    </w:div>
    <w:div w:id="2037541917">
      <w:bodyDiv w:val="1"/>
      <w:marLeft w:val="0"/>
      <w:marRight w:val="0"/>
      <w:marTop w:val="0"/>
      <w:marBottom w:val="0"/>
      <w:divBdr>
        <w:top w:val="none" w:sz="0" w:space="0" w:color="auto"/>
        <w:left w:val="none" w:sz="0" w:space="0" w:color="auto"/>
        <w:bottom w:val="none" w:sz="0" w:space="0" w:color="auto"/>
        <w:right w:val="none" w:sz="0" w:space="0" w:color="auto"/>
      </w:divBdr>
    </w:div>
    <w:div w:id="2039889428">
      <w:bodyDiv w:val="1"/>
      <w:marLeft w:val="0"/>
      <w:marRight w:val="0"/>
      <w:marTop w:val="0"/>
      <w:marBottom w:val="0"/>
      <w:divBdr>
        <w:top w:val="none" w:sz="0" w:space="0" w:color="auto"/>
        <w:left w:val="none" w:sz="0" w:space="0" w:color="auto"/>
        <w:bottom w:val="none" w:sz="0" w:space="0" w:color="auto"/>
        <w:right w:val="none" w:sz="0" w:space="0" w:color="auto"/>
      </w:divBdr>
    </w:div>
    <w:div w:id="2044089994">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060745457">
      <w:bodyDiv w:val="1"/>
      <w:marLeft w:val="0"/>
      <w:marRight w:val="0"/>
      <w:marTop w:val="0"/>
      <w:marBottom w:val="0"/>
      <w:divBdr>
        <w:top w:val="none" w:sz="0" w:space="0" w:color="auto"/>
        <w:left w:val="none" w:sz="0" w:space="0" w:color="auto"/>
        <w:bottom w:val="none" w:sz="0" w:space="0" w:color="auto"/>
        <w:right w:val="none" w:sz="0" w:space="0" w:color="auto"/>
      </w:divBdr>
    </w:div>
    <w:div w:id="2078091152">
      <w:bodyDiv w:val="1"/>
      <w:marLeft w:val="0"/>
      <w:marRight w:val="0"/>
      <w:marTop w:val="0"/>
      <w:marBottom w:val="0"/>
      <w:divBdr>
        <w:top w:val="none" w:sz="0" w:space="0" w:color="auto"/>
        <w:left w:val="none" w:sz="0" w:space="0" w:color="auto"/>
        <w:bottom w:val="none" w:sz="0" w:space="0" w:color="auto"/>
        <w:right w:val="none" w:sz="0" w:space="0" w:color="auto"/>
      </w:divBdr>
    </w:div>
    <w:div w:id="2078672941">
      <w:bodyDiv w:val="1"/>
      <w:marLeft w:val="0"/>
      <w:marRight w:val="0"/>
      <w:marTop w:val="0"/>
      <w:marBottom w:val="0"/>
      <w:divBdr>
        <w:top w:val="none" w:sz="0" w:space="0" w:color="auto"/>
        <w:left w:val="none" w:sz="0" w:space="0" w:color="auto"/>
        <w:bottom w:val="none" w:sz="0" w:space="0" w:color="auto"/>
        <w:right w:val="none" w:sz="0" w:space="0" w:color="auto"/>
      </w:divBdr>
    </w:div>
    <w:div w:id="2084909969">
      <w:bodyDiv w:val="1"/>
      <w:marLeft w:val="0"/>
      <w:marRight w:val="0"/>
      <w:marTop w:val="0"/>
      <w:marBottom w:val="0"/>
      <w:divBdr>
        <w:top w:val="none" w:sz="0" w:space="0" w:color="auto"/>
        <w:left w:val="none" w:sz="0" w:space="0" w:color="auto"/>
        <w:bottom w:val="none" w:sz="0" w:space="0" w:color="auto"/>
        <w:right w:val="none" w:sz="0" w:space="0" w:color="auto"/>
      </w:divBdr>
    </w:div>
    <w:div w:id="2087216861">
      <w:bodyDiv w:val="1"/>
      <w:marLeft w:val="0"/>
      <w:marRight w:val="0"/>
      <w:marTop w:val="0"/>
      <w:marBottom w:val="0"/>
      <w:divBdr>
        <w:top w:val="none" w:sz="0" w:space="0" w:color="auto"/>
        <w:left w:val="none" w:sz="0" w:space="0" w:color="auto"/>
        <w:bottom w:val="none" w:sz="0" w:space="0" w:color="auto"/>
        <w:right w:val="none" w:sz="0" w:space="0" w:color="auto"/>
      </w:divBdr>
    </w:div>
    <w:div w:id="2088990860">
      <w:bodyDiv w:val="1"/>
      <w:marLeft w:val="0"/>
      <w:marRight w:val="0"/>
      <w:marTop w:val="0"/>
      <w:marBottom w:val="0"/>
      <w:divBdr>
        <w:top w:val="none" w:sz="0" w:space="0" w:color="auto"/>
        <w:left w:val="none" w:sz="0" w:space="0" w:color="auto"/>
        <w:bottom w:val="none" w:sz="0" w:space="0" w:color="auto"/>
        <w:right w:val="none" w:sz="0" w:space="0" w:color="auto"/>
      </w:divBdr>
    </w:div>
    <w:div w:id="2090080971">
      <w:bodyDiv w:val="1"/>
      <w:marLeft w:val="0"/>
      <w:marRight w:val="0"/>
      <w:marTop w:val="0"/>
      <w:marBottom w:val="0"/>
      <w:divBdr>
        <w:top w:val="none" w:sz="0" w:space="0" w:color="auto"/>
        <w:left w:val="none" w:sz="0" w:space="0" w:color="auto"/>
        <w:bottom w:val="none" w:sz="0" w:space="0" w:color="auto"/>
        <w:right w:val="none" w:sz="0" w:space="0" w:color="auto"/>
      </w:divBdr>
    </w:div>
    <w:div w:id="2093116121">
      <w:bodyDiv w:val="1"/>
      <w:marLeft w:val="0"/>
      <w:marRight w:val="0"/>
      <w:marTop w:val="0"/>
      <w:marBottom w:val="0"/>
      <w:divBdr>
        <w:top w:val="none" w:sz="0" w:space="0" w:color="auto"/>
        <w:left w:val="none" w:sz="0" w:space="0" w:color="auto"/>
        <w:bottom w:val="none" w:sz="0" w:space="0" w:color="auto"/>
        <w:right w:val="none" w:sz="0" w:space="0" w:color="auto"/>
      </w:divBdr>
    </w:div>
    <w:div w:id="2100830043">
      <w:bodyDiv w:val="1"/>
      <w:marLeft w:val="0"/>
      <w:marRight w:val="0"/>
      <w:marTop w:val="0"/>
      <w:marBottom w:val="0"/>
      <w:divBdr>
        <w:top w:val="none" w:sz="0" w:space="0" w:color="auto"/>
        <w:left w:val="none" w:sz="0" w:space="0" w:color="auto"/>
        <w:bottom w:val="none" w:sz="0" w:space="0" w:color="auto"/>
        <w:right w:val="none" w:sz="0" w:space="0" w:color="auto"/>
      </w:divBdr>
    </w:div>
    <w:div w:id="2103452918">
      <w:bodyDiv w:val="1"/>
      <w:marLeft w:val="0"/>
      <w:marRight w:val="0"/>
      <w:marTop w:val="0"/>
      <w:marBottom w:val="0"/>
      <w:divBdr>
        <w:top w:val="none" w:sz="0" w:space="0" w:color="auto"/>
        <w:left w:val="none" w:sz="0" w:space="0" w:color="auto"/>
        <w:bottom w:val="none" w:sz="0" w:space="0" w:color="auto"/>
        <w:right w:val="none" w:sz="0" w:space="0" w:color="auto"/>
      </w:divBdr>
    </w:div>
    <w:div w:id="2114396547">
      <w:bodyDiv w:val="1"/>
      <w:marLeft w:val="0"/>
      <w:marRight w:val="0"/>
      <w:marTop w:val="0"/>
      <w:marBottom w:val="0"/>
      <w:divBdr>
        <w:top w:val="none" w:sz="0" w:space="0" w:color="auto"/>
        <w:left w:val="none" w:sz="0" w:space="0" w:color="auto"/>
        <w:bottom w:val="none" w:sz="0" w:space="0" w:color="auto"/>
        <w:right w:val="none" w:sz="0" w:space="0" w:color="auto"/>
      </w:divBdr>
    </w:div>
    <w:div w:id="2121728088">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 w:id="2139257134">
      <w:bodyDiv w:val="1"/>
      <w:marLeft w:val="0"/>
      <w:marRight w:val="0"/>
      <w:marTop w:val="0"/>
      <w:marBottom w:val="0"/>
      <w:divBdr>
        <w:top w:val="none" w:sz="0" w:space="0" w:color="auto"/>
        <w:left w:val="none" w:sz="0" w:space="0" w:color="auto"/>
        <w:bottom w:val="none" w:sz="0" w:space="0" w:color="auto"/>
        <w:right w:val="none" w:sz="0" w:space="0" w:color="auto"/>
      </w:divBdr>
    </w:div>
    <w:div w:id="2142183101">
      <w:bodyDiv w:val="1"/>
      <w:marLeft w:val="0"/>
      <w:marRight w:val="0"/>
      <w:marTop w:val="0"/>
      <w:marBottom w:val="0"/>
      <w:divBdr>
        <w:top w:val="none" w:sz="0" w:space="0" w:color="auto"/>
        <w:left w:val="none" w:sz="0" w:space="0" w:color="auto"/>
        <w:bottom w:val="none" w:sz="0" w:space="0" w:color="auto"/>
        <w:right w:val="none" w:sz="0" w:space="0" w:color="auto"/>
      </w:divBdr>
    </w:div>
    <w:div w:id="2145660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60D714-47BD-4346-8EF4-6AD7DE18BB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TemTaq_000.dotx</Template>
  <TotalTime>437</TotalTime>
  <Pages>1</Pages>
  <Words>2657</Words>
  <Characters>15149</Characters>
  <Application>Microsoft Office Word</Application>
  <DocSecurity>0</DocSecurity>
  <Lines>126</Lines>
  <Paragraphs>35</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17771</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تقریر دروس خارج</dc:subject>
  <dc:creator>Server2016</dc:creator>
  <cp:keywords/>
  <dc:description/>
  <cp:lastModifiedBy>محمدمهدی عمادی</cp:lastModifiedBy>
  <cp:revision>18</cp:revision>
  <cp:lastPrinted>2025-02-18T11:37:00Z</cp:lastPrinted>
  <dcterms:created xsi:type="dcterms:W3CDTF">2025-02-17T14:31:00Z</dcterms:created>
  <dcterms:modified xsi:type="dcterms:W3CDTF">2025-02-19T08:19:00Z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سيد محمد جواد شبيري</vt:lpwstr>
  </property>
  <property fmtid="{D5CDD505-2E9C-101B-9397-08002B2CF9AE}" pid="3" name="writer">
    <vt:lpwstr>مسعود عطارمنش</vt:lpwstr>
  </property>
  <property fmtid="{D5CDD505-2E9C-101B-9397-08002B2CF9AE}" pid="4" name="courseName">
    <vt:lpwstr>اصول</vt:lpwstr>
  </property>
  <property fmtid="{D5CDD505-2E9C-101B-9397-08002B2CF9AE}" pid="5" name="tarikh">
    <vt:lpwstr>14020806</vt:lpwstr>
  </property>
  <property fmtid="{D5CDD505-2E9C-101B-9397-08002B2CF9AE}" pid="6" name="SpecialTopic">
    <vt:lpwstr>اقسام الوضع</vt:lpwstr>
  </property>
  <property fmtid="{D5CDD505-2E9C-101B-9397-08002B2CF9AE}" pid="7" name="PublicTopic">
    <vt:lpwstr>الوضع</vt:lpwstr>
  </property>
  <property fmtid="{D5CDD505-2E9C-101B-9397-08002B2CF9AE}" pid="8" name="TotalTopic">
    <vt:lpwstr>المقدمة</vt:lpwstr>
  </property>
  <property fmtid="{D5CDD505-2E9C-101B-9397-08002B2CF9AE}" pid="9" name="taqrirNum">
    <vt:lpwstr>021</vt:lpwstr>
  </property>
  <property fmtid="{D5CDD505-2E9C-101B-9397-08002B2CF9AE}" pid="10" name="Day">
    <vt:lpwstr>شنبه</vt:lpwstr>
  </property>
</Properties>
</file>