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2F1C48">
      <w:pPr>
        <w:pStyle w:val="Heading3"/>
        <w:jc w:val="both"/>
        <w:rPr>
          <w:rStyle w:val="Emphasis"/>
        </w:rPr>
      </w:pPr>
    </w:p>
    <w:p w14:paraId="2B38D59F" w14:textId="77777777" w:rsidR="00AB7EAD" w:rsidRPr="00DE2AB9" w:rsidRDefault="00AB7EAD" w:rsidP="00AB7EAD">
      <w:pPr>
        <w:jc w:val="center"/>
        <w:rPr>
          <w:rStyle w:val="Emphasis"/>
          <w:color w:val="00B050"/>
        </w:rPr>
      </w:pPr>
      <w:r w:rsidRPr="00DE2AB9">
        <w:rPr>
          <w:rStyle w:val="Emphasis"/>
          <w:rFonts w:hint="cs"/>
          <w:noProof/>
          <w:color w:val="00B050"/>
          <w:rtl/>
          <w:lang w:bidi="ar-SA"/>
        </w:rPr>
        <w:t>بسمه تعالی</w:t>
      </w:r>
    </w:p>
    <w:p w14:paraId="6CD5863B" w14:textId="7A62613A" w:rsidR="007E736A" w:rsidRDefault="007E736A" w:rsidP="002F1C48">
      <w:pPr>
        <w:jc w:val="center"/>
        <w:rPr>
          <w:rStyle w:val="Emphasis"/>
        </w:rPr>
      </w:pPr>
    </w:p>
    <w:p w14:paraId="568B76E0" w14:textId="77777777" w:rsidR="000D085B" w:rsidRDefault="000D085B" w:rsidP="002F1C48">
      <w:pPr>
        <w:jc w:val="both"/>
        <w:rPr>
          <w:rStyle w:val="Emphasis"/>
          <w:rtl/>
        </w:rPr>
      </w:pPr>
    </w:p>
    <w:p w14:paraId="517B424C" w14:textId="77777777" w:rsidR="00332C45" w:rsidRPr="00655195" w:rsidRDefault="00332C45" w:rsidP="00332C45">
      <w:pPr>
        <w:autoSpaceDE w:val="0"/>
        <w:autoSpaceDN w:val="0"/>
        <w:adjustRightInd w:val="0"/>
        <w:spacing w:line="240" w:lineRule="auto"/>
        <w:jc w:val="both"/>
        <w:rPr>
          <w:rFonts w:ascii="IRANSans" w:hAnsi="IRANSans" w:cs="IRANSans"/>
          <w:color w:val="7030A0"/>
          <w:sz w:val="24"/>
          <w:szCs w:val="24"/>
          <w:shd w:val="clear" w:color="auto" w:fill="FFFFFF"/>
          <w:lang w:val="x-none"/>
        </w:rPr>
      </w:pPr>
      <w:bookmarkStart w:id="0" w:name="FehStart"/>
      <w:bookmarkEnd w:id="0"/>
      <w:r w:rsidRPr="00655195">
        <w:rPr>
          <w:rFonts w:ascii="IRANSans" w:hAnsi="IRANSans" w:cs="IRANSans"/>
          <w:color w:val="7030A0"/>
          <w:sz w:val="24"/>
          <w:szCs w:val="24"/>
          <w:shd w:val="clear" w:color="auto" w:fill="FFFFFF"/>
          <w:rtl/>
          <w:lang w:val="x-none"/>
        </w:rPr>
        <w:t>درس خارج اصول استاد معظم حاج سید محمد جواد شبیری</w:t>
      </w:r>
    </w:p>
    <w:p w14:paraId="00AB2BFD" w14:textId="4A14426A" w:rsidR="00332C45" w:rsidRPr="00655195" w:rsidRDefault="00AB7EAD" w:rsidP="00AB7EAD">
      <w:pPr>
        <w:autoSpaceDE w:val="0"/>
        <w:autoSpaceDN w:val="0"/>
        <w:adjustRightInd w:val="0"/>
        <w:spacing w:line="240" w:lineRule="auto"/>
        <w:jc w:val="both"/>
        <w:rPr>
          <w:noProof/>
          <w:color w:val="7030A0"/>
          <w:sz w:val="24"/>
          <w:szCs w:val="24"/>
        </w:rPr>
      </w:pPr>
      <w:r w:rsidRPr="00655195">
        <w:rPr>
          <w:rFonts w:ascii="IRANSans" w:hAnsi="IRANSans" w:cs="IRANSans" w:hint="cs"/>
          <w:color w:val="7030A0"/>
          <w:sz w:val="24"/>
          <w:szCs w:val="24"/>
          <w:shd w:val="clear" w:color="auto" w:fill="FFFFFF"/>
          <w:rtl/>
          <w:lang w:val="x-none"/>
        </w:rPr>
        <w:t xml:space="preserve">تاریخ: </w:t>
      </w:r>
      <w:r w:rsidR="00332C45" w:rsidRPr="00655195">
        <w:rPr>
          <w:rFonts w:ascii="IRANSans" w:hAnsi="IRANSans" w:cs="IRANSans"/>
          <w:color w:val="7030A0"/>
          <w:sz w:val="24"/>
          <w:szCs w:val="24"/>
          <w:shd w:val="clear" w:color="auto" w:fill="FFFFFF"/>
          <w:rtl/>
          <w:lang w:val="x-none"/>
        </w:rPr>
        <w:t>1403</w:t>
      </w:r>
      <w:r w:rsidRPr="00655195">
        <w:rPr>
          <w:rFonts w:ascii="IRANSans" w:hAnsi="IRANSans" w:cs="IRANSans" w:hint="cs"/>
          <w:color w:val="7030A0"/>
          <w:sz w:val="24"/>
          <w:szCs w:val="24"/>
          <w:shd w:val="clear" w:color="auto" w:fill="FFFFFF"/>
          <w:rtl/>
          <w:lang w:val="x-none"/>
        </w:rPr>
        <w:t>/</w:t>
      </w:r>
      <w:r w:rsidR="00332C45" w:rsidRPr="00655195">
        <w:rPr>
          <w:rFonts w:ascii="IRANSans" w:hAnsi="IRANSans" w:cs="IRANSans"/>
          <w:color w:val="7030A0"/>
          <w:sz w:val="24"/>
          <w:szCs w:val="24"/>
          <w:shd w:val="clear" w:color="auto" w:fill="FFFFFF"/>
          <w:rtl/>
          <w:lang w:val="x-none"/>
        </w:rPr>
        <w:t>1</w:t>
      </w:r>
      <w:r w:rsidR="00332C45" w:rsidRPr="00655195">
        <w:rPr>
          <w:rFonts w:ascii="IRANSans" w:hAnsi="IRANSans" w:cs="IRANSans" w:hint="cs"/>
          <w:color w:val="7030A0"/>
          <w:sz w:val="24"/>
          <w:szCs w:val="24"/>
          <w:shd w:val="clear" w:color="auto" w:fill="FFFFFF"/>
          <w:rtl/>
          <w:lang w:val="x-none"/>
        </w:rPr>
        <w:t>2</w:t>
      </w:r>
      <w:r w:rsidRPr="00655195">
        <w:rPr>
          <w:rFonts w:ascii="IRANSans" w:hAnsi="IRANSans" w:cs="IRANSans" w:hint="cs"/>
          <w:color w:val="7030A0"/>
          <w:sz w:val="24"/>
          <w:szCs w:val="24"/>
          <w:shd w:val="clear" w:color="auto" w:fill="FFFFFF"/>
          <w:rtl/>
          <w:lang w:val="x-none"/>
        </w:rPr>
        <w:t>/</w:t>
      </w:r>
      <w:r w:rsidR="00332C45" w:rsidRPr="00655195">
        <w:rPr>
          <w:rFonts w:ascii="IRANSans" w:hAnsi="IRANSans" w:cs="IRANSans" w:hint="cs"/>
          <w:color w:val="7030A0"/>
          <w:sz w:val="24"/>
          <w:szCs w:val="24"/>
          <w:shd w:val="clear" w:color="auto" w:fill="FFFFFF"/>
          <w:rtl/>
          <w:lang w:val="x-none"/>
        </w:rPr>
        <w:t>01</w:t>
      </w:r>
      <w:r w:rsidR="00332C45" w:rsidRPr="00655195">
        <w:rPr>
          <w:noProof/>
          <w:webHidden/>
          <w:color w:val="7030A0"/>
          <w:sz w:val="24"/>
          <w:szCs w:val="24"/>
          <w:rtl/>
        </w:rPr>
        <w:fldChar w:fldCharType="begin"/>
      </w:r>
      <w:r w:rsidR="00332C45" w:rsidRPr="00655195">
        <w:rPr>
          <w:noProof/>
          <w:webHidden/>
          <w:color w:val="7030A0"/>
          <w:sz w:val="24"/>
          <w:szCs w:val="24"/>
          <w:rtl/>
        </w:rPr>
        <w:instrText xml:space="preserve"> </w:instrText>
      </w:r>
      <w:r w:rsidR="00332C45" w:rsidRPr="00655195">
        <w:rPr>
          <w:noProof/>
          <w:webHidden/>
          <w:color w:val="7030A0"/>
          <w:sz w:val="24"/>
          <w:szCs w:val="24"/>
        </w:rPr>
        <w:instrText>TOC</w:instrText>
      </w:r>
      <w:r w:rsidR="00332C45" w:rsidRPr="00655195">
        <w:rPr>
          <w:noProof/>
          <w:webHidden/>
          <w:color w:val="7030A0"/>
          <w:sz w:val="24"/>
          <w:szCs w:val="24"/>
          <w:rtl/>
        </w:rPr>
        <w:instrText xml:space="preserve"> \</w:instrText>
      </w:r>
      <w:r w:rsidR="00332C45" w:rsidRPr="00655195">
        <w:rPr>
          <w:noProof/>
          <w:webHidden/>
          <w:color w:val="7030A0"/>
          <w:sz w:val="24"/>
          <w:szCs w:val="24"/>
        </w:rPr>
        <w:instrText>o "1-9" \h \z \u</w:instrText>
      </w:r>
      <w:r w:rsidR="00332C45" w:rsidRPr="00655195">
        <w:rPr>
          <w:noProof/>
          <w:webHidden/>
          <w:color w:val="7030A0"/>
          <w:sz w:val="24"/>
          <w:szCs w:val="24"/>
          <w:rtl/>
        </w:rPr>
        <w:instrText xml:space="preserve"> </w:instrText>
      </w:r>
      <w:r w:rsidR="00332C45" w:rsidRPr="00655195">
        <w:rPr>
          <w:noProof/>
          <w:webHidden/>
          <w:color w:val="7030A0"/>
          <w:sz w:val="24"/>
          <w:szCs w:val="24"/>
          <w:rtl/>
        </w:rPr>
        <w:fldChar w:fldCharType="end"/>
      </w:r>
      <w:r w:rsidRPr="00655195">
        <w:rPr>
          <w:rFonts w:hint="cs"/>
          <w:noProof/>
          <w:webHidden/>
          <w:color w:val="7030A0"/>
          <w:sz w:val="24"/>
          <w:szCs w:val="24"/>
          <w:rtl/>
        </w:rPr>
        <w:t xml:space="preserve">  - </w:t>
      </w:r>
      <w:r w:rsidR="00332C45" w:rsidRPr="00655195">
        <w:rPr>
          <w:rFonts w:ascii="IRANSans" w:hAnsi="IRANSans" w:cs="IRANSans"/>
          <w:webHidden/>
          <w:color w:val="7030A0"/>
          <w:sz w:val="24"/>
          <w:szCs w:val="24"/>
          <w:shd w:val="clear" w:color="auto" w:fill="FFFFFF"/>
          <w:rtl/>
          <w:lang w:val="x-none"/>
        </w:rPr>
        <w:t xml:space="preserve">جلسه: </w:t>
      </w:r>
      <w:r w:rsidR="00332C45" w:rsidRPr="00655195">
        <w:rPr>
          <w:rFonts w:ascii="IRANSans" w:hAnsi="IRANSans" w:cs="IRANSans" w:hint="cs"/>
          <w:webHidden/>
          <w:color w:val="7030A0"/>
          <w:sz w:val="24"/>
          <w:szCs w:val="24"/>
          <w:shd w:val="clear" w:color="auto" w:fill="FFFFFF"/>
          <w:rtl/>
        </w:rPr>
        <w:t>91</w:t>
      </w:r>
    </w:p>
    <w:p w14:paraId="41C33C3C" w14:textId="77777777" w:rsidR="00332C45" w:rsidRPr="00655195" w:rsidRDefault="00332C45" w:rsidP="00332C45">
      <w:pPr>
        <w:spacing w:before="100" w:beforeAutospacing="1" w:after="100" w:afterAutospacing="1" w:line="240" w:lineRule="auto"/>
        <w:rPr>
          <w:rFonts w:cs="Traditional Arabic"/>
          <w:i/>
          <w:color w:val="7030A0"/>
          <w:sz w:val="24"/>
          <w:szCs w:val="24"/>
          <w:rtl/>
        </w:rPr>
      </w:pPr>
      <w:r w:rsidRPr="00655195">
        <w:rPr>
          <w:color w:val="7030A0"/>
          <w:sz w:val="24"/>
          <w:szCs w:val="24"/>
          <w:rtl/>
        </w:rPr>
        <w:t>مقرر:</w:t>
      </w:r>
      <w:r w:rsidRPr="00655195">
        <w:rPr>
          <w:color w:val="7030A0"/>
          <w:sz w:val="22"/>
          <w:szCs w:val="24"/>
          <w:rtl/>
        </w:rPr>
        <w:t xml:space="preserve"> مسعود عطارمنش </w:t>
      </w:r>
      <w:r w:rsidRPr="00655195">
        <w:rPr>
          <w:rFonts w:hint="cs"/>
          <w:color w:val="7030A0"/>
          <w:sz w:val="22"/>
          <w:szCs w:val="24"/>
        </w:rPr>
        <w:t xml:space="preserve"> </w:t>
      </w:r>
      <w:r w:rsidRPr="00655195">
        <w:rPr>
          <w:noProof/>
          <w:webHidden/>
          <w:color w:val="7030A0"/>
          <w:sz w:val="24"/>
          <w:szCs w:val="24"/>
        </w:rPr>
        <w:fldChar w:fldCharType="begin"/>
      </w:r>
      <w:r w:rsidRPr="00655195">
        <w:rPr>
          <w:noProof/>
          <w:webHidden/>
          <w:color w:val="7030A0"/>
          <w:sz w:val="24"/>
          <w:szCs w:val="24"/>
          <w:rtl/>
        </w:rPr>
        <w:instrText xml:space="preserve"> </w:instrText>
      </w:r>
      <w:r w:rsidRPr="00655195">
        <w:rPr>
          <w:noProof/>
          <w:webHidden/>
          <w:color w:val="7030A0"/>
          <w:sz w:val="24"/>
          <w:szCs w:val="24"/>
        </w:rPr>
        <w:instrText>TOC</w:instrText>
      </w:r>
      <w:r w:rsidRPr="00655195">
        <w:rPr>
          <w:noProof/>
          <w:webHidden/>
          <w:color w:val="7030A0"/>
          <w:sz w:val="24"/>
          <w:szCs w:val="24"/>
          <w:rtl/>
        </w:rPr>
        <w:instrText xml:space="preserve"> \</w:instrText>
      </w:r>
      <w:r w:rsidRPr="00655195">
        <w:rPr>
          <w:noProof/>
          <w:webHidden/>
          <w:color w:val="7030A0"/>
          <w:sz w:val="24"/>
          <w:szCs w:val="24"/>
        </w:rPr>
        <w:instrText>o "1-9" \h \z \u</w:instrText>
      </w:r>
      <w:r w:rsidRPr="00655195">
        <w:rPr>
          <w:noProof/>
          <w:webHidden/>
          <w:color w:val="7030A0"/>
          <w:sz w:val="24"/>
          <w:szCs w:val="24"/>
          <w:rtl/>
        </w:rPr>
        <w:instrText xml:space="preserve"> </w:instrText>
      </w:r>
      <w:r w:rsidRPr="00655195">
        <w:rPr>
          <w:noProof/>
          <w:webHidden/>
          <w:color w:val="7030A0"/>
          <w:sz w:val="24"/>
          <w:szCs w:val="24"/>
        </w:rPr>
        <w:fldChar w:fldCharType="end"/>
      </w:r>
      <w:r w:rsidRPr="00655195">
        <w:rPr>
          <w:noProof/>
          <w:webHidden/>
          <w:color w:val="7030A0"/>
          <w:sz w:val="24"/>
          <w:szCs w:val="24"/>
          <w:rtl/>
        </w:rPr>
        <w:fldChar w:fldCharType="begin"/>
      </w:r>
      <w:r w:rsidRPr="00655195">
        <w:rPr>
          <w:noProof/>
          <w:webHidden/>
          <w:color w:val="7030A0"/>
          <w:sz w:val="24"/>
          <w:szCs w:val="24"/>
          <w:rtl/>
        </w:rPr>
        <w:instrText xml:space="preserve"> </w:instrText>
      </w:r>
      <w:r w:rsidRPr="00655195">
        <w:rPr>
          <w:noProof/>
          <w:webHidden/>
          <w:color w:val="7030A0"/>
          <w:sz w:val="24"/>
          <w:szCs w:val="24"/>
        </w:rPr>
        <w:instrText>TOC</w:instrText>
      </w:r>
      <w:r w:rsidRPr="00655195">
        <w:rPr>
          <w:noProof/>
          <w:webHidden/>
          <w:color w:val="7030A0"/>
          <w:sz w:val="24"/>
          <w:szCs w:val="24"/>
          <w:rtl/>
        </w:rPr>
        <w:instrText xml:space="preserve"> \</w:instrText>
      </w:r>
      <w:r w:rsidRPr="00655195">
        <w:rPr>
          <w:noProof/>
          <w:webHidden/>
          <w:color w:val="7030A0"/>
          <w:sz w:val="24"/>
          <w:szCs w:val="24"/>
        </w:rPr>
        <w:instrText>o "1-9" \h \z \u</w:instrText>
      </w:r>
      <w:r w:rsidRPr="00655195">
        <w:rPr>
          <w:noProof/>
          <w:webHidden/>
          <w:color w:val="7030A0"/>
          <w:sz w:val="24"/>
          <w:szCs w:val="24"/>
          <w:rtl/>
        </w:rPr>
        <w:instrText xml:space="preserve"> </w:instrText>
      </w:r>
      <w:r w:rsidRPr="00655195">
        <w:rPr>
          <w:noProof/>
          <w:webHidden/>
          <w:color w:val="7030A0"/>
          <w:sz w:val="24"/>
          <w:szCs w:val="24"/>
          <w:rtl/>
        </w:rPr>
        <w:fldChar w:fldCharType="end"/>
      </w:r>
      <w:r w:rsidRPr="00655195">
        <w:rPr>
          <w:noProof/>
          <w:webHidden/>
          <w:color w:val="7030A0"/>
          <w:sz w:val="24"/>
          <w:szCs w:val="24"/>
          <w:rtl/>
        </w:rPr>
        <w:fldChar w:fldCharType="begin"/>
      </w:r>
      <w:r w:rsidRPr="00655195">
        <w:rPr>
          <w:noProof/>
          <w:webHidden/>
          <w:color w:val="7030A0"/>
          <w:sz w:val="24"/>
          <w:szCs w:val="24"/>
          <w:rtl/>
        </w:rPr>
        <w:instrText xml:space="preserve"> </w:instrText>
      </w:r>
      <w:r w:rsidRPr="00655195">
        <w:rPr>
          <w:noProof/>
          <w:webHidden/>
          <w:color w:val="7030A0"/>
          <w:sz w:val="24"/>
          <w:szCs w:val="24"/>
        </w:rPr>
        <w:instrText>TOC</w:instrText>
      </w:r>
      <w:r w:rsidRPr="00655195">
        <w:rPr>
          <w:noProof/>
          <w:webHidden/>
          <w:color w:val="7030A0"/>
          <w:sz w:val="24"/>
          <w:szCs w:val="24"/>
          <w:rtl/>
        </w:rPr>
        <w:instrText xml:space="preserve"> \</w:instrText>
      </w:r>
      <w:r w:rsidRPr="00655195">
        <w:rPr>
          <w:noProof/>
          <w:webHidden/>
          <w:color w:val="7030A0"/>
          <w:sz w:val="24"/>
          <w:szCs w:val="24"/>
        </w:rPr>
        <w:instrText>o "1-9" \h \z \u</w:instrText>
      </w:r>
      <w:r w:rsidRPr="00655195">
        <w:rPr>
          <w:noProof/>
          <w:webHidden/>
          <w:color w:val="7030A0"/>
          <w:sz w:val="24"/>
          <w:szCs w:val="24"/>
          <w:rtl/>
        </w:rPr>
        <w:instrText xml:space="preserve"> </w:instrText>
      </w:r>
      <w:r w:rsidRPr="00655195">
        <w:rPr>
          <w:noProof/>
          <w:webHidden/>
          <w:color w:val="7030A0"/>
          <w:sz w:val="24"/>
          <w:szCs w:val="24"/>
          <w:rtl/>
        </w:rPr>
        <w:fldChar w:fldCharType="end"/>
      </w:r>
      <w:r w:rsidRPr="00655195">
        <w:rPr>
          <w:noProof/>
          <w:webHidden/>
          <w:color w:val="7030A0"/>
          <w:sz w:val="24"/>
          <w:szCs w:val="24"/>
          <w:rtl/>
        </w:rPr>
        <w:fldChar w:fldCharType="begin"/>
      </w:r>
      <w:r w:rsidRPr="00655195">
        <w:rPr>
          <w:noProof/>
          <w:webHidden/>
          <w:color w:val="7030A0"/>
          <w:sz w:val="24"/>
          <w:szCs w:val="24"/>
          <w:rtl/>
        </w:rPr>
        <w:instrText xml:space="preserve"> </w:instrText>
      </w:r>
      <w:r w:rsidRPr="00655195">
        <w:rPr>
          <w:noProof/>
          <w:webHidden/>
          <w:color w:val="7030A0"/>
          <w:sz w:val="24"/>
          <w:szCs w:val="24"/>
        </w:rPr>
        <w:instrText>TOC</w:instrText>
      </w:r>
      <w:r w:rsidRPr="00655195">
        <w:rPr>
          <w:noProof/>
          <w:webHidden/>
          <w:color w:val="7030A0"/>
          <w:sz w:val="24"/>
          <w:szCs w:val="24"/>
          <w:rtl/>
        </w:rPr>
        <w:instrText xml:space="preserve"> \</w:instrText>
      </w:r>
      <w:r w:rsidRPr="00655195">
        <w:rPr>
          <w:noProof/>
          <w:webHidden/>
          <w:color w:val="7030A0"/>
          <w:sz w:val="24"/>
          <w:szCs w:val="24"/>
        </w:rPr>
        <w:instrText>o "1-9" \h \z \u</w:instrText>
      </w:r>
      <w:r w:rsidRPr="00655195">
        <w:rPr>
          <w:noProof/>
          <w:webHidden/>
          <w:color w:val="7030A0"/>
          <w:sz w:val="24"/>
          <w:szCs w:val="24"/>
          <w:rtl/>
        </w:rPr>
        <w:instrText xml:space="preserve"> </w:instrText>
      </w:r>
      <w:r w:rsidRPr="00655195">
        <w:rPr>
          <w:noProof/>
          <w:webHidden/>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color w:val="7030A0"/>
          <w:sz w:val="24"/>
          <w:szCs w:val="24"/>
          <w:rtl/>
        </w:rPr>
        <w:instrText xml:space="preserve"> </w:instrText>
      </w:r>
      <w:r w:rsidRPr="00655195">
        <w:rPr>
          <w:rFonts w:cs="Traditional Arabic" w:hint="cs"/>
          <w:color w:val="7030A0"/>
          <w:sz w:val="24"/>
          <w:szCs w:val="24"/>
          <w:rtl/>
        </w:rPr>
        <w:instrText>\</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hint="cs"/>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i/>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i/>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cs="Traditional Arabic" w:hint="cs"/>
          <w:color w:val="7030A0"/>
          <w:sz w:val="24"/>
          <w:szCs w:val="24"/>
          <w:rtl/>
        </w:rPr>
        <w:fldChar w:fldCharType="begin"/>
      </w:r>
      <w:r w:rsidRPr="00655195">
        <w:rPr>
          <w:rFonts w:cs="Traditional Arabic" w:hint="cs"/>
          <w:color w:val="7030A0"/>
          <w:sz w:val="24"/>
          <w:szCs w:val="24"/>
          <w:rtl/>
        </w:rPr>
        <w:instrText xml:space="preserve"> </w:instrText>
      </w:r>
      <w:r w:rsidRPr="00655195">
        <w:rPr>
          <w:rFonts w:cs="Traditional Arabic"/>
          <w:color w:val="7030A0"/>
          <w:sz w:val="24"/>
          <w:szCs w:val="24"/>
        </w:rPr>
        <w:instrText>TOC</w:instrText>
      </w:r>
      <w:r w:rsidRPr="00655195">
        <w:rPr>
          <w:rFonts w:cs="Traditional Arabic" w:hint="cs"/>
          <w:color w:val="7030A0"/>
          <w:sz w:val="24"/>
          <w:szCs w:val="24"/>
          <w:rtl/>
        </w:rPr>
        <w:instrText xml:space="preserve"> \</w:instrText>
      </w:r>
      <w:r w:rsidRPr="00655195">
        <w:rPr>
          <w:rFonts w:cs="Traditional Arabic"/>
          <w:color w:val="7030A0"/>
          <w:sz w:val="24"/>
          <w:szCs w:val="24"/>
        </w:rPr>
        <w:instrText>o "1-5" \h \z \u</w:instrText>
      </w:r>
      <w:r w:rsidRPr="00655195">
        <w:rPr>
          <w:rFonts w:cs="Traditional Arabic"/>
          <w:color w:val="7030A0"/>
          <w:sz w:val="24"/>
          <w:szCs w:val="24"/>
          <w:rtl/>
        </w:rPr>
        <w:instrText xml:space="preserve"> </w:instrText>
      </w:r>
      <w:r w:rsidRPr="00655195">
        <w:rPr>
          <w:rFonts w:cs="Traditional Arabic" w:hint="cs"/>
          <w:color w:val="7030A0"/>
          <w:sz w:val="24"/>
          <w:szCs w:val="24"/>
          <w:rtl/>
        </w:rPr>
        <w:fldChar w:fldCharType="end"/>
      </w:r>
      <w:r w:rsidRPr="00655195">
        <w:rPr>
          <w:rFonts w:ascii="Times New Roman" w:eastAsia="Times New Roman" w:hAnsi="Times New Roman" w:cs="Times New Roman"/>
          <w:i/>
          <w:color w:val="7030A0"/>
          <w:sz w:val="22"/>
          <w:szCs w:val="22"/>
          <w:rtl/>
        </w:rPr>
        <w:t>  </w:t>
      </w:r>
      <w:r w:rsidRPr="00655195">
        <w:rPr>
          <w:rFonts w:cs="Traditional Arabic"/>
          <w:i/>
          <w:color w:val="7030A0"/>
          <w:sz w:val="24"/>
          <w:szCs w:val="24"/>
          <w:rtl/>
        </w:rPr>
        <w:fldChar w:fldCharType="begin"/>
      </w:r>
      <w:r w:rsidRPr="00655195">
        <w:rPr>
          <w:rFonts w:cs="Traditional Arabic"/>
          <w:i/>
          <w:color w:val="7030A0"/>
          <w:sz w:val="24"/>
          <w:szCs w:val="24"/>
          <w:rtl/>
        </w:rPr>
        <w:instrText xml:space="preserve"> </w:instrText>
      </w:r>
      <w:r w:rsidRPr="00655195">
        <w:rPr>
          <w:rFonts w:cs="Traditional Arabic"/>
          <w:i/>
          <w:color w:val="7030A0"/>
          <w:sz w:val="24"/>
          <w:szCs w:val="24"/>
        </w:rPr>
        <w:instrText>TOC</w:instrText>
      </w:r>
      <w:r w:rsidRPr="00655195">
        <w:rPr>
          <w:rFonts w:cs="Traditional Arabic"/>
          <w:i/>
          <w:color w:val="7030A0"/>
          <w:sz w:val="24"/>
          <w:szCs w:val="24"/>
          <w:rtl/>
        </w:rPr>
        <w:instrText xml:space="preserve"> \</w:instrText>
      </w:r>
      <w:r w:rsidRPr="00655195">
        <w:rPr>
          <w:rFonts w:cs="Traditional Arabic"/>
          <w:i/>
          <w:color w:val="7030A0"/>
          <w:sz w:val="24"/>
          <w:szCs w:val="24"/>
        </w:rPr>
        <w:instrText>o "1-5" \h \z \u</w:instrText>
      </w:r>
      <w:r w:rsidRPr="00655195">
        <w:rPr>
          <w:rFonts w:cs="Traditional Arabic"/>
          <w:i/>
          <w:color w:val="7030A0"/>
          <w:sz w:val="24"/>
          <w:szCs w:val="24"/>
          <w:rtl/>
        </w:rPr>
        <w:instrText xml:space="preserve"> </w:instrText>
      </w:r>
      <w:r w:rsidRPr="00655195">
        <w:rPr>
          <w:rFonts w:cs="Traditional Arabic"/>
          <w:i/>
          <w:color w:val="7030A0"/>
          <w:sz w:val="24"/>
          <w:szCs w:val="24"/>
          <w:rtl/>
        </w:rPr>
        <w:fldChar w:fldCharType="separate"/>
      </w:r>
    </w:p>
    <w:p w14:paraId="6CDC1CC1" w14:textId="79EAB3E5" w:rsidR="002F1C48" w:rsidRDefault="00332C45" w:rsidP="00332C45">
      <w:pPr>
        <w:pStyle w:val="TOC1"/>
        <w:rPr>
          <w:rFonts w:asciiTheme="minorHAnsi" w:eastAsiaTheme="minorEastAsia" w:hAnsiTheme="minorHAnsi" w:cstheme="minorBidi"/>
          <w:bCs/>
          <w:noProof/>
          <w:color w:val="auto"/>
          <w:kern w:val="2"/>
          <w:sz w:val="24"/>
          <w:rtl/>
          <w14:ligatures w14:val="standardContextual"/>
        </w:rPr>
      </w:pPr>
      <w:r w:rsidRPr="00655195">
        <w:rPr>
          <w:rFonts w:cs="Traditional Arabic"/>
          <w:i/>
          <w:color w:val="7030A0"/>
          <w:sz w:val="24"/>
          <w:szCs w:val="22"/>
          <w:rtl/>
        </w:rPr>
        <w:fldChar w:fldCharType="end"/>
      </w:r>
      <w:r w:rsidR="00DE2E96">
        <w:rPr>
          <w:rStyle w:val="Emphasis"/>
          <w:rFonts w:cs="Traditional Arabic"/>
          <w:b/>
          <w:bCs w:val="0"/>
          <w:color w:val="000000" w:themeColor="text1"/>
          <w:rtl/>
        </w:rPr>
        <w:fldChar w:fldCharType="begin"/>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TOC</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o "1-5" \h \z \u</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tl/>
        </w:rPr>
        <w:fldChar w:fldCharType="separate"/>
      </w:r>
    </w:p>
    <w:p w14:paraId="735471E6" w14:textId="3C04454A" w:rsidR="00925B47" w:rsidRDefault="00DE2E96" w:rsidP="00332C45">
      <w:pPr>
        <w:jc w:val="both"/>
        <w:rPr>
          <w:rtl/>
        </w:rPr>
      </w:pPr>
      <w:r>
        <w:rPr>
          <w:rStyle w:val="Emphasis"/>
          <w:rFonts w:cs="Traditional Arabic"/>
          <w:b/>
          <w:bCs w:val="0"/>
          <w:color w:val="000000" w:themeColor="text1"/>
          <w:rtl/>
        </w:rPr>
        <w:fldChar w:fldCharType="end"/>
      </w:r>
      <w:r w:rsidR="00F842AD" w:rsidRPr="00AB7EAD">
        <w:rPr>
          <w:rStyle w:val="Emphasis"/>
          <w:rFonts w:hint="cs"/>
          <w:color w:val="FF0000"/>
          <w:rtl/>
        </w:rPr>
        <w:t>موضوع:</w:t>
      </w:r>
      <w:r w:rsidR="00F842AD">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w:t>
      </w:r>
      <w:r w:rsidR="002F1C48">
        <w:rPr>
          <w:rFonts w:hint="cs"/>
          <w:rtl/>
        </w:rPr>
        <w:t>حقیقت وجوب کفائی</w:t>
      </w:r>
    </w:p>
    <w:p w14:paraId="167E75B6" w14:textId="77777777" w:rsidR="00AB7EAD" w:rsidRDefault="00AB7EAD" w:rsidP="00332C45">
      <w:pPr>
        <w:jc w:val="both"/>
        <w:rPr>
          <w:rtl/>
        </w:rPr>
      </w:pPr>
    </w:p>
    <w:sdt>
      <w:sdtPr>
        <w:rPr>
          <w:b/>
          <w:bCs/>
          <w:color w:val="FF0000"/>
          <w:rtl/>
        </w:rPr>
        <w:id w:val="-1496022695"/>
        <w:docPartObj>
          <w:docPartGallery w:val="Table of Contents"/>
          <w:docPartUnique/>
        </w:docPartObj>
      </w:sdtPr>
      <w:sdtEndPr>
        <w:rPr>
          <w:rFonts w:ascii="Traditional Arabic" w:eastAsia="Calibri" w:hAnsi="Traditional Arabic" w:cs="IRLotus"/>
          <w:b w:val="0"/>
          <w:bCs w:val="0"/>
          <w:color w:val="auto"/>
          <w:sz w:val="28"/>
          <w:szCs w:val="28"/>
          <w:lang w:bidi="fa-IR"/>
        </w:rPr>
      </w:sdtEndPr>
      <w:sdtContent>
        <w:p w14:paraId="4A9F8D24" w14:textId="47CE61C8" w:rsidR="00AB7EAD" w:rsidRPr="00AB7EAD" w:rsidRDefault="00AB7EAD" w:rsidP="00AB7EAD">
          <w:pPr>
            <w:pStyle w:val="TOCHeading"/>
            <w:bidi/>
            <w:rPr>
              <w:rFonts w:hint="cs"/>
              <w:b/>
              <w:bCs/>
              <w:color w:val="FF0000"/>
              <w:rtl/>
              <w:lang w:bidi="fa-IR"/>
            </w:rPr>
          </w:pPr>
          <w:r w:rsidRPr="00AB7EAD">
            <w:rPr>
              <w:rFonts w:cs="Times New Roman"/>
              <w:b/>
              <w:bCs/>
              <w:color w:val="FF0000"/>
              <w:rtl/>
              <w:lang w:bidi="fa-IR"/>
            </w:rPr>
            <w:t>فهرست مطالب:</w:t>
          </w:r>
        </w:p>
        <w:p w14:paraId="007BA28F" w14:textId="3AEF4DC6" w:rsidR="00AB7EAD" w:rsidRPr="00AB7EAD" w:rsidRDefault="00AB7EAD">
          <w:pPr>
            <w:pStyle w:val="TOC1"/>
            <w:rPr>
              <w:rFonts w:asciiTheme="minorHAnsi" w:eastAsiaTheme="minorEastAsia" w:hAnsiTheme="minorHAnsi" w:cstheme="minorBidi"/>
              <w:b/>
              <w:bCs/>
              <w:noProof/>
              <w:color w:val="auto"/>
              <w:kern w:val="2"/>
              <w:sz w:val="24"/>
              <w:rtl/>
              <w14:ligatures w14:val="standardContextual"/>
            </w:rPr>
          </w:pPr>
          <w:r>
            <w:fldChar w:fldCharType="begin"/>
          </w:r>
          <w:r>
            <w:instrText xml:space="preserve"> TOC \o "1-3" \h \z \u </w:instrText>
          </w:r>
          <w:r>
            <w:fldChar w:fldCharType="separate"/>
          </w:r>
          <w:hyperlink w:anchor="_Toc191118932" w:history="1">
            <w:r w:rsidRPr="00AB7EAD">
              <w:rPr>
                <w:rStyle w:val="Hyperlink"/>
                <w:b/>
                <w:bCs/>
                <w:noProof/>
                <w:rtl/>
              </w:rPr>
              <w:t>حق</w:t>
            </w:r>
            <w:r w:rsidRPr="00AB7EAD">
              <w:rPr>
                <w:rStyle w:val="Hyperlink"/>
                <w:rFonts w:hint="cs"/>
                <w:b/>
                <w:bCs/>
                <w:noProof/>
                <w:rtl/>
              </w:rPr>
              <w:t>ی</w:t>
            </w:r>
            <w:r w:rsidRPr="00AB7EAD">
              <w:rPr>
                <w:rStyle w:val="Hyperlink"/>
                <w:rFonts w:hint="eastAsia"/>
                <w:b/>
                <w:bCs/>
                <w:noProof/>
                <w:rtl/>
              </w:rPr>
              <w:t>قت</w:t>
            </w:r>
            <w:r w:rsidRPr="00AB7EAD">
              <w:rPr>
                <w:rStyle w:val="Hyperlink"/>
                <w:b/>
                <w:bCs/>
                <w:noProof/>
                <w:rtl/>
              </w:rPr>
              <w:t xml:space="preserve"> وجوب کفائ</w:t>
            </w:r>
            <w:r w:rsidRPr="00AB7EAD">
              <w:rPr>
                <w:rStyle w:val="Hyperlink"/>
                <w:rFonts w:hint="cs"/>
                <w:b/>
                <w:bCs/>
                <w:noProof/>
                <w:rtl/>
              </w:rPr>
              <w:t>ی</w:t>
            </w:r>
            <w:r w:rsidRPr="00AB7EAD">
              <w:rPr>
                <w:b/>
                <w:bCs/>
                <w:noProof/>
                <w:webHidden/>
                <w:rtl/>
              </w:rPr>
              <w:tab/>
            </w:r>
            <w:r w:rsidRPr="00AB7EAD">
              <w:rPr>
                <w:rStyle w:val="Hyperlink"/>
                <w:b/>
                <w:bCs/>
                <w:noProof/>
                <w:rtl/>
              </w:rPr>
              <w:fldChar w:fldCharType="begin"/>
            </w:r>
            <w:r w:rsidRPr="00AB7EAD">
              <w:rPr>
                <w:b/>
                <w:bCs/>
                <w:noProof/>
                <w:webHidden/>
                <w:rtl/>
              </w:rPr>
              <w:instrText xml:space="preserve"> </w:instrText>
            </w:r>
            <w:r w:rsidRPr="00AB7EAD">
              <w:rPr>
                <w:b/>
                <w:bCs/>
                <w:noProof/>
                <w:webHidden/>
              </w:rPr>
              <w:instrText>PAGEREF</w:instrText>
            </w:r>
            <w:r w:rsidRPr="00AB7EAD">
              <w:rPr>
                <w:b/>
                <w:bCs/>
                <w:noProof/>
                <w:webHidden/>
                <w:rtl/>
              </w:rPr>
              <w:instrText xml:space="preserve"> _</w:instrText>
            </w:r>
            <w:r w:rsidRPr="00AB7EAD">
              <w:rPr>
                <w:b/>
                <w:bCs/>
                <w:noProof/>
                <w:webHidden/>
              </w:rPr>
              <w:instrText>Toc191118932 \h</w:instrText>
            </w:r>
            <w:r w:rsidRPr="00AB7EAD">
              <w:rPr>
                <w:b/>
                <w:bCs/>
                <w:noProof/>
                <w:webHidden/>
                <w:rtl/>
              </w:rPr>
              <w:instrText xml:space="preserve"> </w:instrText>
            </w:r>
            <w:r w:rsidRPr="00AB7EAD">
              <w:rPr>
                <w:rStyle w:val="Hyperlink"/>
                <w:b/>
                <w:bCs/>
                <w:noProof/>
                <w:rtl/>
              </w:rPr>
            </w:r>
            <w:r w:rsidRPr="00AB7EAD">
              <w:rPr>
                <w:rStyle w:val="Hyperlink"/>
                <w:b/>
                <w:bCs/>
                <w:noProof/>
                <w:rtl/>
              </w:rPr>
              <w:fldChar w:fldCharType="separate"/>
            </w:r>
            <w:r w:rsidRPr="00AB7EAD">
              <w:rPr>
                <w:b/>
                <w:bCs/>
                <w:noProof/>
                <w:webHidden/>
                <w:rtl/>
              </w:rPr>
              <w:t>1</w:t>
            </w:r>
            <w:r w:rsidRPr="00AB7EAD">
              <w:rPr>
                <w:rStyle w:val="Hyperlink"/>
                <w:b/>
                <w:bCs/>
                <w:noProof/>
                <w:rtl/>
              </w:rPr>
              <w:fldChar w:fldCharType="end"/>
            </w:r>
          </w:hyperlink>
        </w:p>
        <w:p w14:paraId="2217E5B3" w14:textId="2A4940BD" w:rsidR="00AB7EAD" w:rsidRPr="00AB7EAD" w:rsidRDefault="00AB7EAD">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91118933" w:history="1">
            <w:r w:rsidRPr="00AB7EAD">
              <w:rPr>
                <w:rStyle w:val="Hyperlink"/>
                <w:b/>
                <w:noProof/>
                <w:rtl/>
              </w:rPr>
              <w:t>مرور</w:t>
            </w:r>
            <w:r w:rsidRPr="00AB7EAD">
              <w:rPr>
                <w:rStyle w:val="Hyperlink"/>
                <w:rFonts w:hint="cs"/>
                <w:b/>
                <w:noProof/>
                <w:rtl/>
              </w:rPr>
              <w:t>ی</w:t>
            </w:r>
            <w:r w:rsidRPr="00AB7EAD">
              <w:rPr>
                <w:rStyle w:val="Hyperlink"/>
                <w:b/>
                <w:noProof/>
                <w:rtl/>
              </w:rPr>
              <w:t xml:space="preserve"> بر چک</w:t>
            </w:r>
            <w:r w:rsidRPr="00AB7EAD">
              <w:rPr>
                <w:rStyle w:val="Hyperlink"/>
                <w:rFonts w:hint="cs"/>
                <w:b/>
                <w:noProof/>
                <w:rtl/>
              </w:rPr>
              <w:t>ی</w:t>
            </w:r>
            <w:r w:rsidRPr="00AB7EAD">
              <w:rPr>
                <w:rStyle w:val="Hyperlink"/>
                <w:rFonts w:hint="eastAsia"/>
                <w:b/>
                <w:noProof/>
                <w:rtl/>
              </w:rPr>
              <w:t>د</w:t>
            </w:r>
            <w:r w:rsidRPr="00AB7EAD">
              <w:rPr>
                <w:rStyle w:val="Hyperlink"/>
                <w:rFonts w:hint="cs"/>
                <w:b/>
                <w:noProof/>
                <w:rtl/>
              </w:rPr>
              <w:t>ۀ</w:t>
            </w:r>
            <w:r w:rsidRPr="00AB7EAD">
              <w:rPr>
                <w:rStyle w:val="Hyperlink"/>
                <w:b/>
                <w:noProof/>
                <w:rtl/>
              </w:rPr>
              <w:t xml:space="preserve"> بحث حق</w:t>
            </w:r>
            <w:r w:rsidRPr="00AB7EAD">
              <w:rPr>
                <w:rStyle w:val="Hyperlink"/>
                <w:rFonts w:hint="cs"/>
                <w:b/>
                <w:noProof/>
                <w:rtl/>
              </w:rPr>
              <w:t>ی</w:t>
            </w:r>
            <w:r w:rsidRPr="00AB7EAD">
              <w:rPr>
                <w:rStyle w:val="Hyperlink"/>
                <w:rFonts w:hint="eastAsia"/>
                <w:b/>
                <w:noProof/>
                <w:rtl/>
              </w:rPr>
              <w:t>قت</w:t>
            </w:r>
            <w:r w:rsidRPr="00AB7EAD">
              <w:rPr>
                <w:rStyle w:val="Hyperlink"/>
                <w:b/>
                <w:noProof/>
                <w:rtl/>
              </w:rPr>
              <w:t xml:space="preserve"> وجوب تخ</w:t>
            </w:r>
            <w:r w:rsidRPr="00AB7EAD">
              <w:rPr>
                <w:rStyle w:val="Hyperlink"/>
                <w:rFonts w:hint="cs"/>
                <w:b/>
                <w:noProof/>
                <w:rtl/>
              </w:rPr>
              <w:t>یی</w:t>
            </w:r>
            <w:r w:rsidRPr="00AB7EAD">
              <w:rPr>
                <w:rStyle w:val="Hyperlink"/>
                <w:rFonts w:hint="eastAsia"/>
                <w:b/>
                <w:noProof/>
                <w:rtl/>
              </w:rPr>
              <w:t>ر</w:t>
            </w:r>
            <w:r w:rsidRPr="00AB7EAD">
              <w:rPr>
                <w:rStyle w:val="Hyperlink"/>
                <w:rFonts w:hint="cs"/>
                <w:b/>
                <w:noProof/>
                <w:rtl/>
              </w:rPr>
              <w:t>ی</w:t>
            </w:r>
            <w:r w:rsidRPr="00AB7EAD">
              <w:rPr>
                <w:b/>
                <w:noProof/>
                <w:webHidden/>
                <w:rtl/>
              </w:rPr>
              <w:tab/>
            </w:r>
            <w:r w:rsidRPr="00AB7EAD">
              <w:rPr>
                <w:rStyle w:val="Hyperlink"/>
                <w:b/>
                <w:noProof/>
                <w:rtl/>
              </w:rPr>
              <w:fldChar w:fldCharType="begin"/>
            </w:r>
            <w:r w:rsidRPr="00AB7EAD">
              <w:rPr>
                <w:b/>
                <w:noProof/>
                <w:webHidden/>
                <w:rtl/>
              </w:rPr>
              <w:instrText xml:space="preserve"> </w:instrText>
            </w:r>
            <w:r w:rsidRPr="00AB7EAD">
              <w:rPr>
                <w:b/>
                <w:noProof/>
                <w:webHidden/>
              </w:rPr>
              <w:instrText>PAGEREF</w:instrText>
            </w:r>
            <w:r w:rsidRPr="00AB7EAD">
              <w:rPr>
                <w:b/>
                <w:noProof/>
                <w:webHidden/>
                <w:rtl/>
              </w:rPr>
              <w:instrText xml:space="preserve"> _</w:instrText>
            </w:r>
            <w:r w:rsidRPr="00AB7EAD">
              <w:rPr>
                <w:b/>
                <w:noProof/>
                <w:webHidden/>
              </w:rPr>
              <w:instrText>Toc191118933 \h</w:instrText>
            </w:r>
            <w:r w:rsidRPr="00AB7EAD">
              <w:rPr>
                <w:b/>
                <w:noProof/>
                <w:webHidden/>
                <w:rtl/>
              </w:rPr>
              <w:instrText xml:space="preserve"> </w:instrText>
            </w:r>
            <w:r w:rsidRPr="00AB7EAD">
              <w:rPr>
                <w:rStyle w:val="Hyperlink"/>
                <w:b/>
                <w:noProof/>
                <w:rtl/>
              </w:rPr>
            </w:r>
            <w:r w:rsidRPr="00AB7EAD">
              <w:rPr>
                <w:rStyle w:val="Hyperlink"/>
                <w:b/>
                <w:noProof/>
                <w:rtl/>
              </w:rPr>
              <w:fldChar w:fldCharType="separate"/>
            </w:r>
            <w:r w:rsidRPr="00AB7EAD">
              <w:rPr>
                <w:b/>
                <w:noProof/>
                <w:webHidden/>
                <w:rtl/>
              </w:rPr>
              <w:t>1</w:t>
            </w:r>
            <w:r w:rsidRPr="00AB7EAD">
              <w:rPr>
                <w:rStyle w:val="Hyperlink"/>
                <w:b/>
                <w:noProof/>
                <w:rtl/>
              </w:rPr>
              <w:fldChar w:fldCharType="end"/>
            </w:r>
          </w:hyperlink>
        </w:p>
        <w:p w14:paraId="09D3BBC7" w14:textId="37CDC341" w:rsidR="00AB7EAD" w:rsidRPr="00AB7EAD" w:rsidRDefault="00AB7EAD">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91118934" w:history="1">
            <w:r w:rsidRPr="00AB7EAD">
              <w:rPr>
                <w:rStyle w:val="Hyperlink"/>
                <w:b/>
                <w:noProof/>
                <w:rtl/>
              </w:rPr>
              <w:t>مرور فرما</w:t>
            </w:r>
            <w:r w:rsidRPr="00AB7EAD">
              <w:rPr>
                <w:rStyle w:val="Hyperlink"/>
                <w:rFonts w:hint="cs"/>
                <w:b/>
                <w:noProof/>
                <w:rtl/>
              </w:rPr>
              <w:t>ی</w:t>
            </w:r>
            <w:r w:rsidRPr="00AB7EAD">
              <w:rPr>
                <w:rStyle w:val="Hyperlink"/>
                <w:rFonts w:hint="eastAsia"/>
                <w:b/>
                <w:noProof/>
                <w:rtl/>
              </w:rPr>
              <w:t>ش</w:t>
            </w:r>
            <w:r w:rsidRPr="00AB7EAD">
              <w:rPr>
                <w:rStyle w:val="Hyperlink"/>
                <w:b/>
                <w:noProof/>
                <w:rtl/>
              </w:rPr>
              <w:t xml:space="preserve"> محقّق خراسان</w:t>
            </w:r>
            <w:r w:rsidRPr="00AB7EAD">
              <w:rPr>
                <w:rStyle w:val="Hyperlink"/>
                <w:rFonts w:hint="cs"/>
                <w:b/>
                <w:noProof/>
                <w:rtl/>
              </w:rPr>
              <w:t>ی</w:t>
            </w:r>
            <w:r w:rsidRPr="00AB7EAD">
              <w:rPr>
                <w:rStyle w:val="Hyperlink"/>
                <w:b/>
                <w:noProof/>
                <w:rtl/>
              </w:rPr>
              <w:t xml:space="preserve"> در حق</w:t>
            </w:r>
            <w:r w:rsidRPr="00AB7EAD">
              <w:rPr>
                <w:rStyle w:val="Hyperlink"/>
                <w:rFonts w:hint="cs"/>
                <w:b/>
                <w:noProof/>
                <w:rtl/>
              </w:rPr>
              <w:t>ی</w:t>
            </w:r>
            <w:r w:rsidRPr="00AB7EAD">
              <w:rPr>
                <w:rStyle w:val="Hyperlink"/>
                <w:rFonts w:hint="eastAsia"/>
                <w:b/>
                <w:noProof/>
                <w:rtl/>
              </w:rPr>
              <w:t>قت</w:t>
            </w:r>
            <w:r w:rsidRPr="00AB7EAD">
              <w:rPr>
                <w:rStyle w:val="Hyperlink"/>
                <w:b/>
                <w:noProof/>
                <w:rtl/>
              </w:rPr>
              <w:t xml:space="preserve"> وجوب کفائ</w:t>
            </w:r>
            <w:r w:rsidRPr="00AB7EAD">
              <w:rPr>
                <w:rStyle w:val="Hyperlink"/>
                <w:rFonts w:hint="cs"/>
                <w:b/>
                <w:noProof/>
                <w:rtl/>
              </w:rPr>
              <w:t>ی</w:t>
            </w:r>
            <w:r w:rsidRPr="00AB7EAD">
              <w:rPr>
                <w:b/>
                <w:noProof/>
                <w:webHidden/>
                <w:rtl/>
              </w:rPr>
              <w:tab/>
            </w:r>
            <w:r w:rsidRPr="00AB7EAD">
              <w:rPr>
                <w:rStyle w:val="Hyperlink"/>
                <w:b/>
                <w:noProof/>
                <w:rtl/>
              </w:rPr>
              <w:fldChar w:fldCharType="begin"/>
            </w:r>
            <w:r w:rsidRPr="00AB7EAD">
              <w:rPr>
                <w:b/>
                <w:noProof/>
                <w:webHidden/>
                <w:rtl/>
              </w:rPr>
              <w:instrText xml:space="preserve"> </w:instrText>
            </w:r>
            <w:r w:rsidRPr="00AB7EAD">
              <w:rPr>
                <w:b/>
                <w:noProof/>
                <w:webHidden/>
              </w:rPr>
              <w:instrText>PAGEREF</w:instrText>
            </w:r>
            <w:r w:rsidRPr="00AB7EAD">
              <w:rPr>
                <w:b/>
                <w:noProof/>
                <w:webHidden/>
                <w:rtl/>
              </w:rPr>
              <w:instrText xml:space="preserve"> _</w:instrText>
            </w:r>
            <w:r w:rsidRPr="00AB7EAD">
              <w:rPr>
                <w:b/>
                <w:noProof/>
                <w:webHidden/>
              </w:rPr>
              <w:instrText>Toc191118934 \h</w:instrText>
            </w:r>
            <w:r w:rsidRPr="00AB7EAD">
              <w:rPr>
                <w:b/>
                <w:noProof/>
                <w:webHidden/>
                <w:rtl/>
              </w:rPr>
              <w:instrText xml:space="preserve"> </w:instrText>
            </w:r>
            <w:r w:rsidRPr="00AB7EAD">
              <w:rPr>
                <w:rStyle w:val="Hyperlink"/>
                <w:b/>
                <w:noProof/>
                <w:rtl/>
              </w:rPr>
            </w:r>
            <w:r w:rsidRPr="00AB7EAD">
              <w:rPr>
                <w:rStyle w:val="Hyperlink"/>
                <w:b/>
                <w:noProof/>
                <w:rtl/>
              </w:rPr>
              <w:fldChar w:fldCharType="separate"/>
            </w:r>
            <w:r w:rsidRPr="00AB7EAD">
              <w:rPr>
                <w:b/>
                <w:noProof/>
                <w:webHidden/>
                <w:rtl/>
              </w:rPr>
              <w:t>2</w:t>
            </w:r>
            <w:r w:rsidRPr="00AB7EAD">
              <w:rPr>
                <w:rStyle w:val="Hyperlink"/>
                <w:b/>
                <w:noProof/>
                <w:rtl/>
              </w:rPr>
              <w:fldChar w:fldCharType="end"/>
            </w:r>
          </w:hyperlink>
        </w:p>
        <w:p w14:paraId="1AD785AB" w14:textId="4572C25D" w:rsidR="00AB7EAD" w:rsidRPr="00AB7EAD" w:rsidRDefault="00AB7EAD">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91118935" w:history="1">
            <w:r w:rsidRPr="00AB7EAD">
              <w:rPr>
                <w:rStyle w:val="Hyperlink"/>
                <w:b/>
                <w:iCs w:val="0"/>
                <w:noProof/>
                <w:rtl/>
              </w:rPr>
              <w:t>مقا</w:t>
            </w:r>
            <w:r w:rsidRPr="00AB7EAD">
              <w:rPr>
                <w:rStyle w:val="Hyperlink"/>
                <w:rFonts w:hint="cs"/>
                <w:b/>
                <w:iCs w:val="0"/>
                <w:noProof/>
                <w:rtl/>
              </w:rPr>
              <w:t>ی</w:t>
            </w:r>
            <w:r w:rsidRPr="00AB7EAD">
              <w:rPr>
                <w:rStyle w:val="Hyperlink"/>
                <w:rFonts w:hint="eastAsia"/>
                <w:b/>
                <w:iCs w:val="0"/>
                <w:noProof/>
                <w:rtl/>
              </w:rPr>
              <w:t>س</w:t>
            </w:r>
            <w:r w:rsidRPr="00AB7EAD">
              <w:rPr>
                <w:rStyle w:val="Hyperlink"/>
                <w:rFonts w:hint="cs"/>
                <w:b/>
                <w:iCs w:val="0"/>
                <w:noProof/>
                <w:rtl/>
              </w:rPr>
              <w:t>ۀ</w:t>
            </w:r>
            <w:r w:rsidRPr="00AB7EAD">
              <w:rPr>
                <w:rStyle w:val="Hyperlink"/>
                <w:b/>
                <w:iCs w:val="0"/>
                <w:noProof/>
                <w:rtl/>
              </w:rPr>
              <w:t xml:space="preserve"> بحث محقق خراسان</w:t>
            </w:r>
            <w:r w:rsidRPr="00AB7EAD">
              <w:rPr>
                <w:rStyle w:val="Hyperlink"/>
                <w:rFonts w:hint="cs"/>
                <w:b/>
                <w:iCs w:val="0"/>
                <w:noProof/>
                <w:rtl/>
              </w:rPr>
              <w:t>ی</w:t>
            </w:r>
            <w:r w:rsidRPr="00AB7EAD">
              <w:rPr>
                <w:rStyle w:val="Hyperlink"/>
                <w:b/>
                <w:iCs w:val="0"/>
                <w:noProof/>
                <w:rtl/>
              </w:rPr>
              <w:t xml:space="preserve"> در حق</w:t>
            </w:r>
            <w:r w:rsidRPr="00AB7EAD">
              <w:rPr>
                <w:rStyle w:val="Hyperlink"/>
                <w:rFonts w:hint="cs"/>
                <w:b/>
                <w:iCs w:val="0"/>
                <w:noProof/>
                <w:rtl/>
              </w:rPr>
              <w:t>ی</w:t>
            </w:r>
            <w:r w:rsidRPr="00AB7EAD">
              <w:rPr>
                <w:rStyle w:val="Hyperlink"/>
                <w:rFonts w:hint="eastAsia"/>
                <w:b/>
                <w:iCs w:val="0"/>
                <w:noProof/>
                <w:rtl/>
              </w:rPr>
              <w:t>قت</w:t>
            </w:r>
            <w:r w:rsidRPr="00AB7EAD">
              <w:rPr>
                <w:rStyle w:val="Hyperlink"/>
                <w:b/>
                <w:iCs w:val="0"/>
                <w:noProof/>
                <w:rtl/>
              </w:rPr>
              <w:t xml:space="preserve"> وجوب تخ</w:t>
            </w:r>
            <w:r w:rsidRPr="00AB7EAD">
              <w:rPr>
                <w:rStyle w:val="Hyperlink"/>
                <w:rFonts w:hint="cs"/>
                <w:b/>
                <w:iCs w:val="0"/>
                <w:noProof/>
                <w:rtl/>
              </w:rPr>
              <w:t>یی</w:t>
            </w:r>
            <w:r w:rsidRPr="00AB7EAD">
              <w:rPr>
                <w:rStyle w:val="Hyperlink"/>
                <w:rFonts w:hint="eastAsia"/>
                <w:b/>
                <w:iCs w:val="0"/>
                <w:noProof/>
                <w:rtl/>
              </w:rPr>
              <w:t>ر</w:t>
            </w:r>
            <w:r w:rsidRPr="00AB7EAD">
              <w:rPr>
                <w:rStyle w:val="Hyperlink"/>
                <w:rFonts w:hint="cs"/>
                <w:b/>
                <w:iCs w:val="0"/>
                <w:noProof/>
                <w:rtl/>
              </w:rPr>
              <w:t>ی</w:t>
            </w:r>
            <w:r w:rsidRPr="00AB7EAD">
              <w:rPr>
                <w:rStyle w:val="Hyperlink"/>
                <w:rFonts w:hint="eastAsia"/>
                <w:b/>
                <w:iCs w:val="0"/>
                <w:noProof/>
                <w:rtl/>
              </w:rPr>
              <w:t>،</w:t>
            </w:r>
            <w:r w:rsidRPr="00AB7EAD">
              <w:rPr>
                <w:rStyle w:val="Hyperlink"/>
                <w:b/>
                <w:iCs w:val="0"/>
                <w:noProof/>
                <w:rtl/>
              </w:rPr>
              <w:t xml:space="preserve"> با بحث ا</w:t>
            </w:r>
            <w:r w:rsidRPr="00AB7EAD">
              <w:rPr>
                <w:rStyle w:val="Hyperlink"/>
                <w:rFonts w:hint="cs"/>
                <w:b/>
                <w:iCs w:val="0"/>
                <w:noProof/>
                <w:rtl/>
              </w:rPr>
              <w:t>ی</w:t>
            </w:r>
            <w:r w:rsidRPr="00AB7EAD">
              <w:rPr>
                <w:rStyle w:val="Hyperlink"/>
                <w:rFonts w:hint="eastAsia"/>
                <w:b/>
                <w:iCs w:val="0"/>
                <w:noProof/>
                <w:rtl/>
              </w:rPr>
              <w:t>شان</w:t>
            </w:r>
            <w:r w:rsidRPr="00AB7EAD">
              <w:rPr>
                <w:rStyle w:val="Hyperlink"/>
                <w:b/>
                <w:iCs w:val="0"/>
                <w:noProof/>
                <w:rtl/>
              </w:rPr>
              <w:t xml:space="preserve"> در حق</w:t>
            </w:r>
            <w:r w:rsidRPr="00AB7EAD">
              <w:rPr>
                <w:rStyle w:val="Hyperlink"/>
                <w:rFonts w:hint="cs"/>
                <w:b/>
                <w:iCs w:val="0"/>
                <w:noProof/>
                <w:rtl/>
              </w:rPr>
              <w:t>ی</w:t>
            </w:r>
            <w:r w:rsidRPr="00AB7EAD">
              <w:rPr>
                <w:rStyle w:val="Hyperlink"/>
                <w:rFonts w:hint="eastAsia"/>
                <w:b/>
                <w:iCs w:val="0"/>
                <w:noProof/>
                <w:rtl/>
              </w:rPr>
              <w:t>قت</w:t>
            </w:r>
            <w:r w:rsidRPr="00AB7EAD">
              <w:rPr>
                <w:rStyle w:val="Hyperlink"/>
                <w:b/>
                <w:iCs w:val="0"/>
                <w:noProof/>
                <w:rtl/>
              </w:rPr>
              <w:t xml:space="preserve"> وجوب کفائ</w:t>
            </w:r>
            <w:r w:rsidRPr="00AB7EAD">
              <w:rPr>
                <w:rStyle w:val="Hyperlink"/>
                <w:rFonts w:hint="cs"/>
                <w:b/>
                <w:iCs w:val="0"/>
                <w:noProof/>
                <w:rtl/>
              </w:rPr>
              <w:t>ی</w:t>
            </w:r>
            <w:r w:rsidRPr="00AB7EAD">
              <w:rPr>
                <w:b/>
                <w:iCs w:val="0"/>
                <w:noProof/>
                <w:webHidden/>
                <w:rtl/>
              </w:rPr>
              <w:tab/>
            </w:r>
            <w:r w:rsidRPr="00AB7EAD">
              <w:rPr>
                <w:rStyle w:val="Hyperlink"/>
                <w:b/>
                <w:iCs w:val="0"/>
                <w:noProof/>
                <w:rtl/>
              </w:rPr>
              <w:fldChar w:fldCharType="begin"/>
            </w:r>
            <w:r w:rsidRPr="00AB7EAD">
              <w:rPr>
                <w:b/>
                <w:iCs w:val="0"/>
                <w:noProof/>
                <w:webHidden/>
                <w:rtl/>
              </w:rPr>
              <w:instrText xml:space="preserve"> </w:instrText>
            </w:r>
            <w:r w:rsidRPr="00AB7EAD">
              <w:rPr>
                <w:b/>
                <w:iCs w:val="0"/>
                <w:noProof/>
                <w:webHidden/>
              </w:rPr>
              <w:instrText>PAGEREF</w:instrText>
            </w:r>
            <w:r w:rsidRPr="00AB7EAD">
              <w:rPr>
                <w:b/>
                <w:iCs w:val="0"/>
                <w:noProof/>
                <w:webHidden/>
                <w:rtl/>
              </w:rPr>
              <w:instrText xml:space="preserve"> _</w:instrText>
            </w:r>
            <w:r w:rsidRPr="00AB7EAD">
              <w:rPr>
                <w:b/>
                <w:iCs w:val="0"/>
                <w:noProof/>
                <w:webHidden/>
              </w:rPr>
              <w:instrText>Toc191118935 \h</w:instrText>
            </w:r>
            <w:r w:rsidRPr="00AB7EAD">
              <w:rPr>
                <w:b/>
                <w:iCs w:val="0"/>
                <w:noProof/>
                <w:webHidden/>
                <w:rtl/>
              </w:rPr>
              <w:instrText xml:space="preserve"> </w:instrText>
            </w:r>
            <w:r w:rsidRPr="00AB7EAD">
              <w:rPr>
                <w:rStyle w:val="Hyperlink"/>
                <w:b/>
                <w:iCs w:val="0"/>
                <w:noProof/>
                <w:rtl/>
              </w:rPr>
            </w:r>
            <w:r w:rsidRPr="00AB7EAD">
              <w:rPr>
                <w:rStyle w:val="Hyperlink"/>
                <w:b/>
                <w:iCs w:val="0"/>
                <w:noProof/>
                <w:rtl/>
              </w:rPr>
              <w:fldChar w:fldCharType="separate"/>
            </w:r>
            <w:r w:rsidRPr="00AB7EAD">
              <w:rPr>
                <w:b/>
                <w:iCs w:val="0"/>
                <w:noProof/>
                <w:webHidden/>
                <w:rtl/>
              </w:rPr>
              <w:t>3</w:t>
            </w:r>
            <w:r w:rsidRPr="00AB7EAD">
              <w:rPr>
                <w:rStyle w:val="Hyperlink"/>
                <w:b/>
                <w:iCs w:val="0"/>
                <w:noProof/>
                <w:rtl/>
              </w:rPr>
              <w:fldChar w:fldCharType="end"/>
            </w:r>
          </w:hyperlink>
        </w:p>
        <w:p w14:paraId="592FAE13" w14:textId="58371A7A" w:rsidR="00AB7EAD" w:rsidRPr="00AB7EAD" w:rsidRDefault="00AB7EAD">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91118936" w:history="1">
            <w:r w:rsidRPr="00AB7EAD">
              <w:rPr>
                <w:rStyle w:val="Hyperlink"/>
                <w:b/>
                <w:noProof/>
                <w:rtl/>
              </w:rPr>
              <w:t>مرور فرما</w:t>
            </w:r>
            <w:r w:rsidRPr="00AB7EAD">
              <w:rPr>
                <w:rStyle w:val="Hyperlink"/>
                <w:rFonts w:hint="cs"/>
                <w:b/>
                <w:noProof/>
                <w:rtl/>
              </w:rPr>
              <w:t>ی</w:t>
            </w:r>
            <w:r w:rsidRPr="00AB7EAD">
              <w:rPr>
                <w:rStyle w:val="Hyperlink"/>
                <w:rFonts w:hint="eastAsia"/>
                <w:b/>
                <w:noProof/>
                <w:rtl/>
              </w:rPr>
              <w:t>ش</w:t>
            </w:r>
            <w:r w:rsidRPr="00AB7EAD">
              <w:rPr>
                <w:rStyle w:val="Hyperlink"/>
                <w:b/>
                <w:noProof/>
                <w:rtl/>
              </w:rPr>
              <w:t xml:space="preserve"> مرحوم آقا</w:t>
            </w:r>
            <w:r w:rsidRPr="00AB7EAD">
              <w:rPr>
                <w:rStyle w:val="Hyperlink"/>
                <w:rFonts w:hint="cs"/>
                <w:b/>
                <w:noProof/>
                <w:rtl/>
              </w:rPr>
              <w:t>ی</w:t>
            </w:r>
            <w:r w:rsidRPr="00AB7EAD">
              <w:rPr>
                <w:rStyle w:val="Hyperlink"/>
                <w:b/>
                <w:noProof/>
                <w:rtl/>
              </w:rPr>
              <w:t xml:space="preserve"> روحان</w:t>
            </w:r>
            <w:r w:rsidRPr="00AB7EAD">
              <w:rPr>
                <w:rStyle w:val="Hyperlink"/>
                <w:rFonts w:hint="cs"/>
                <w:b/>
                <w:noProof/>
                <w:rtl/>
              </w:rPr>
              <w:t>ی</w:t>
            </w:r>
            <w:r w:rsidRPr="00AB7EAD">
              <w:rPr>
                <w:b/>
                <w:noProof/>
                <w:webHidden/>
                <w:rtl/>
              </w:rPr>
              <w:tab/>
            </w:r>
            <w:r w:rsidRPr="00AB7EAD">
              <w:rPr>
                <w:rStyle w:val="Hyperlink"/>
                <w:b/>
                <w:noProof/>
                <w:rtl/>
              </w:rPr>
              <w:fldChar w:fldCharType="begin"/>
            </w:r>
            <w:r w:rsidRPr="00AB7EAD">
              <w:rPr>
                <w:b/>
                <w:noProof/>
                <w:webHidden/>
                <w:rtl/>
              </w:rPr>
              <w:instrText xml:space="preserve"> </w:instrText>
            </w:r>
            <w:r w:rsidRPr="00AB7EAD">
              <w:rPr>
                <w:b/>
                <w:noProof/>
                <w:webHidden/>
              </w:rPr>
              <w:instrText>PAGEREF</w:instrText>
            </w:r>
            <w:r w:rsidRPr="00AB7EAD">
              <w:rPr>
                <w:b/>
                <w:noProof/>
                <w:webHidden/>
                <w:rtl/>
              </w:rPr>
              <w:instrText xml:space="preserve"> _</w:instrText>
            </w:r>
            <w:r w:rsidRPr="00AB7EAD">
              <w:rPr>
                <w:b/>
                <w:noProof/>
                <w:webHidden/>
              </w:rPr>
              <w:instrText>Toc191118936 \h</w:instrText>
            </w:r>
            <w:r w:rsidRPr="00AB7EAD">
              <w:rPr>
                <w:b/>
                <w:noProof/>
                <w:webHidden/>
                <w:rtl/>
              </w:rPr>
              <w:instrText xml:space="preserve"> </w:instrText>
            </w:r>
            <w:r w:rsidRPr="00AB7EAD">
              <w:rPr>
                <w:rStyle w:val="Hyperlink"/>
                <w:b/>
                <w:noProof/>
                <w:rtl/>
              </w:rPr>
            </w:r>
            <w:r w:rsidRPr="00AB7EAD">
              <w:rPr>
                <w:rStyle w:val="Hyperlink"/>
                <w:b/>
                <w:noProof/>
                <w:rtl/>
              </w:rPr>
              <w:fldChar w:fldCharType="separate"/>
            </w:r>
            <w:r w:rsidRPr="00AB7EAD">
              <w:rPr>
                <w:b/>
                <w:noProof/>
                <w:webHidden/>
                <w:rtl/>
              </w:rPr>
              <w:t>4</w:t>
            </w:r>
            <w:r w:rsidRPr="00AB7EAD">
              <w:rPr>
                <w:rStyle w:val="Hyperlink"/>
                <w:b/>
                <w:noProof/>
                <w:rtl/>
              </w:rPr>
              <w:fldChar w:fldCharType="end"/>
            </w:r>
          </w:hyperlink>
        </w:p>
        <w:p w14:paraId="1535F2E6" w14:textId="5D1541F2" w:rsidR="00AB7EAD" w:rsidRPr="00AB7EAD" w:rsidRDefault="00AB7EAD">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91118937" w:history="1">
            <w:r w:rsidRPr="00AB7EAD">
              <w:rPr>
                <w:rStyle w:val="Hyperlink"/>
                <w:b/>
                <w:iCs w:val="0"/>
                <w:noProof/>
                <w:rtl/>
              </w:rPr>
              <w:t>تحل</w:t>
            </w:r>
            <w:r w:rsidRPr="00AB7EAD">
              <w:rPr>
                <w:rStyle w:val="Hyperlink"/>
                <w:rFonts w:hint="cs"/>
                <w:b/>
                <w:iCs w:val="0"/>
                <w:noProof/>
                <w:rtl/>
              </w:rPr>
              <w:t>ی</w:t>
            </w:r>
            <w:r w:rsidRPr="00AB7EAD">
              <w:rPr>
                <w:rStyle w:val="Hyperlink"/>
                <w:rFonts w:hint="eastAsia"/>
                <w:b/>
                <w:iCs w:val="0"/>
                <w:noProof/>
                <w:rtl/>
              </w:rPr>
              <w:t>ل</w:t>
            </w:r>
            <w:r w:rsidRPr="00AB7EAD">
              <w:rPr>
                <w:rStyle w:val="Hyperlink"/>
                <w:b/>
                <w:iCs w:val="0"/>
                <w:noProof/>
                <w:rtl/>
              </w:rPr>
              <w:t xml:space="preserve"> حق</w:t>
            </w:r>
            <w:r w:rsidRPr="00AB7EAD">
              <w:rPr>
                <w:rStyle w:val="Hyperlink"/>
                <w:rFonts w:hint="cs"/>
                <w:b/>
                <w:iCs w:val="0"/>
                <w:noProof/>
                <w:rtl/>
              </w:rPr>
              <w:t>ی</w:t>
            </w:r>
            <w:r w:rsidRPr="00AB7EAD">
              <w:rPr>
                <w:rStyle w:val="Hyperlink"/>
                <w:rFonts w:hint="eastAsia"/>
                <w:b/>
                <w:iCs w:val="0"/>
                <w:noProof/>
                <w:rtl/>
              </w:rPr>
              <w:t>قت</w:t>
            </w:r>
            <w:r w:rsidRPr="00AB7EAD">
              <w:rPr>
                <w:rStyle w:val="Hyperlink"/>
                <w:b/>
                <w:iCs w:val="0"/>
                <w:noProof/>
                <w:rtl/>
              </w:rPr>
              <w:t xml:space="preserve"> وجوب کفائ</w:t>
            </w:r>
            <w:r w:rsidRPr="00AB7EAD">
              <w:rPr>
                <w:rStyle w:val="Hyperlink"/>
                <w:rFonts w:hint="cs"/>
                <w:b/>
                <w:iCs w:val="0"/>
                <w:noProof/>
                <w:rtl/>
              </w:rPr>
              <w:t>ی</w:t>
            </w:r>
            <w:r w:rsidRPr="00AB7EAD">
              <w:rPr>
                <w:rStyle w:val="Hyperlink"/>
                <w:rFonts w:hint="eastAsia"/>
                <w:b/>
                <w:iCs w:val="0"/>
                <w:noProof/>
                <w:rtl/>
              </w:rPr>
              <w:t>،</w:t>
            </w:r>
            <w:r w:rsidRPr="00AB7EAD">
              <w:rPr>
                <w:rStyle w:val="Hyperlink"/>
                <w:b/>
                <w:iCs w:val="0"/>
                <w:noProof/>
                <w:rtl/>
              </w:rPr>
              <w:t xml:space="preserve"> طبق مبنا</w:t>
            </w:r>
            <w:r w:rsidRPr="00AB7EAD">
              <w:rPr>
                <w:rStyle w:val="Hyperlink"/>
                <w:rFonts w:hint="cs"/>
                <w:b/>
                <w:iCs w:val="0"/>
                <w:noProof/>
                <w:rtl/>
              </w:rPr>
              <w:t>ی</w:t>
            </w:r>
            <w:r w:rsidRPr="00AB7EAD">
              <w:rPr>
                <w:rStyle w:val="Hyperlink"/>
                <w:b/>
                <w:iCs w:val="0"/>
                <w:noProof/>
                <w:rtl/>
              </w:rPr>
              <w:t xml:space="preserve"> بعث و تحر</w:t>
            </w:r>
            <w:r w:rsidRPr="00AB7EAD">
              <w:rPr>
                <w:rStyle w:val="Hyperlink"/>
                <w:rFonts w:hint="cs"/>
                <w:b/>
                <w:iCs w:val="0"/>
                <w:noProof/>
                <w:rtl/>
              </w:rPr>
              <w:t>ی</w:t>
            </w:r>
            <w:r w:rsidRPr="00AB7EAD">
              <w:rPr>
                <w:rStyle w:val="Hyperlink"/>
                <w:rFonts w:hint="eastAsia"/>
                <w:b/>
                <w:iCs w:val="0"/>
                <w:noProof/>
                <w:rtl/>
              </w:rPr>
              <w:t>ک</w:t>
            </w:r>
            <w:r w:rsidRPr="00AB7EAD">
              <w:rPr>
                <w:b/>
                <w:iCs w:val="0"/>
                <w:noProof/>
                <w:webHidden/>
                <w:rtl/>
              </w:rPr>
              <w:tab/>
            </w:r>
            <w:r w:rsidRPr="00AB7EAD">
              <w:rPr>
                <w:rStyle w:val="Hyperlink"/>
                <w:b/>
                <w:iCs w:val="0"/>
                <w:noProof/>
                <w:rtl/>
              </w:rPr>
              <w:fldChar w:fldCharType="begin"/>
            </w:r>
            <w:r w:rsidRPr="00AB7EAD">
              <w:rPr>
                <w:b/>
                <w:iCs w:val="0"/>
                <w:noProof/>
                <w:webHidden/>
                <w:rtl/>
              </w:rPr>
              <w:instrText xml:space="preserve"> </w:instrText>
            </w:r>
            <w:r w:rsidRPr="00AB7EAD">
              <w:rPr>
                <w:b/>
                <w:iCs w:val="0"/>
                <w:noProof/>
                <w:webHidden/>
              </w:rPr>
              <w:instrText>PAGEREF</w:instrText>
            </w:r>
            <w:r w:rsidRPr="00AB7EAD">
              <w:rPr>
                <w:b/>
                <w:iCs w:val="0"/>
                <w:noProof/>
                <w:webHidden/>
                <w:rtl/>
              </w:rPr>
              <w:instrText xml:space="preserve"> _</w:instrText>
            </w:r>
            <w:r w:rsidRPr="00AB7EAD">
              <w:rPr>
                <w:b/>
                <w:iCs w:val="0"/>
                <w:noProof/>
                <w:webHidden/>
              </w:rPr>
              <w:instrText>Toc191118937 \h</w:instrText>
            </w:r>
            <w:r w:rsidRPr="00AB7EAD">
              <w:rPr>
                <w:b/>
                <w:iCs w:val="0"/>
                <w:noProof/>
                <w:webHidden/>
                <w:rtl/>
              </w:rPr>
              <w:instrText xml:space="preserve"> </w:instrText>
            </w:r>
            <w:r w:rsidRPr="00AB7EAD">
              <w:rPr>
                <w:rStyle w:val="Hyperlink"/>
                <w:b/>
                <w:iCs w:val="0"/>
                <w:noProof/>
                <w:rtl/>
              </w:rPr>
            </w:r>
            <w:r w:rsidRPr="00AB7EAD">
              <w:rPr>
                <w:rStyle w:val="Hyperlink"/>
                <w:b/>
                <w:iCs w:val="0"/>
                <w:noProof/>
                <w:rtl/>
              </w:rPr>
              <w:fldChar w:fldCharType="separate"/>
            </w:r>
            <w:r w:rsidRPr="00AB7EAD">
              <w:rPr>
                <w:b/>
                <w:iCs w:val="0"/>
                <w:noProof/>
                <w:webHidden/>
                <w:rtl/>
              </w:rPr>
              <w:t>5</w:t>
            </w:r>
            <w:r w:rsidRPr="00AB7EAD">
              <w:rPr>
                <w:rStyle w:val="Hyperlink"/>
                <w:b/>
                <w:iCs w:val="0"/>
                <w:noProof/>
                <w:rtl/>
              </w:rPr>
              <w:fldChar w:fldCharType="end"/>
            </w:r>
          </w:hyperlink>
        </w:p>
        <w:p w14:paraId="65F67106" w14:textId="138FCDCA" w:rsidR="00AB7EAD" w:rsidRDefault="00AB7EAD">
          <w:r>
            <w:rPr>
              <w:b/>
              <w:bCs/>
              <w:noProof/>
            </w:rPr>
            <w:fldChar w:fldCharType="end"/>
          </w:r>
        </w:p>
      </w:sdtContent>
    </w:sdt>
    <w:p w14:paraId="3AE4CCE3" w14:textId="77777777" w:rsidR="00AB7EAD" w:rsidRDefault="00AB7EAD" w:rsidP="00AB7EAD">
      <w:pPr>
        <w:pBdr>
          <w:bottom w:val="single" w:sz="4" w:space="1" w:color="auto"/>
        </w:pBdr>
        <w:jc w:val="both"/>
        <w:rPr>
          <w:rtl/>
        </w:rPr>
      </w:pPr>
    </w:p>
    <w:p w14:paraId="61F17DB8" w14:textId="77777777" w:rsidR="00AB7EAD" w:rsidRDefault="00AB7EAD" w:rsidP="00AB7EAD">
      <w:pPr>
        <w:jc w:val="center"/>
        <w:rPr>
          <w:b/>
          <w:bCs/>
          <w:color w:val="00B050"/>
          <w:rtl/>
        </w:rPr>
      </w:pPr>
    </w:p>
    <w:p w14:paraId="21952067" w14:textId="12C9C75A" w:rsidR="00AB7EAD" w:rsidRPr="00DE2AB9" w:rsidRDefault="00AB7EAD" w:rsidP="00AB7EAD">
      <w:pPr>
        <w:jc w:val="center"/>
        <w:rPr>
          <w:b/>
          <w:bCs/>
          <w:color w:val="00B050"/>
          <w:rtl/>
        </w:rPr>
      </w:pPr>
      <w:r w:rsidRPr="00DE2AB9">
        <w:rPr>
          <w:rFonts w:hint="cs"/>
          <w:b/>
          <w:bCs/>
          <w:color w:val="00B050"/>
          <w:rtl/>
        </w:rPr>
        <w:t>بسم الله الرحمن الرحیم</w:t>
      </w:r>
    </w:p>
    <w:p w14:paraId="4C35F7EA" w14:textId="77777777" w:rsidR="00AB7EAD" w:rsidRDefault="00AB7EAD" w:rsidP="00332C45">
      <w:pPr>
        <w:jc w:val="both"/>
        <w:rPr>
          <w:rtl/>
        </w:rPr>
      </w:pPr>
    </w:p>
    <w:p w14:paraId="07D7DD79" w14:textId="44D35249" w:rsidR="0041284B" w:rsidRDefault="0041284B" w:rsidP="002F1C48">
      <w:pPr>
        <w:pStyle w:val="Heading1"/>
        <w:jc w:val="both"/>
        <w:rPr>
          <w:rtl/>
        </w:rPr>
      </w:pPr>
      <w:bookmarkStart w:id="3" w:name="_Toc190836698"/>
      <w:bookmarkStart w:id="4" w:name="_Toc191118932"/>
      <w:r>
        <w:rPr>
          <w:rFonts w:hint="cs"/>
          <w:rtl/>
        </w:rPr>
        <w:t>حقیقت وجوب کفائی</w:t>
      </w:r>
      <w:bookmarkEnd w:id="3"/>
      <w:bookmarkEnd w:id="4"/>
    </w:p>
    <w:p w14:paraId="02256685" w14:textId="624715D9" w:rsidR="0041284B" w:rsidRDefault="0041284B" w:rsidP="002F1C48">
      <w:pPr>
        <w:jc w:val="both"/>
        <w:rPr>
          <w:rtl/>
        </w:rPr>
      </w:pPr>
      <w:r>
        <w:rPr>
          <w:rFonts w:hint="cs"/>
          <w:rtl/>
        </w:rPr>
        <w:t>بحث از حقیقت وجوب تخییری را به پایان رساندیم. اینک چکیده‌ای از آن بحث را به عنوان مقدمه برای بحث حقیقت وجوب کفائی ذکر می‌کنیم.</w:t>
      </w:r>
    </w:p>
    <w:p w14:paraId="05CC5C53" w14:textId="70FEF78D" w:rsidR="0041284B" w:rsidRDefault="0041284B" w:rsidP="002F1C48">
      <w:pPr>
        <w:pStyle w:val="Heading2"/>
        <w:jc w:val="both"/>
        <w:rPr>
          <w:rtl/>
        </w:rPr>
      </w:pPr>
      <w:bookmarkStart w:id="5" w:name="_Toc190836699"/>
      <w:bookmarkStart w:id="6" w:name="_Toc191118933"/>
      <w:r>
        <w:rPr>
          <w:rFonts w:hint="cs"/>
          <w:rtl/>
        </w:rPr>
        <w:t>مروری بر چکیدۀ بحث حقیقت وجوب تخییری</w:t>
      </w:r>
      <w:bookmarkEnd w:id="5"/>
      <w:bookmarkEnd w:id="6"/>
    </w:p>
    <w:p w14:paraId="18720173" w14:textId="062CC576" w:rsidR="0041284B" w:rsidRDefault="0041284B" w:rsidP="002F1C48">
      <w:pPr>
        <w:jc w:val="both"/>
        <w:rPr>
          <w:rtl/>
        </w:rPr>
      </w:pPr>
      <w:r>
        <w:rPr>
          <w:rFonts w:hint="cs"/>
          <w:rtl/>
        </w:rPr>
        <w:t xml:space="preserve">در بحث حقیقت وجوب تخییری، به این نتیجه رسیدیم که </w:t>
      </w:r>
      <w:r w:rsidR="0098716B">
        <w:rPr>
          <w:rFonts w:hint="cs"/>
          <w:rtl/>
        </w:rPr>
        <w:t xml:space="preserve">به لحاظ ثبوتی </w:t>
      </w:r>
      <w:r>
        <w:rPr>
          <w:rFonts w:hint="cs"/>
          <w:rtl/>
        </w:rPr>
        <w:t>تنها دو مبنای معقول و درخور ذکر در بحث وجود دارد:</w:t>
      </w:r>
    </w:p>
    <w:p w14:paraId="3FA6C1F4" w14:textId="74D526B6" w:rsidR="0041284B" w:rsidRDefault="0041284B" w:rsidP="002F1C48">
      <w:pPr>
        <w:jc w:val="both"/>
        <w:rPr>
          <w:rtl/>
        </w:rPr>
      </w:pPr>
      <w:r w:rsidRPr="0098716B">
        <w:rPr>
          <w:rFonts w:hint="cs"/>
          <w:color w:val="FF0000"/>
          <w:rtl/>
        </w:rPr>
        <w:t xml:space="preserve">مبنای یکم </w:t>
      </w:r>
      <w:r>
        <w:rPr>
          <w:rFonts w:hint="cs"/>
          <w:rtl/>
        </w:rPr>
        <w:t>آن بود که وجوب تخییری، به وجوب احدهما بازگشت می‌کند که از آن با تعبیر جامع انتزاعی یاد می‌شود.</w:t>
      </w:r>
    </w:p>
    <w:p w14:paraId="64B13935" w14:textId="4705BCB4" w:rsidR="0041284B" w:rsidRDefault="0041284B" w:rsidP="002F1C48">
      <w:pPr>
        <w:jc w:val="both"/>
        <w:rPr>
          <w:rtl/>
        </w:rPr>
      </w:pPr>
      <w:r w:rsidRPr="0098716B">
        <w:rPr>
          <w:rFonts w:hint="cs"/>
          <w:color w:val="FF0000"/>
          <w:rtl/>
        </w:rPr>
        <w:t xml:space="preserve">مبنای دوم </w:t>
      </w:r>
      <w:r>
        <w:rPr>
          <w:rFonts w:hint="cs"/>
          <w:rtl/>
        </w:rPr>
        <w:t xml:space="preserve">آن بود که وجوب تخییری، به دو وجوب مشروط بازگشت می‌کند، بدین‌سان که </w:t>
      </w:r>
      <w:r w:rsidR="0098716B">
        <w:rPr>
          <w:rFonts w:hint="cs"/>
          <w:rtl/>
        </w:rPr>
        <w:t>انجام هر عِدل واجب است، مشروط به ترک عِدل دیگر.</w:t>
      </w:r>
    </w:p>
    <w:p w14:paraId="7A1FB7DC" w14:textId="77777777" w:rsidR="00B52645" w:rsidRDefault="0098716B" w:rsidP="002F1C48">
      <w:pPr>
        <w:jc w:val="both"/>
        <w:rPr>
          <w:rtl/>
        </w:rPr>
      </w:pPr>
      <w:r>
        <w:rPr>
          <w:rFonts w:hint="cs"/>
          <w:rtl/>
        </w:rPr>
        <w:t>به لحاظ اثباتی نیز، تعیین هر یک از این دو حالت، تابع ظهور دلیل است.</w:t>
      </w:r>
    </w:p>
    <w:p w14:paraId="6EC1E030" w14:textId="4C4E1366" w:rsidR="008E08A8" w:rsidRDefault="0098716B" w:rsidP="002F1C48">
      <w:pPr>
        <w:jc w:val="both"/>
        <w:rPr>
          <w:rtl/>
        </w:rPr>
      </w:pPr>
      <w:r w:rsidRPr="00690383">
        <w:rPr>
          <w:rFonts w:hint="cs"/>
          <w:color w:val="FF0000"/>
          <w:rtl/>
        </w:rPr>
        <w:t xml:space="preserve">اگر </w:t>
      </w:r>
      <w:r w:rsidR="00690383" w:rsidRPr="00690383">
        <w:rPr>
          <w:rFonts w:hint="cs"/>
          <w:color w:val="FF0000"/>
          <w:rtl/>
        </w:rPr>
        <w:t>هر دو عِدل</w:t>
      </w:r>
      <w:r w:rsidR="00690383">
        <w:rPr>
          <w:rFonts w:hint="cs"/>
          <w:rtl/>
        </w:rPr>
        <w:t xml:space="preserve">، در یک دلیل بیان شده باشند، _همچون </w:t>
      </w:r>
      <w:r w:rsidR="00B52645">
        <w:rPr>
          <w:rFonts w:hint="cs"/>
          <w:rtl/>
        </w:rPr>
        <w:t>«أعتق رقبة أو أطعم ستّین مسکیناً»</w:t>
      </w:r>
      <w:r w:rsidR="00690383">
        <w:rPr>
          <w:rFonts w:hint="cs"/>
          <w:rtl/>
        </w:rPr>
        <w:t>_</w:t>
      </w:r>
      <w:r w:rsidR="00B52645">
        <w:rPr>
          <w:rFonts w:hint="cs"/>
          <w:rtl/>
        </w:rPr>
        <w:t xml:space="preserve"> </w:t>
      </w:r>
      <w:r>
        <w:rPr>
          <w:rFonts w:hint="cs"/>
          <w:rtl/>
        </w:rPr>
        <w:t>ظاهر دلیل آن است که وجوب به احدهما تعلّق گرفته است</w:t>
      </w:r>
      <w:r w:rsidR="00B52645">
        <w:rPr>
          <w:rFonts w:hint="cs"/>
          <w:rtl/>
        </w:rPr>
        <w:t xml:space="preserve"> و با توجه به آن‌که این ظهور از جهت ثبوتی محذوری ندارد</w:t>
      </w:r>
      <w:r w:rsidR="002F1C48">
        <w:rPr>
          <w:rFonts w:hint="cs"/>
          <w:rtl/>
        </w:rPr>
        <w:t>،</w:t>
      </w:r>
      <w:r w:rsidR="00B52645">
        <w:rPr>
          <w:rFonts w:hint="cs"/>
          <w:rtl/>
        </w:rPr>
        <w:t xml:space="preserve"> باید بدان پایبند بود.</w:t>
      </w:r>
    </w:p>
    <w:p w14:paraId="24B3318A" w14:textId="3F948DBA" w:rsidR="0098716B" w:rsidRDefault="00B52645" w:rsidP="002F1C48">
      <w:pPr>
        <w:jc w:val="both"/>
        <w:rPr>
          <w:rtl/>
        </w:rPr>
      </w:pPr>
      <w:r w:rsidRPr="00690383">
        <w:rPr>
          <w:rFonts w:hint="cs"/>
          <w:color w:val="FF0000"/>
          <w:rtl/>
        </w:rPr>
        <w:t>ولی اگر دو عِدل</w:t>
      </w:r>
      <w:r>
        <w:rPr>
          <w:rFonts w:hint="cs"/>
          <w:rtl/>
        </w:rPr>
        <w:t xml:space="preserve">، در دو دلیل بیان شده باشند، </w:t>
      </w:r>
      <w:r w:rsidR="00690383">
        <w:rPr>
          <w:rFonts w:hint="cs"/>
          <w:rtl/>
        </w:rPr>
        <w:t xml:space="preserve">در گام نخست </w:t>
      </w:r>
      <w:r>
        <w:rPr>
          <w:rFonts w:hint="cs"/>
          <w:rtl/>
        </w:rPr>
        <w:t xml:space="preserve">این پرسش مطرح می‌شود که با وجود کفایت هر عِدل، چرا متکلم در هر دلیل تنها یک عِدل را بیان کرده است؟! در پاسخ بدین پرسش گفتیم </w:t>
      </w:r>
      <w:r w:rsidR="00D10174">
        <w:rPr>
          <w:rFonts w:hint="cs"/>
          <w:rtl/>
        </w:rPr>
        <w:t>سه</w:t>
      </w:r>
      <w:r>
        <w:rPr>
          <w:rFonts w:hint="cs"/>
          <w:rtl/>
        </w:rPr>
        <w:t xml:space="preserve"> صورت قابل تصویر است:</w:t>
      </w:r>
    </w:p>
    <w:p w14:paraId="3783990D" w14:textId="2D390D5A" w:rsidR="00B52645" w:rsidRDefault="00B52645" w:rsidP="002F1C48">
      <w:pPr>
        <w:jc w:val="both"/>
        <w:rPr>
          <w:rtl/>
        </w:rPr>
      </w:pPr>
      <w:r w:rsidRPr="008E08A8">
        <w:rPr>
          <w:rFonts w:hint="cs"/>
          <w:color w:val="FF0000"/>
          <w:rtl/>
        </w:rPr>
        <w:lastRenderedPageBreak/>
        <w:t xml:space="preserve">یک صورت </w:t>
      </w:r>
      <w:r>
        <w:rPr>
          <w:rFonts w:hint="cs"/>
          <w:rtl/>
        </w:rPr>
        <w:t>آن است</w:t>
      </w:r>
      <w:r w:rsidR="008E08A8">
        <w:rPr>
          <w:rFonts w:hint="cs"/>
          <w:rtl/>
        </w:rPr>
        <w:t xml:space="preserve"> که بگوییم ذکر یک عِدل</w:t>
      </w:r>
      <w:r w:rsidR="00690383">
        <w:rPr>
          <w:rFonts w:hint="cs"/>
          <w:rtl/>
        </w:rPr>
        <w:t xml:space="preserve"> در هر دلیل،</w:t>
      </w:r>
      <w:r w:rsidR="008E08A8">
        <w:rPr>
          <w:rFonts w:hint="cs"/>
          <w:rtl/>
        </w:rPr>
        <w:t xml:space="preserve"> از باب مثال بوده است؛ به سخن دیگر به </w:t>
      </w:r>
      <w:r w:rsidR="00690383">
        <w:rPr>
          <w:rFonts w:hint="cs"/>
          <w:rtl/>
        </w:rPr>
        <w:t>دلیل</w:t>
      </w:r>
      <w:r w:rsidR="008E08A8">
        <w:rPr>
          <w:rFonts w:hint="cs"/>
          <w:rtl/>
        </w:rPr>
        <w:t xml:space="preserve"> دسترسی راحت‌تر مخاطب به یک عِدل، متکلم به همان عِدل بسنده نموده است. نتیجۀ این </w:t>
      </w:r>
      <w:r w:rsidR="00690383">
        <w:rPr>
          <w:rFonts w:hint="cs"/>
          <w:rtl/>
        </w:rPr>
        <w:t xml:space="preserve">صورت </w:t>
      </w:r>
      <w:r w:rsidR="00DB7942">
        <w:rPr>
          <w:rFonts w:hint="cs"/>
          <w:rtl/>
        </w:rPr>
        <w:t>آن است</w:t>
      </w:r>
      <w:r w:rsidR="008E08A8">
        <w:rPr>
          <w:rFonts w:hint="cs"/>
          <w:rtl/>
        </w:rPr>
        <w:t xml:space="preserve"> که در عالم ثبوت، احدهما واجب بوده است، ولی در عالم اثبات، متکلم در هر دلیل به ذکر یک عِدل بسنده کرده است، چون مخاطب هر دلیل، با عِدل خاصی مأنوس بوده است.</w:t>
      </w:r>
    </w:p>
    <w:p w14:paraId="2AD220C0" w14:textId="03CD0F64" w:rsidR="008E08A8" w:rsidRDefault="00690383" w:rsidP="002F1C48">
      <w:pPr>
        <w:jc w:val="both"/>
        <w:rPr>
          <w:rtl/>
        </w:rPr>
      </w:pPr>
      <w:r w:rsidRPr="00690383">
        <w:rPr>
          <w:rFonts w:hint="cs"/>
          <w:color w:val="FF0000"/>
          <w:rtl/>
        </w:rPr>
        <w:t>صورت دیگر</w:t>
      </w:r>
      <w:r>
        <w:rPr>
          <w:rFonts w:hint="cs"/>
          <w:rtl/>
        </w:rPr>
        <w:t xml:space="preserve"> آن است که مخاطب در دو دلیل، دو فرد مختلف هستند به طوری که هر مخاطب، خارجاً </w:t>
      </w:r>
      <w:r w:rsidR="00DB7942">
        <w:rPr>
          <w:rFonts w:hint="cs"/>
          <w:rtl/>
        </w:rPr>
        <w:t>تنها یک عِدل خاص را انجام می‌دهد؛ به سخن دیگر، در هر دلیل، ترک عِدل دیگر توسط مخاطب، مفروض انگاشته شده، و با فرض ترک عِدل دیگر، به عِدل مذکور در دلیل امر شده است. نتیجۀ این صورت آن است که امر به هر عِدل، مشروط و مقیّد به ترک عِدل دیگر است؛ یعنی ظاهر دلیل آن است که  وجوب تخییری، به وجوب مشروط بازگشت می‌کند.</w:t>
      </w:r>
    </w:p>
    <w:p w14:paraId="7338475B" w14:textId="2D5A43DF" w:rsidR="007A4363" w:rsidRDefault="00D10174" w:rsidP="002F1C48">
      <w:pPr>
        <w:jc w:val="both"/>
        <w:rPr>
          <w:rtl/>
        </w:rPr>
      </w:pPr>
      <w:r w:rsidRPr="00073FFD">
        <w:rPr>
          <w:rFonts w:hint="cs"/>
          <w:color w:val="FF0000"/>
          <w:rtl/>
        </w:rPr>
        <w:t xml:space="preserve">صورت سوم </w:t>
      </w:r>
      <w:r>
        <w:rPr>
          <w:rFonts w:hint="cs"/>
          <w:rtl/>
        </w:rPr>
        <w:t>آن است که</w:t>
      </w:r>
      <w:r w:rsidR="00073FFD">
        <w:rPr>
          <w:rFonts w:hint="cs"/>
          <w:rtl/>
        </w:rPr>
        <w:t xml:space="preserve"> در یک دلیل، به اقلّ المجزی امر شده، و در دلیل دیگر، به افضل افراد واجب امر شده است.</w:t>
      </w:r>
      <w:r>
        <w:rPr>
          <w:rFonts w:hint="cs"/>
          <w:rtl/>
        </w:rPr>
        <w:t xml:space="preserve"> برای مثال ممکن است عتق رقبه از اطعام شصت مسکین افضل باشد، </w:t>
      </w:r>
      <w:r w:rsidR="00073FFD">
        <w:rPr>
          <w:rFonts w:hint="cs"/>
          <w:rtl/>
        </w:rPr>
        <w:t>بدین ترتیب در امر به اطعام، به اقلّ المجزی بسنده شده و در امر به عتق، به افضل افراد واجب</w:t>
      </w:r>
      <w:r w:rsidR="00891722">
        <w:rPr>
          <w:rFonts w:hint="cs"/>
          <w:rtl/>
        </w:rPr>
        <w:t xml:space="preserve"> بسنده شده است</w:t>
      </w:r>
      <w:r w:rsidR="00073FFD">
        <w:rPr>
          <w:rFonts w:hint="cs"/>
          <w:rtl/>
        </w:rPr>
        <w:t xml:space="preserve">. طبق این فرض، هدف متکلم از ذکر یک عدل در یک دلیل، با هدفش از ذکر عِدل دیگر در دلیل دیگر متفاوت است. نتیجۀ این صورت آن است که </w:t>
      </w:r>
      <w:r w:rsidR="00A52743">
        <w:rPr>
          <w:rFonts w:hint="cs"/>
          <w:rtl/>
        </w:rPr>
        <w:t>مصبّ وجوب به طور دقیق قابل شناسایی نیست، چون هیچ‌یک از دو دلیل، دقیقاً ناظر به تعیین مصبّ وجوب نیستند، بلکه هدف دیگری را دنبال می‌کنند؛ هدف یک</w:t>
      </w:r>
      <w:r w:rsidR="007A4363">
        <w:rPr>
          <w:rFonts w:hint="cs"/>
          <w:rtl/>
        </w:rPr>
        <w:t xml:space="preserve"> دلیل،</w:t>
      </w:r>
      <w:r w:rsidR="00A52743">
        <w:rPr>
          <w:rFonts w:hint="cs"/>
          <w:rtl/>
        </w:rPr>
        <w:t xml:space="preserve"> تعیین اقلّ المجزی و هدف </w:t>
      </w:r>
      <w:r w:rsidR="007A4363">
        <w:rPr>
          <w:rFonts w:hint="cs"/>
          <w:rtl/>
        </w:rPr>
        <w:t>دلیل دیگر</w:t>
      </w:r>
      <w:r w:rsidR="00A52743">
        <w:rPr>
          <w:rFonts w:hint="cs"/>
          <w:rtl/>
        </w:rPr>
        <w:t>، تعیین افضل افراد واجب است.</w:t>
      </w:r>
      <w:r w:rsidR="007A4363">
        <w:rPr>
          <w:rFonts w:hint="cs"/>
          <w:rtl/>
        </w:rPr>
        <w:t xml:space="preserve"> این مطلب ثبوتاً با هر دو احتمال سازگار است؛ یعنی به لحاظ ثبوتی هم امکان تعلّق وجوب به احدهما وجود دارد، و هم احتمال وجوب هر عِدل، مشروط به ترک </w:t>
      </w:r>
      <w:r w:rsidR="00891722">
        <w:rPr>
          <w:rFonts w:hint="cs"/>
          <w:rtl/>
        </w:rPr>
        <w:t>عِدل دیگر</w:t>
      </w:r>
      <w:r w:rsidR="007A4363">
        <w:rPr>
          <w:rFonts w:hint="cs"/>
          <w:rtl/>
        </w:rPr>
        <w:t>. بنابراین از آن‌رو که مقام اثبات دو دلیل، ناظر به این جهت نیست، نمی‌توان هیچ‌یک از دو حالت</w:t>
      </w:r>
      <w:r w:rsidR="00832103">
        <w:rPr>
          <w:rFonts w:hint="cs"/>
          <w:rtl/>
        </w:rPr>
        <w:t xml:space="preserve"> ثبوتی</w:t>
      </w:r>
      <w:r w:rsidR="007A4363">
        <w:rPr>
          <w:rFonts w:hint="cs"/>
          <w:rtl/>
        </w:rPr>
        <w:t xml:space="preserve"> را استظهار نمود.</w:t>
      </w:r>
    </w:p>
    <w:p w14:paraId="5AAFBE05" w14:textId="34CD0D86" w:rsidR="00832103" w:rsidRDefault="00832103" w:rsidP="002F1C48">
      <w:pPr>
        <w:jc w:val="both"/>
        <w:rPr>
          <w:rtl/>
        </w:rPr>
      </w:pPr>
      <w:r>
        <w:rPr>
          <w:rFonts w:hint="cs"/>
          <w:rtl/>
        </w:rPr>
        <w:t>این بود، محصّل دیدگاه ما در حقیقت وجوب تخییری.</w:t>
      </w:r>
    </w:p>
    <w:p w14:paraId="5FDEBAB5" w14:textId="20F54F71" w:rsidR="00832103" w:rsidRDefault="00832103" w:rsidP="002F1C48">
      <w:pPr>
        <w:pStyle w:val="Heading2"/>
        <w:jc w:val="both"/>
        <w:rPr>
          <w:rtl/>
        </w:rPr>
      </w:pPr>
      <w:bookmarkStart w:id="7" w:name="_Toc190836700"/>
      <w:bookmarkStart w:id="8" w:name="_Toc191118934"/>
      <w:r>
        <w:rPr>
          <w:rFonts w:hint="cs"/>
          <w:rtl/>
        </w:rPr>
        <w:t>مرور فرمایش محقّق خراسانی در حقیقت وجوب کفائی</w:t>
      </w:r>
      <w:bookmarkEnd w:id="7"/>
      <w:bookmarkEnd w:id="8"/>
    </w:p>
    <w:p w14:paraId="49283D97" w14:textId="4B88BCC2" w:rsidR="00832103" w:rsidRDefault="00832103" w:rsidP="002F1C48">
      <w:pPr>
        <w:jc w:val="both"/>
        <w:rPr>
          <w:rtl/>
        </w:rPr>
      </w:pPr>
      <w:r>
        <w:rPr>
          <w:rFonts w:hint="cs"/>
          <w:rtl/>
        </w:rPr>
        <w:t>عبارت محقّق خراسانی در بحث حقیقت وجوب کفائی، از این قرار است:</w:t>
      </w:r>
    </w:p>
    <w:p w14:paraId="27CF9B14" w14:textId="30B4D1A9" w:rsidR="00832103" w:rsidRPr="007412F2" w:rsidRDefault="00832103" w:rsidP="002F1C48">
      <w:pPr>
        <w:jc w:val="both"/>
        <w:rPr>
          <w:color w:val="000080"/>
          <w:rtl/>
        </w:rPr>
      </w:pPr>
      <w:r w:rsidRPr="007412F2">
        <w:rPr>
          <w:color w:val="000080"/>
          <w:rtl/>
        </w:rPr>
        <w:t>فصل في الوجوب</w:t>
      </w:r>
      <w:r w:rsidRPr="007412F2">
        <w:rPr>
          <w:rFonts w:hint="cs"/>
          <w:color w:val="000080"/>
          <w:rtl/>
        </w:rPr>
        <w:t xml:space="preserve"> </w:t>
      </w:r>
      <w:r w:rsidRPr="007412F2">
        <w:rPr>
          <w:color w:val="000080"/>
          <w:rtl/>
        </w:rPr>
        <w:t>الكفائي‏</w:t>
      </w:r>
    </w:p>
    <w:p w14:paraId="0FDC5335" w14:textId="0DFA7D5A" w:rsidR="00832103" w:rsidRDefault="00832103" w:rsidP="002F1C48">
      <w:pPr>
        <w:jc w:val="both"/>
        <w:rPr>
          <w:rtl/>
        </w:rPr>
      </w:pPr>
      <w:r w:rsidRPr="007412F2">
        <w:rPr>
          <w:color w:val="000080"/>
          <w:rtl/>
        </w:rPr>
        <w:t xml:space="preserve">و التحقيق أنه سنخ من الوجوب و له تعلق بكل واحد بحيث لو أخل بامتثاله الكل لعوقبوا على مخالفته جميعا </w:t>
      </w:r>
      <w:r w:rsidR="007412F2">
        <w:rPr>
          <w:rFonts w:hint="cs"/>
          <w:color w:val="000080"/>
          <w:rtl/>
        </w:rPr>
        <w:t xml:space="preserve">... </w:t>
      </w:r>
      <w:r>
        <w:rPr>
          <w:rtl/>
        </w:rPr>
        <w:t>.</w:t>
      </w:r>
      <w:r w:rsidR="007412F2">
        <w:rPr>
          <w:rStyle w:val="FootnoteReference"/>
          <w:rtl/>
        </w:rPr>
        <w:footnoteReference w:id="1"/>
      </w:r>
    </w:p>
    <w:p w14:paraId="5F7CD146" w14:textId="12506F90" w:rsidR="007412F2" w:rsidRDefault="007412F2" w:rsidP="002F1C48">
      <w:pPr>
        <w:jc w:val="both"/>
        <w:rPr>
          <w:rtl/>
        </w:rPr>
      </w:pPr>
      <w:r>
        <w:rPr>
          <w:rFonts w:hint="cs"/>
          <w:rtl/>
        </w:rPr>
        <w:t xml:space="preserve">به فرمودۀ ایشان وجوب کفائی، سنخ خاصی از وجوب است که تفاوتش با وجوب عینی، نه در متعلّق، که در خود وجوب است. تفاوت وجوب عینی با وجوب کفائی را از آثار این‌دو درک می‌کنیم. </w:t>
      </w:r>
      <w:r w:rsidR="00EF0DFE">
        <w:rPr>
          <w:rFonts w:hint="cs"/>
          <w:rtl/>
        </w:rPr>
        <w:t>اثر وجوب کفائی آن است</w:t>
      </w:r>
      <w:r>
        <w:rPr>
          <w:rFonts w:hint="cs"/>
          <w:rtl/>
        </w:rPr>
        <w:t xml:space="preserve"> با ترکش</w:t>
      </w:r>
      <w:r w:rsidR="00EF0DFE">
        <w:rPr>
          <w:rFonts w:hint="cs"/>
          <w:rtl/>
        </w:rPr>
        <w:t xml:space="preserve"> توسط همۀ مکلفان،</w:t>
      </w:r>
      <w:r>
        <w:rPr>
          <w:rFonts w:hint="cs"/>
          <w:rtl/>
        </w:rPr>
        <w:t xml:space="preserve"> همۀ مکلفان مجازات می‌شوند</w:t>
      </w:r>
      <w:r w:rsidR="00EF0DFE">
        <w:rPr>
          <w:rFonts w:hint="cs"/>
          <w:rtl/>
        </w:rPr>
        <w:t>،</w:t>
      </w:r>
      <w:r>
        <w:rPr>
          <w:rFonts w:hint="cs"/>
          <w:rtl/>
        </w:rPr>
        <w:t xml:space="preserve"> ولی اگر یک مکلف آن را انجام د</w:t>
      </w:r>
      <w:r w:rsidR="00891722">
        <w:rPr>
          <w:rFonts w:hint="cs"/>
          <w:rtl/>
        </w:rPr>
        <w:t>ه</w:t>
      </w:r>
      <w:r>
        <w:rPr>
          <w:rFonts w:hint="cs"/>
          <w:rtl/>
        </w:rPr>
        <w:t>د، از دیگران ساقط می‌شود</w:t>
      </w:r>
      <w:r w:rsidR="00EF0DFE">
        <w:rPr>
          <w:rFonts w:hint="cs"/>
          <w:rtl/>
        </w:rPr>
        <w:t>.</w:t>
      </w:r>
    </w:p>
    <w:p w14:paraId="729D0C47" w14:textId="5BFF8B9A" w:rsidR="00EF0DFE" w:rsidRPr="00EF0DFE" w:rsidRDefault="00EF0DFE" w:rsidP="002F1C48">
      <w:pPr>
        <w:jc w:val="both"/>
        <w:rPr>
          <w:color w:val="000080"/>
          <w:rtl/>
        </w:rPr>
      </w:pPr>
      <w:r w:rsidRPr="00EF0DFE">
        <w:rPr>
          <w:color w:val="000080"/>
          <w:rtl/>
        </w:rPr>
        <w:t>و إن سقط عنهم لو أتى به بعضهم و ذلك لأنه قضية ما إذا كان هناك غرض واحد حصل بفعل واحد صادر عن الكل أو البعض.</w:t>
      </w:r>
    </w:p>
    <w:p w14:paraId="0BF77378" w14:textId="10BB9BE8" w:rsidR="00EF0DFE" w:rsidRDefault="00EF0DFE" w:rsidP="002F1C48">
      <w:pPr>
        <w:jc w:val="both"/>
        <w:rPr>
          <w:color w:val="000080"/>
          <w:rtl/>
        </w:rPr>
      </w:pPr>
      <w:r w:rsidRPr="00EF0DFE">
        <w:rPr>
          <w:color w:val="000080"/>
          <w:rtl/>
        </w:rPr>
        <w:t>كما أن الظاهر هو امتثال الجميع لو أتوا به دفعة و استحقاقهم للمثوبة و سقوط الغرض بفعل الكل كما هو قضية توارد العلل المتعددة على معلول واحد.</w:t>
      </w:r>
      <w:r>
        <w:rPr>
          <w:rStyle w:val="FootnoteReference"/>
          <w:color w:val="000080"/>
          <w:rtl/>
        </w:rPr>
        <w:footnoteReference w:id="2"/>
      </w:r>
    </w:p>
    <w:p w14:paraId="71BCA60B" w14:textId="1883A772" w:rsidR="00CA0064" w:rsidRDefault="00EF0DFE" w:rsidP="002F1C48">
      <w:pPr>
        <w:jc w:val="both"/>
        <w:rPr>
          <w:color w:val="000000"/>
          <w:rtl/>
        </w:rPr>
      </w:pPr>
      <w:r w:rsidRPr="00EF0DFE">
        <w:rPr>
          <w:rFonts w:hint="cs"/>
          <w:color w:val="000000"/>
          <w:rtl/>
        </w:rPr>
        <w:lastRenderedPageBreak/>
        <w:t xml:space="preserve">می‌فرماید ظاهر آن است که اگر همۀ مکلفان </w:t>
      </w:r>
      <w:r>
        <w:rPr>
          <w:rFonts w:hint="cs"/>
          <w:color w:val="000000"/>
          <w:rtl/>
        </w:rPr>
        <w:t>آن را انجام دهند، امتثال با فعل همگان حاصل می‌شود. فرض کنید واجب است شخصی را از خواب بیدار کنیم به طوری که اگر یک نفر وی را از خواب بیدار کند، غرض حاصل شده و تکلیف</w:t>
      </w:r>
      <w:r w:rsidR="00891722">
        <w:rPr>
          <w:rFonts w:hint="cs"/>
          <w:color w:val="000000"/>
          <w:rtl/>
        </w:rPr>
        <w:t xml:space="preserve"> از دیگران ساقط می‌شود</w:t>
      </w:r>
      <w:r>
        <w:rPr>
          <w:rFonts w:hint="cs"/>
          <w:color w:val="000000"/>
          <w:rtl/>
        </w:rPr>
        <w:t xml:space="preserve">. حال اگر دو نفر هم‌زمان </w:t>
      </w:r>
      <w:r w:rsidR="00CA0064">
        <w:rPr>
          <w:rFonts w:hint="cs"/>
          <w:color w:val="000000"/>
          <w:rtl/>
        </w:rPr>
        <w:t>این شخص را از خواب بیدار کنند، تحصیل غرض، مستند به فعل هر دوی آن‌ها می‌شود و امتثال توسط هر دو انجام می‌شود.</w:t>
      </w:r>
    </w:p>
    <w:p w14:paraId="27A18448" w14:textId="7D662104" w:rsidR="00EF0DFE" w:rsidRDefault="00CA0064" w:rsidP="002F1C48">
      <w:pPr>
        <w:jc w:val="both"/>
        <w:rPr>
          <w:color w:val="000000"/>
          <w:rtl/>
        </w:rPr>
      </w:pPr>
      <w:r>
        <w:rPr>
          <w:rFonts w:hint="cs"/>
          <w:color w:val="000000"/>
          <w:rtl/>
        </w:rPr>
        <w:t xml:space="preserve">دانستنی است، در جای خودش گفته‌اند هر گاه دو علّت تامه با یکدیگر جمع شوند و معلول را ایجاد کنند، هر دوشان جزء العلة می‌شوند. فرض کنید من هم به پدرم احترام می‌گذارم و هم به استادم؛ حال اگر یک شخص هم استادم بود و هم پدرم، </w:t>
      </w:r>
      <w:r w:rsidR="001D3C84">
        <w:rPr>
          <w:rFonts w:hint="cs"/>
          <w:color w:val="000000"/>
          <w:rtl/>
        </w:rPr>
        <w:t>احترام گذاشتن من به وی مستند به هر دو عنوان خواهد بود، چون هر دوی این‌ها در فرض انفراد، علیّت تامه داشتند، پس حال که با یکدیگر جمع شدند، جزء العلة می‌شوند. در این فرض، علّت تامه مجموع دو علّت خواهد بود.</w:t>
      </w:r>
    </w:p>
    <w:p w14:paraId="4FF184A8" w14:textId="2EA8001F" w:rsidR="0012563E" w:rsidRDefault="0012563E" w:rsidP="002F1C48">
      <w:pPr>
        <w:pStyle w:val="Heading3"/>
        <w:jc w:val="both"/>
        <w:rPr>
          <w:rtl/>
        </w:rPr>
      </w:pPr>
      <w:bookmarkStart w:id="9" w:name="_Toc190836701"/>
      <w:bookmarkStart w:id="10" w:name="_Toc191118935"/>
      <w:r>
        <w:rPr>
          <w:rFonts w:hint="cs"/>
          <w:rtl/>
        </w:rPr>
        <w:t>مقایسۀ بحث محقق خراسانی در حقیقت وجوب تخییری، با بحث ایشان در حقیقت وجوب کفائی</w:t>
      </w:r>
      <w:bookmarkEnd w:id="9"/>
      <w:bookmarkEnd w:id="10"/>
    </w:p>
    <w:p w14:paraId="6C2EB5CF" w14:textId="2DAB4943" w:rsidR="001D3C84" w:rsidRDefault="001D3C84" w:rsidP="002F1C48">
      <w:pPr>
        <w:jc w:val="both"/>
        <w:rPr>
          <w:color w:val="000000"/>
          <w:rtl/>
        </w:rPr>
      </w:pPr>
      <w:r>
        <w:rPr>
          <w:rFonts w:hint="cs"/>
          <w:color w:val="000000"/>
          <w:rtl/>
        </w:rPr>
        <w:t>گفتنی است، محقق خراسانی</w:t>
      </w:r>
      <w:r w:rsidR="00A718D3">
        <w:rPr>
          <w:rStyle w:val="FootnoteReference"/>
          <w:color w:val="000000"/>
          <w:rtl/>
        </w:rPr>
        <w:footnoteReference w:id="3"/>
      </w:r>
      <w:r>
        <w:rPr>
          <w:rFonts w:hint="cs"/>
          <w:color w:val="000000"/>
          <w:rtl/>
        </w:rPr>
        <w:t xml:space="preserve"> در بحث وجوب تخییری فرمودند دو صورت ثبوتی قابل تصویر است:</w:t>
      </w:r>
    </w:p>
    <w:p w14:paraId="5492F17B" w14:textId="25E7381B" w:rsidR="00396101" w:rsidRDefault="00396101" w:rsidP="002F1C48">
      <w:pPr>
        <w:jc w:val="both"/>
        <w:rPr>
          <w:color w:val="000000"/>
          <w:rtl/>
        </w:rPr>
      </w:pPr>
      <w:r>
        <w:rPr>
          <w:rFonts w:hint="cs"/>
          <w:color w:val="FF0000"/>
          <w:rtl/>
        </w:rPr>
        <w:t>صورت یکم</w:t>
      </w:r>
      <w:r w:rsidR="001D3C84">
        <w:rPr>
          <w:rFonts w:hint="cs"/>
          <w:color w:val="000000"/>
          <w:rtl/>
        </w:rPr>
        <w:t xml:space="preserve"> </w:t>
      </w:r>
      <w:r>
        <w:rPr>
          <w:rFonts w:hint="cs"/>
          <w:color w:val="000000"/>
          <w:rtl/>
        </w:rPr>
        <w:t xml:space="preserve">آن است که </w:t>
      </w:r>
      <w:r w:rsidR="001D3C84">
        <w:rPr>
          <w:rFonts w:hint="cs"/>
          <w:color w:val="000000"/>
          <w:rtl/>
        </w:rPr>
        <w:t>هر دو عِدل، یک غرض را دنبال می‌کنند</w:t>
      </w:r>
      <w:r>
        <w:rPr>
          <w:rFonts w:hint="cs"/>
          <w:color w:val="000000"/>
          <w:rtl/>
        </w:rPr>
        <w:t xml:space="preserve"> و آن غرض، با هر یک از دو عِدل، قابل تحقّق است. ایشان فرمودند در این صورت، وجوب تخییری به وجوب جامع </w:t>
      </w:r>
      <w:r w:rsidR="00A718D3">
        <w:rPr>
          <w:rFonts w:hint="cs"/>
          <w:color w:val="000000"/>
          <w:rtl/>
        </w:rPr>
        <w:t>بازمی‌گردد</w:t>
      </w:r>
      <w:r>
        <w:rPr>
          <w:rFonts w:hint="cs"/>
          <w:color w:val="000000"/>
          <w:rtl/>
        </w:rPr>
        <w:t xml:space="preserve">؛ جامعی که هر چند برای ما معلوم نیست، ولی قاعدۀ «الواحد لا یصدر إلا </w:t>
      </w:r>
      <w:r w:rsidR="003704D1">
        <w:rPr>
          <w:rFonts w:hint="cs"/>
          <w:color w:val="000000"/>
          <w:rtl/>
        </w:rPr>
        <w:t>من ال</w:t>
      </w:r>
      <w:r>
        <w:rPr>
          <w:rFonts w:hint="cs"/>
          <w:color w:val="000000"/>
          <w:rtl/>
        </w:rPr>
        <w:t>واحد» اقتضا می‌کند یک جامع حقیقی میان دو شیء وجود داشته که تکلیف بدان تعلق گرفته بوده.</w:t>
      </w:r>
    </w:p>
    <w:p w14:paraId="39D0A8B3" w14:textId="60895DB9" w:rsidR="001D3C84" w:rsidRDefault="001D3C84" w:rsidP="002F1C48">
      <w:pPr>
        <w:jc w:val="both"/>
        <w:rPr>
          <w:color w:val="000000"/>
          <w:rtl/>
        </w:rPr>
      </w:pPr>
      <w:r w:rsidRPr="00396101">
        <w:rPr>
          <w:rFonts w:hint="cs"/>
          <w:color w:val="FF0000"/>
          <w:rtl/>
        </w:rPr>
        <w:t xml:space="preserve">صورت دوم </w:t>
      </w:r>
      <w:r>
        <w:rPr>
          <w:rFonts w:hint="cs"/>
          <w:color w:val="000000"/>
          <w:rtl/>
        </w:rPr>
        <w:t xml:space="preserve">آن است که هر عِدل غرض خودش را دارد، ولی </w:t>
      </w:r>
      <w:r w:rsidR="003704D1">
        <w:rPr>
          <w:rFonts w:hint="cs"/>
          <w:color w:val="000000"/>
          <w:rtl/>
        </w:rPr>
        <w:t>تحقّق هر عِدل، امکان استیفای غرض دیگر را از بین می‌برد</w:t>
      </w:r>
      <w:r w:rsidR="00396101">
        <w:rPr>
          <w:rFonts w:hint="cs"/>
          <w:color w:val="000000"/>
          <w:rtl/>
        </w:rPr>
        <w:t>.</w:t>
      </w:r>
      <w:r w:rsidR="003704D1">
        <w:rPr>
          <w:rFonts w:hint="cs"/>
          <w:color w:val="000000"/>
          <w:rtl/>
        </w:rPr>
        <w:t xml:space="preserve"> ایشان فرمودند در این صورت، وجوب تخییری، سنخ خاصی از وجوب خواهد بود که با انجام هر عِدل آن، وجوب عِدل دیگر ساقط می‌شود.</w:t>
      </w:r>
    </w:p>
    <w:p w14:paraId="0F6917E1" w14:textId="77777777" w:rsidR="003704D1" w:rsidRDefault="003704D1" w:rsidP="002F1C48">
      <w:pPr>
        <w:jc w:val="both"/>
        <w:rPr>
          <w:color w:val="000000"/>
          <w:rtl/>
        </w:rPr>
      </w:pPr>
      <w:r>
        <w:rPr>
          <w:rFonts w:hint="cs"/>
          <w:color w:val="000000"/>
          <w:rtl/>
        </w:rPr>
        <w:t>فرمایش ایشان در حقیقت وجوب کفائی، با فرمایششان در حقیقت وجوب تخییری، از دو جهت متفاوت است:</w:t>
      </w:r>
    </w:p>
    <w:p w14:paraId="1B4E59ED" w14:textId="594B2A64" w:rsidR="003704D1" w:rsidRDefault="003704D1" w:rsidP="002F1C48">
      <w:pPr>
        <w:jc w:val="both"/>
        <w:rPr>
          <w:color w:val="000000"/>
          <w:rtl/>
        </w:rPr>
      </w:pPr>
      <w:r w:rsidRPr="0012563E">
        <w:rPr>
          <w:rFonts w:hint="cs"/>
          <w:color w:val="FF0000"/>
          <w:rtl/>
        </w:rPr>
        <w:t xml:space="preserve">تفاوت یکم </w:t>
      </w:r>
      <w:r>
        <w:rPr>
          <w:rFonts w:hint="cs"/>
          <w:color w:val="000000"/>
          <w:rtl/>
        </w:rPr>
        <w:t>آن است که در حقیقت وجوب کفائی، تنها از غرض واحد سخن گفته و فرض تعدّد غرض را پیش نکشیده‌اند.</w:t>
      </w:r>
    </w:p>
    <w:p w14:paraId="05EB9BF2" w14:textId="04FD32DC" w:rsidR="003704D1" w:rsidRDefault="003704D1" w:rsidP="002F1C48">
      <w:pPr>
        <w:jc w:val="both"/>
        <w:rPr>
          <w:color w:val="000000"/>
          <w:rtl/>
        </w:rPr>
      </w:pPr>
      <w:r w:rsidRPr="0012563E">
        <w:rPr>
          <w:rFonts w:hint="cs"/>
          <w:color w:val="FF0000"/>
          <w:rtl/>
        </w:rPr>
        <w:t xml:space="preserve">تفاوت دوم </w:t>
      </w:r>
      <w:r>
        <w:rPr>
          <w:rFonts w:hint="cs"/>
          <w:color w:val="000000"/>
          <w:rtl/>
        </w:rPr>
        <w:t xml:space="preserve">آن است که در </w:t>
      </w:r>
      <w:r w:rsidR="0012563E">
        <w:rPr>
          <w:rFonts w:hint="cs"/>
          <w:color w:val="000000"/>
          <w:rtl/>
        </w:rPr>
        <w:t xml:space="preserve">بحث </w:t>
      </w:r>
      <w:r>
        <w:rPr>
          <w:rFonts w:hint="cs"/>
          <w:color w:val="000000"/>
          <w:rtl/>
        </w:rPr>
        <w:t>حقیقت وجوب کفائی، وحدت غرض را به سنخ خاص وجوب تحلیل کردند</w:t>
      </w:r>
      <w:r w:rsidR="0012563E">
        <w:rPr>
          <w:rFonts w:hint="cs"/>
          <w:color w:val="000000"/>
          <w:rtl/>
        </w:rPr>
        <w:t>،</w:t>
      </w:r>
      <w:r>
        <w:rPr>
          <w:rFonts w:hint="cs"/>
          <w:color w:val="000000"/>
          <w:rtl/>
        </w:rPr>
        <w:t xml:space="preserve"> بر خلاف بحث حقیقت وجوب تخییری، </w:t>
      </w:r>
      <w:r w:rsidR="0012563E">
        <w:rPr>
          <w:rFonts w:hint="cs"/>
          <w:color w:val="000000"/>
          <w:rtl/>
        </w:rPr>
        <w:t>که فرض وحدت غرض را به سنخ خاص وجوب تحلیل نکردند و فرمودند تکلیف به جامع حقیقی تعلّق می‌گیرد.</w:t>
      </w:r>
    </w:p>
    <w:p w14:paraId="2F4523E4" w14:textId="40F4F493" w:rsidR="0012563E" w:rsidRDefault="0012563E" w:rsidP="002F1C48">
      <w:pPr>
        <w:jc w:val="both"/>
        <w:rPr>
          <w:color w:val="000000"/>
          <w:rtl/>
        </w:rPr>
      </w:pPr>
      <w:r>
        <w:rPr>
          <w:rFonts w:hint="cs"/>
          <w:color w:val="000000"/>
          <w:rtl/>
        </w:rPr>
        <w:t>اینک قصد داریم علّت تفاوت بحث ایشان در حقیقت وجوب تخییری را با</w:t>
      </w:r>
      <w:r w:rsidR="0074597F">
        <w:rPr>
          <w:rFonts w:hint="cs"/>
          <w:color w:val="000000"/>
          <w:rtl/>
        </w:rPr>
        <w:t xml:space="preserve"> بحث ایشان در</w:t>
      </w:r>
      <w:r>
        <w:rPr>
          <w:rFonts w:hint="cs"/>
          <w:color w:val="000000"/>
          <w:rtl/>
        </w:rPr>
        <w:t xml:space="preserve"> حقیقت وجوب کفائی بررسی کنیم.</w:t>
      </w:r>
    </w:p>
    <w:p w14:paraId="4DD82D95" w14:textId="7FF43689" w:rsidR="0012563E" w:rsidRDefault="0012563E" w:rsidP="002F1C48">
      <w:pPr>
        <w:pStyle w:val="Heading4"/>
        <w:jc w:val="both"/>
        <w:rPr>
          <w:rtl/>
        </w:rPr>
      </w:pPr>
      <w:bookmarkStart w:id="11" w:name="_Toc190836702"/>
      <w:r>
        <w:rPr>
          <w:rFonts w:hint="cs"/>
          <w:rtl/>
        </w:rPr>
        <w:t>علّت تفاوت تحلیل محقّق خراسانی در دو بحث</w:t>
      </w:r>
      <w:bookmarkEnd w:id="11"/>
    </w:p>
    <w:p w14:paraId="432B0E4F" w14:textId="28B1419F" w:rsidR="0012563E" w:rsidRDefault="0074597F" w:rsidP="002F1C48">
      <w:pPr>
        <w:jc w:val="both"/>
        <w:rPr>
          <w:rtl/>
        </w:rPr>
      </w:pPr>
      <w:r w:rsidRPr="00C14E99">
        <w:rPr>
          <w:rFonts w:hint="cs"/>
          <w:color w:val="FF0000"/>
          <w:rtl/>
        </w:rPr>
        <w:t xml:space="preserve">پرسش نخست </w:t>
      </w:r>
      <w:r>
        <w:rPr>
          <w:rFonts w:hint="cs"/>
          <w:rtl/>
        </w:rPr>
        <w:t>آن است که از چه‌رو ایشان در بحث حقیقت وجوب تخییری، فرض وحدت غرض را به وجوب جامع تحلیل نمودند، ولی در حقیقت وجوب کفائی، وحدت غرض را به وجوب جامع بازگشت ندادند بلکه آن را به سنخ خاص وجوب تحلیل نمودند؟</w:t>
      </w:r>
    </w:p>
    <w:p w14:paraId="36F1F744" w14:textId="7E95866D" w:rsidR="0074597F" w:rsidRDefault="0074597F" w:rsidP="002F1C48">
      <w:pPr>
        <w:jc w:val="both"/>
        <w:rPr>
          <w:rtl/>
        </w:rPr>
      </w:pPr>
      <w:r>
        <w:rPr>
          <w:rFonts w:hint="cs"/>
          <w:rtl/>
        </w:rPr>
        <w:t>پاسخ مطلب آن است که در بحث وجوب کفائی، تعلّق تکلیف به جامع، به هر نحوی که باشد، محال است. تفاوت وجوب تخییری و وجوب کفائی در آن است که در وجوب تخییری، تردّد در مکلفٌ به است، ولی در وجوب کفائی، تردّد در خود مکلّف است.</w:t>
      </w:r>
      <w:r w:rsidR="00013E3B">
        <w:rPr>
          <w:rFonts w:hint="cs"/>
          <w:rtl/>
        </w:rPr>
        <w:t xml:space="preserve"> مکلفٌ به می‌تواند جامع باشد، ولی مکلّف نمی‌تواند جامع باشد. علّت مطلب آن است که تکلیف همواره باید به فرد معیّن متوجه شود. این  مطلب را توضیح خواهیم داد که چرا تعلّق تکلیف به جامع میان مکلفان نامعقول است.</w:t>
      </w:r>
    </w:p>
    <w:p w14:paraId="0E10E077" w14:textId="3260394E" w:rsidR="00013E3B" w:rsidRDefault="00013E3B" w:rsidP="002F1C48">
      <w:pPr>
        <w:jc w:val="both"/>
        <w:rPr>
          <w:rtl/>
        </w:rPr>
      </w:pPr>
      <w:r>
        <w:rPr>
          <w:rFonts w:hint="cs"/>
          <w:rtl/>
        </w:rPr>
        <w:lastRenderedPageBreak/>
        <w:t>مقصود آن‌که، علّت آن‌که محقّق خراسانی در حقیقت وجوب کفائی، بحث تعلّق وجوب به جامع را پیش نکشیدند، به جهت وضوح بطلان</w:t>
      </w:r>
      <w:r w:rsidR="00A718D3">
        <w:rPr>
          <w:rFonts w:hint="cs"/>
          <w:rtl/>
        </w:rPr>
        <w:t>ش</w:t>
      </w:r>
      <w:r>
        <w:rPr>
          <w:rFonts w:hint="cs"/>
          <w:rtl/>
        </w:rPr>
        <w:t xml:space="preserve"> بوده است؛ گویا محقّق خراسانی به دلیل وضوح بطلان آن، لازم ندیدند آن را مطرح کنند. </w:t>
      </w:r>
      <w:r w:rsidR="00C14E99">
        <w:rPr>
          <w:rFonts w:hint="cs"/>
          <w:rtl/>
        </w:rPr>
        <w:t xml:space="preserve">شاید </w:t>
      </w:r>
      <w:r>
        <w:rPr>
          <w:rFonts w:hint="cs"/>
          <w:rtl/>
        </w:rPr>
        <w:t>واضح البطلان بودن این مطلب با توضیحی که در ادامه خواهد آمد روشن شود.</w:t>
      </w:r>
    </w:p>
    <w:p w14:paraId="399143D5" w14:textId="5119ADB8" w:rsidR="00C14E99" w:rsidRDefault="00C14E99" w:rsidP="002F1C48">
      <w:pPr>
        <w:jc w:val="both"/>
        <w:rPr>
          <w:rtl/>
        </w:rPr>
      </w:pPr>
      <w:r w:rsidRPr="00C14E99">
        <w:rPr>
          <w:rFonts w:hint="cs"/>
          <w:color w:val="FF0000"/>
          <w:rtl/>
        </w:rPr>
        <w:t xml:space="preserve">پرسش دوم </w:t>
      </w:r>
      <w:r>
        <w:rPr>
          <w:rFonts w:hint="cs"/>
          <w:rtl/>
        </w:rPr>
        <w:t>آن است که از چه‌رو ایشان، صرفاً از وحدت غرض سخن گفته و بحث تعدّد غرض را پیش نکشیدند؟</w:t>
      </w:r>
    </w:p>
    <w:p w14:paraId="0E3A3A28" w14:textId="7E515EB6" w:rsidR="00C14E99" w:rsidRDefault="00C14E99" w:rsidP="002F1C48">
      <w:pPr>
        <w:jc w:val="both"/>
        <w:rPr>
          <w:rtl/>
        </w:rPr>
      </w:pPr>
      <w:r>
        <w:rPr>
          <w:rFonts w:hint="cs"/>
          <w:rtl/>
        </w:rPr>
        <w:t xml:space="preserve">پاسخ مطلب آن است که وقتی ایشان در فرض وحدت غرض، سنخ خاص وجوب را مطرح کردند، طبیعتاً فرض تعدّد غرض و تعدّد وجوب نیز حکمش روشن می‌شود. </w:t>
      </w:r>
      <w:r w:rsidR="00D0389A">
        <w:rPr>
          <w:rFonts w:hint="cs"/>
          <w:rtl/>
        </w:rPr>
        <w:t xml:space="preserve">در بحث وجوب تخییری، </w:t>
      </w:r>
      <w:r>
        <w:rPr>
          <w:rFonts w:hint="cs"/>
          <w:rtl/>
        </w:rPr>
        <w:t>تا جایی که امکان تعلّق تکلیف به جامع وجود داشته باشد، باید بر ظاهر دلیل تحفّظ نموده و آن را به وجوب جامع تحلیل نمود</w:t>
      </w:r>
      <w:r w:rsidR="00D9164E">
        <w:rPr>
          <w:rFonts w:hint="cs"/>
          <w:rtl/>
        </w:rPr>
        <w:t>؛</w:t>
      </w:r>
      <w:r>
        <w:rPr>
          <w:rFonts w:hint="cs"/>
          <w:rtl/>
        </w:rPr>
        <w:t xml:space="preserve"> </w:t>
      </w:r>
      <w:r w:rsidR="00D0389A">
        <w:rPr>
          <w:rFonts w:hint="cs"/>
          <w:rtl/>
        </w:rPr>
        <w:t>چون مثلاً در وجوب تخییری، ظاهر دلیل آن است که وجوب به احدهما تعلّق گرفته است؛ یعنی تکلیف به عِدلین تعلق گرفته است؛ اگر بتوان</w:t>
      </w:r>
      <w:r w:rsidR="00D9164E">
        <w:rPr>
          <w:rFonts w:hint="cs"/>
          <w:rtl/>
        </w:rPr>
        <w:t>یم</w:t>
      </w:r>
      <w:r w:rsidR="00D0389A">
        <w:rPr>
          <w:rFonts w:hint="cs"/>
          <w:rtl/>
        </w:rPr>
        <w:t xml:space="preserve"> تکلیف را به تعلّق به شیء مردّد یا معیّن تحلیل کنیم، نوبت به سنخ خاص وجوب نمی‌رسد. ولی در بحث وجوب کفائی، از آن‌رو که تعلّق تکلیف به جامع نامعقول است و راه حلّ دیگری وجود ندارد، ناچار هستیم آن را به سنخ خاص وجوب بازگردانیم. مقصودمان </w:t>
      </w:r>
      <w:r w:rsidR="00C877BF">
        <w:rPr>
          <w:rFonts w:hint="cs"/>
          <w:rtl/>
        </w:rPr>
        <w:t>راه حلّی</w:t>
      </w:r>
      <w:r w:rsidR="00D0389A">
        <w:rPr>
          <w:rFonts w:hint="cs"/>
          <w:rtl/>
        </w:rPr>
        <w:t xml:space="preserve"> است که بتواند با مقام </w:t>
      </w:r>
      <w:r w:rsidR="00C877BF">
        <w:rPr>
          <w:rFonts w:hint="cs"/>
          <w:rtl/>
        </w:rPr>
        <w:t>ثبوت دلیل و غرض شیء نیز هماهنگ باشد. در حقیقت وجوب تخییری نیز، تنها در فرض تعدّد غرض، بحث سنخ خاص وجوب را پیش کشیدند، چون وقتی هر دو عِدل غرض خاص خود را دارد، طبیعتاً تکلیف نیز به هر دو تعلّق می‌گیرد نه به احدهما؛ وقتی قرار شد تکلیف به هر دو تعلق بگیرد، باید سنخ وجوبش متفاوت باشد. ولی در بحث وجوب کفائی از همان ابتدا، تعلّق تکلیف به جامع محال است، بنابراین در تمام صور ناچار هستیم به سنخ خاص وجوب قائل شویم.</w:t>
      </w:r>
    </w:p>
    <w:p w14:paraId="01C10E10" w14:textId="480D5C1A" w:rsidR="00517116" w:rsidRDefault="00517116" w:rsidP="002F1C48">
      <w:pPr>
        <w:jc w:val="both"/>
        <w:rPr>
          <w:rtl/>
        </w:rPr>
      </w:pPr>
      <w:r>
        <w:rPr>
          <w:rFonts w:hint="cs"/>
          <w:rtl/>
        </w:rPr>
        <w:t xml:space="preserve">مقصود آن‌که، از بازگرداندن وجوب کفائی به سنخ خاص وجوب در فرض وحدت غرض، بالملازمه حکم فرض تعدّد غرض نیز روشن می‌شود. این مطلبی است که از بیان محقّق خراسانی قابل استفاده است. به سخن دیگر، ایشان در بحث وجوب کفائی، به نقطۀ افتراقش با وجوب تخییری اشاره نموده است که فرض وحدت غرض است؛ و الا فرض تعدد غرض نقطۀ اشتراک هر دو بحث به شمار می‌رود. همان نکته‌ای که در وجوب تخییری سبب شد در فرض تعدد غرض به سنخ خاص وجوب تن </w:t>
      </w:r>
      <w:r w:rsidR="00D9164E">
        <w:rPr>
          <w:rFonts w:hint="cs"/>
          <w:rtl/>
        </w:rPr>
        <w:t>بدهند</w:t>
      </w:r>
      <w:r>
        <w:rPr>
          <w:rFonts w:hint="cs"/>
          <w:rtl/>
        </w:rPr>
        <w:t xml:space="preserve">، در وجوب کفائی در فرض وحدت غرض نیز، </w:t>
      </w:r>
      <w:r w:rsidR="00D9164E">
        <w:rPr>
          <w:rFonts w:hint="cs"/>
          <w:rtl/>
        </w:rPr>
        <w:t>ایشان</w:t>
      </w:r>
      <w:r>
        <w:rPr>
          <w:rFonts w:hint="cs"/>
          <w:rtl/>
        </w:rPr>
        <w:t xml:space="preserve"> را وادار به پذیرش سنخ خاص وجوب می‌کند، تا چه رسد به فرض تعدّد غرض.</w:t>
      </w:r>
      <w:r w:rsidR="00B26E41">
        <w:rPr>
          <w:rFonts w:hint="cs"/>
          <w:rtl/>
        </w:rPr>
        <w:t xml:space="preserve"> آن چیزی که در وجوب تخییری سبب شد ایشان به سنخ خاص وجوب تن دهند، آن بود که هر دو عِدل دارای ملاک هستند، از همین‌رو باید هر دو عِدل سنخ خاصی از وجوب را دارا باشند که با انجام هر یک، وجوب دیگری ساقط شود چون فرض آن است که هر دو غرض</w:t>
      </w:r>
      <w:r w:rsidR="00D9164E">
        <w:rPr>
          <w:rFonts w:hint="cs"/>
          <w:rtl/>
        </w:rPr>
        <w:t>،</w:t>
      </w:r>
      <w:r w:rsidR="00B26E41">
        <w:rPr>
          <w:rFonts w:hint="cs"/>
          <w:rtl/>
        </w:rPr>
        <w:t xml:space="preserve"> قابل استیفا نیستند و استیفای هر یک، مانع استیفای دیگری می‌شود.</w:t>
      </w:r>
    </w:p>
    <w:p w14:paraId="575ADF61" w14:textId="05071E5A" w:rsidR="00B26E41" w:rsidRDefault="00B26E41" w:rsidP="002F1C48">
      <w:pPr>
        <w:jc w:val="both"/>
        <w:rPr>
          <w:rtl/>
        </w:rPr>
      </w:pPr>
      <w:r>
        <w:rPr>
          <w:rFonts w:hint="cs"/>
          <w:rtl/>
        </w:rPr>
        <w:t>کوتاه‌سخن آن‌که، تحلیل وجوب کفائی به سنخ خاص وجو</w:t>
      </w:r>
      <w:r w:rsidR="00371E4F">
        <w:rPr>
          <w:rFonts w:hint="cs"/>
          <w:rtl/>
        </w:rPr>
        <w:t>ب در کلام محقق خراسانی، به فرض وحدت غرض اختصاص نداشته و فرض تعدّد غرض را نیز بالملازمه پوشش می‌دهد.</w:t>
      </w:r>
      <w:r w:rsidR="001D758E">
        <w:rPr>
          <w:rFonts w:hint="cs"/>
          <w:rtl/>
        </w:rPr>
        <w:t xml:space="preserve"> این ملازمه، ناشی از همان نکته‌ای است که در وجوب تخییری، ایشان را وادار کرد در فرض تعدّد غرض به سنخ خاص وجوب قائل شوند، چون در وجوب کفائی نیز همان نکته وجود دارد. در حقیقت ایشان به نقطۀ افتراق بحث وجوب کفائی با بحث وجوب تخییری _یعنی فرض وحدت غرض_ بسنده نموده است، چون در حقیقت وجوب تخییری، فرض وحدت غرض را به وجوب جامع بازگرداندند، ولی در حقیقت وجوب کفائی، حتی در فرض وحدت غرض نیز به سنخ خاص وجوب قائل شدند.</w:t>
      </w:r>
    </w:p>
    <w:p w14:paraId="6C22EB46" w14:textId="1EFBBFAC" w:rsidR="001D758E" w:rsidRDefault="00085622" w:rsidP="002F1C48">
      <w:pPr>
        <w:jc w:val="both"/>
        <w:rPr>
          <w:rtl/>
        </w:rPr>
      </w:pPr>
      <w:r>
        <w:rPr>
          <w:rFonts w:hint="cs"/>
          <w:rtl/>
        </w:rPr>
        <w:t>این بود، توضیح فرمایش محقّق خراسانی.</w:t>
      </w:r>
    </w:p>
    <w:p w14:paraId="5EBC5BD0" w14:textId="3F31D5BD" w:rsidR="00085622" w:rsidRDefault="00085622" w:rsidP="002F1C48">
      <w:pPr>
        <w:pStyle w:val="Heading2"/>
        <w:jc w:val="both"/>
        <w:rPr>
          <w:rtl/>
        </w:rPr>
      </w:pPr>
      <w:bookmarkStart w:id="12" w:name="_Toc190836703"/>
      <w:bookmarkStart w:id="13" w:name="_Toc191118936"/>
      <w:r>
        <w:rPr>
          <w:rFonts w:hint="cs"/>
          <w:rtl/>
        </w:rPr>
        <w:lastRenderedPageBreak/>
        <w:t>مرور فرمایش مرحوم آقای روحانی</w:t>
      </w:r>
      <w:bookmarkEnd w:id="12"/>
      <w:bookmarkEnd w:id="13"/>
    </w:p>
    <w:p w14:paraId="3C7D1B92" w14:textId="7B198332" w:rsidR="00085622" w:rsidRPr="00085622" w:rsidRDefault="00085622" w:rsidP="002F1C48">
      <w:pPr>
        <w:jc w:val="both"/>
        <w:rPr>
          <w:rtl/>
        </w:rPr>
      </w:pPr>
      <w:r>
        <w:rPr>
          <w:rFonts w:hint="cs"/>
          <w:rtl/>
        </w:rPr>
        <w:t>مرحوم آقای روحانی در منتقی الاصول</w:t>
      </w:r>
      <w:r w:rsidR="00B72747">
        <w:rPr>
          <w:rStyle w:val="FootnoteReference"/>
          <w:rtl/>
        </w:rPr>
        <w:footnoteReference w:id="4"/>
      </w:r>
      <w:r>
        <w:rPr>
          <w:rFonts w:hint="cs"/>
          <w:rtl/>
        </w:rPr>
        <w:t>، بحث خود را با ذکر یک مقدمه آغاز نموده‌اند. بحث مقدماتی ایشان، ناظر به این پرسش است که آیا تکلیف لزوماً باید با مکلّف یک نحوه ارتباط و تعلّق داشته باشد، یا خیر؟ به سخن دیگر، آیا تکلیف یک امر اضافی است که طرف اضافه‌اش مکلف است، یا خیر؟</w:t>
      </w:r>
    </w:p>
    <w:p w14:paraId="20F3596A" w14:textId="3D404D8D" w:rsidR="00371E4F" w:rsidRDefault="00085622" w:rsidP="002F1C48">
      <w:pPr>
        <w:jc w:val="both"/>
        <w:rPr>
          <w:rtl/>
        </w:rPr>
      </w:pPr>
      <w:r>
        <w:rPr>
          <w:rFonts w:hint="cs"/>
          <w:rtl/>
        </w:rPr>
        <w:t>ایشان می‌گوید ممکن است شخص</w:t>
      </w:r>
      <w:r w:rsidR="00E66732">
        <w:rPr>
          <w:rFonts w:hint="cs"/>
          <w:rtl/>
        </w:rPr>
        <w:t>ی</w:t>
      </w:r>
      <w:r>
        <w:rPr>
          <w:rFonts w:hint="cs"/>
          <w:rtl/>
        </w:rPr>
        <w:t xml:space="preserve"> بگوید حقیقت تکلیف عبارتست از ابراز ارادۀ مولا</w:t>
      </w:r>
      <w:r w:rsidR="00E66732">
        <w:rPr>
          <w:rFonts w:hint="cs"/>
          <w:rtl/>
        </w:rPr>
        <w:t xml:space="preserve">. ارادۀ مولا لازم نیست به مکلف تعلّق بگیرد. بدین ترتیب، بحث از حقیقت وجوب کفائی، بیهوده خواهد بود. بله، اگر گفتیم </w:t>
      </w:r>
      <w:r w:rsidR="00B72747">
        <w:rPr>
          <w:rFonts w:hint="cs"/>
          <w:rtl/>
        </w:rPr>
        <w:t>تکلیف، به داعی</w:t>
      </w:r>
      <w:r w:rsidR="00E66732">
        <w:rPr>
          <w:rFonts w:hint="cs"/>
          <w:rtl/>
        </w:rPr>
        <w:t xml:space="preserve"> بعث و تحریک مکلف به سمت عمل است، طبیعتاً یک نحوه ارتباط با مکلّف پیدا می‌کند؛ چون طبق این احتمال، تکلیف یک امر اضافی است که دارای سه طرف است؛ مکلِّف؛ مکلَّف؛ و مکلَّفٌ به. طبق این تحلیل، تکلیف به منظور ایجاد داعی در مکل</w:t>
      </w:r>
      <w:r w:rsidR="00511EB1">
        <w:rPr>
          <w:rFonts w:hint="cs"/>
          <w:rtl/>
        </w:rPr>
        <w:t>َّ</w:t>
      </w:r>
      <w:r w:rsidR="00E66732">
        <w:rPr>
          <w:rFonts w:hint="cs"/>
          <w:rtl/>
        </w:rPr>
        <w:t>ف است برای اتیان مکلفٌ به.</w:t>
      </w:r>
      <w:r w:rsidR="00511EB1">
        <w:rPr>
          <w:rFonts w:hint="cs"/>
          <w:rtl/>
        </w:rPr>
        <w:t xml:space="preserve"> بعث، اضافۀ میان باعث، مبعوث و مبعوثٌ الیه است.</w:t>
      </w:r>
    </w:p>
    <w:p w14:paraId="573F84A9" w14:textId="534CA548" w:rsidR="0021348F" w:rsidRDefault="00511EB1" w:rsidP="002F1C48">
      <w:pPr>
        <w:jc w:val="both"/>
        <w:rPr>
          <w:rtl/>
        </w:rPr>
      </w:pPr>
      <w:r>
        <w:rPr>
          <w:rFonts w:hint="cs"/>
          <w:rtl/>
        </w:rPr>
        <w:t>پیش از ذکر ادامۀ بحث، نخست باید دید اگر تکلیف را به معنای ابراز اراده دانستیم،</w:t>
      </w:r>
      <w:r w:rsidR="00AF3F18">
        <w:rPr>
          <w:rFonts w:hint="cs"/>
          <w:rtl/>
        </w:rPr>
        <w:t xml:space="preserve"> آیا</w:t>
      </w:r>
      <w:r>
        <w:rPr>
          <w:rFonts w:hint="cs"/>
          <w:rtl/>
        </w:rPr>
        <w:t xml:space="preserve"> دیگر به </w:t>
      </w:r>
      <w:r w:rsidR="00AF3F18">
        <w:rPr>
          <w:rFonts w:hint="cs"/>
          <w:rtl/>
        </w:rPr>
        <w:t xml:space="preserve">تعیین </w:t>
      </w:r>
      <w:r>
        <w:rPr>
          <w:rFonts w:hint="cs"/>
          <w:rtl/>
        </w:rPr>
        <w:t xml:space="preserve">مکلّف نیازمند </w:t>
      </w:r>
      <w:r w:rsidR="00AF3F18">
        <w:rPr>
          <w:rFonts w:hint="cs"/>
          <w:rtl/>
        </w:rPr>
        <w:t>نیستیم</w:t>
      </w:r>
      <w:r>
        <w:rPr>
          <w:rFonts w:hint="cs"/>
          <w:rtl/>
        </w:rPr>
        <w:t xml:space="preserve">؟ پاسخ آن است که </w:t>
      </w:r>
      <w:r w:rsidR="00CF1AA1">
        <w:rPr>
          <w:rFonts w:hint="cs"/>
          <w:rtl/>
        </w:rPr>
        <w:t>مقصود از اراده، ارادۀ تحقّق فعل مکلف است، پس باید بدین پرسش پاسخ دهیم که آیا ارادۀ مولا، به تحقّق فعل این مکلف بخصوصه تعلّق گرفته است، یا به تحقّق فعل آن مکلف بخصوصه تعلّق گرفته است، یا به تحقّق جامع این‌ها تعلّق گرفته است، یا به احدهما تعلّق گرفته است</w:t>
      </w:r>
      <w:r w:rsidR="00563539">
        <w:rPr>
          <w:rFonts w:hint="cs"/>
          <w:rtl/>
        </w:rPr>
        <w:t>، یا به تحقّق فعل هر مکلف مشروط به ترک فعل توسط مکلف دیگر</w:t>
      </w:r>
      <w:r w:rsidR="00CF1AA1">
        <w:rPr>
          <w:rFonts w:hint="cs"/>
          <w:rtl/>
        </w:rPr>
        <w:t xml:space="preserve">؟ </w:t>
      </w:r>
      <w:r w:rsidR="00563539">
        <w:rPr>
          <w:rFonts w:hint="cs"/>
          <w:rtl/>
        </w:rPr>
        <w:t xml:space="preserve">این همان بحث وجوب کفائی است؛ یعنی </w:t>
      </w:r>
      <w:r w:rsidR="00CF1AA1">
        <w:rPr>
          <w:rFonts w:hint="cs"/>
          <w:rtl/>
        </w:rPr>
        <w:t>حتی اگر تکلیف را به معنای ابراز اراده دانستیم، دقیقاً همان بحث وجوب کفائی در اینجا مطرح می‌شود</w:t>
      </w:r>
      <w:r w:rsidR="00563539">
        <w:rPr>
          <w:rFonts w:hint="cs"/>
          <w:rtl/>
        </w:rPr>
        <w:t xml:space="preserve"> و چنین نیست که طبق این مبنا، بحث از حقیقت وجوب کفائی بیهوده باشد. علّت مطلب آن است که ارادۀ مولا، به فعل غیر تعلّق می‌گیرد، پس باید تعیین شود که آن غیر، دقیقاً چه کسی است؟ اراده، مراد می‌خواهد؛ مراد نیز فعل مکلف است؛ پس باید بدین پرسش پاسخ دهید که فعل کدامین مکلف مراد است؛ و این همان بحث وحوب کفائی است </w:t>
      </w:r>
      <w:r w:rsidR="00AF3F18">
        <w:rPr>
          <w:rFonts w:hint="cs"/>
          <w:rtl/>
        </w:rPr>
        <w:t>پس</w:t>
      </w:r>
      <w:r w:rsidR="00563539">
        <w:rPr>
          <w:rFonts w:hint="cs"/>
          <w:rtl/>
        </w:rPr>
        <w:t xml:space="preserve"> نمی‌توان</w:t>
      </w:r>
      <w:r w:rsidR="0021348F">
        <w:rPr>
          <w:rFonts w:hint="cs"/>
          <w:rtl/>
        </w:rPr>
        <w:t xml:space="preserve"> خود را از آن بی‌نیاز دانست.</w:t>
      </w:r>
    </w:p>
    <w:p w14:paraId="5046D2EF" w14:textId="4676776E" w:rsidR="00D0389A" w:rsidRDefault="0021348F" w:rsidP="002F1C48">
      <w:pPr>
        <w:jc w:val="both"/>
        <w:rPr>
          <w:rtl/>
        </w:rPr>
      </w:pPr>
      <w:r>
        <w:rPr>
          <w:rFonts w:hint="cs"/>
          <w:rtl/>
        </w:rPr>
        <w:t>مقصود آن‌که، در هر صورت به این بحث نیازمندیم و نباید پنداشته شود طبق برخی مبانی، این بحث بیهوده است.</w:t>
      </w:r>
    </w:p>
    <w:p w14:paraId="06988515" w14:textId="1D200DAB" w:rsidR="002F1840" w:rsidRDefault="00623CF5" w:rsidP="002F1C48">
      <w:pPr>
        <w:jc w:val="both"/>
        <w:rPr>
          <w:rtl/>
        </w:rPr>
      </w:pPr>
      <w:r>
        <w:rPr>
          <w:rFonts w:hint="cs"/>
          <w:rtl/>
        </w:rPr>
        <w:t xml:space="preserve">حال </w:t>
      </w:r>
      <w:r w:rsidR="002F1840">
        <w:rPr>
          <w:rFonts w:hint="cs"/>
          <w:rtl/>
        </w:rPr>
        <w:t>در ادامه توضیح خواهیم داد که برخی احتمالات، تنها در صورتی مطرح می‌شود که حقیقت تکلیف را ابراز اراده بدانیم؛ اگر حقیقت تکلیف را ابراز اراده ندانیم، برخی احتمالات قابل ذکر نیستند.</w:t>
      </w:r>
    </w:p>
    <w:p w14:paraId="5AC9AACF" w14:textId="01EC19A4" w:rsidR="00623CF5" w:rsidRDefault="00623CF5" w:rsidP="002F1C48">
      <w:pPr>
        <w:pStyle w:val="Heading3"/>
        <w:jc w:val="both"/>
        <w:rPr>
          <w:rtl/>
        </w:rPr>
      </w:pPr>
      <w:bookmarkStart w:id="14" w:name="_Toc190836704"/>
      <w:bookmarkStart w:id="15" w:name="_Toc191118937"/>
      <w:r>
        <w:rPr>
          <w:rFonts w:hint="cs"/>
          <w:rtl/>
        </w:rPr>
        <w:t>تحلیل حقیقت وجوب کفائی، طبق مبنای بعث و تحریک</w:t>
      </w:r>
      <w:bookmarkEnd w:id="14"/>
      <w:bookmarkEnd w:id="15"/>
    </w:p>
    <w:p w14:paraId="66C8715A" w14:textId="1BCDB78E" w:rsidR="00623CF5" w:rsidRDefault="00623CF5" w:rsidP="002F1C48">
      <w:pPr>
        <w:jc w:val="both"/>
        <w:rPr>
          <w:rtl/>
        </w:rPr>
      </w:pPr>
      <w:r>
        <w:rPr>
          <w:rFonts w:hint="cs"/>
          <w:rtl/>
        </w:rPr>
        <w:t>در حال حاضر، تعیین این‌که حقیقت تکلیف، ابراز اراده است یا حقیقت تکلیف، بعث و تحریک است را به آینده موکول کنیم و اینک، محور بحث را</w:t>
      </w:r>
      <w:r w:rsidR="00AF3F18">
        <w:rPr>
          <w:rFonts w:hint="cs"/>
          <w:rtl/>
        </w:rPr>
        <w:t xml:space="preserve"> مبنای</w:t>
      </w:r>
      <w:r>
        <w:rPr>
          <w:rFonts w:hint="cs"/>
          <w:rtl/>
        </w:rPr>
        <w:t xml:space="preserve"> بعث و تحریک قرار دهیم، چون ظاهر تکلیف، همان بعث و تحریک است؛ از همین‌رو نتیجۀ مبنای ابراز اراده و تفاوتش با مبنای متعارف را به آینده موکول می‌کنیم.</w:t>
      </w:r>
    </w:p>
    <w:p w14:paraId="160002D8" w14:textId="46DD145C" w:rsidR="00623CF5" w:rsidRDefault="00623CF5" w:rsidP="002F1C48">
      <w:pPr>
        <w:jc w:val="both"/>
        <w:rPr>
          <w:rtl/>
        </w:rPr>
      </w:pPr>
      <w:r>
        <w:rPr>
          <w:rFonts w:hint="cs"/>
          <w:rtl/>
        </w:rPr>
        <w:t xml:space="preserve">بحث آن است که </w:t>
      </w:r>
      <w:r w:rsidR="00F70AE3">
        <w:rPr>
          <w:rFonts w:hint="cs"/>
          <w:rtl/>
        </w:rPr>
        <w:t>اگر حقیقت تکلیف را بعث و تحریک دانستیم، آیا چنان‌که محقق خراسانی فرمودند، حقیقت وجوب کفائی، سنخ خاص وجوب است، یا خیر؟</w:t>
      </w:r>
    </w:p>
    <w:p w14:paraId="2E12953D" w14:textId="61200409" w:rsidR="00F70AE3" w:rsidRDefault="00F70AE3" w:rsidP="002F1C48">
      <w:pPr>
        <w:jc w:val="both"/>
        <w:rPr>
          <w:rtl/>
        </w:rPr>
      </w:pPr>
      <w:r>
        <w:rPr>
          <w:rFonts w:hint="cs"/>
          <w:rtl/>
        </w:rPr>
        <w:lastRenderedPageBreak/>
        <w:t>مرحوم آقای روحانی</w:t>
      </w:r>
      <w:r w:rsidR="00BC0AB1">
        <w:rPr>
          <w:rStyle w:val="FootnoteReference"/>
          <w:rtl/>
        </w:rPr>
        <w:footnoteReference w:id="5"/>
      </w:r>
      <w:r>
        <w:rPr>
          <w:rFonts w:hint="cs"/>
          <w:rtl/>
        </w:rPr>
        <w:t xml:space="preserve"> می‌فرمایند ما در حقیقت وجوب تخییری، بازگشتش به سنخ خاص وجوب را با اشکال روبرو دانستیم؛ همان اشکال در این بحث نیز وجود دارد از همین‌رو آن را بازگو نمی‌کنیم.</w:t>
      </w:r>
    </w:p>
    <w:p w14:paraId="2242949C" w14:textId="3F096627" w:rsidR="00F70AE3" w:rsidRDefault="00F70AE3" w:rsidP="002F1C48">
      <w:pPr>
        <w:jc w:val="both"/>
        <w:rPr>
          <w:rtl/>
        </w:rPr>
      </w:pPr>
      <w:r>
        <w:rPr>
          <w:rFonts w:hint="cs"/>
          <w:rtl/>
        </w:rPr>
        <w:t xml:space="preserve">بدین مناسبت، قصد داریم اشکال ایشان در حقیقت وجوب تخییری را مرور کنیم و در این نکته بیاندیشیم که آیا اولاً اشکال ایشان در آن بحث وارد است یا خیر؟ در ثانی اگر وارد است، آیا </w:t>
      </w:r>
      <w:r w:rsidR="008F23CE">
        <w:rPr>
          <w:rFonts w:hint="cs"/>
          <w:rtl/>
        </w:rPr>
        <w:t>در بحث حقیقت وجوب کفائی نیز جریان دارد یا خیر؟</w:t>
      </w:r>
    </w:p>
    <w:p w14:paraId="423D4404" w14:textId="3857625F" w:rsidR="008F23CE" w:rsidRDefault="008F23CE" w:rsidP="002F1C48">
      <w:pPr>
        <w:pStyle w:val="Heading4"/>
        <w:jc w:val="both"/>
        <w:rPr>
          <w:rtl/>
        </w:rPr>
      </w:pPr>
      <w:bookmarkStart w:id="16" w:name="_Toc190836705"/>
      <w:r>
        <w:rPr>
          <w:rFonts w:hint="cs"/>
          <w:rtl/>
        </w:rPr>
        <w:t>اشکال</w:t>
      </w:r>
      <w:r w:rsidR="00BB77BA">
        <w:rPr>
          <w:rFonts w:hint="cs"/>
          <w:rtl/>
        </w:rPr>
        <w:t>ات</w:t>
      </w:r>
      <w:r>
        <w:rPr>
          <w:rFonts w:hint="cs"/>
          <w:rtl/>
        </w:rPr>
        <w:t xml:space="preserve"> مرحوم آقای روحانی به سنخ خاص وجوب</w:t>
      </w:r>
      <w:bookmarkEnd w:id="16"/>
    </w:p>
    <w:p w14:paraId="4D73A79C" w14:textId="223A9B49" w:rsidR="008F23CE" w:rsidRDefault="008F23CE" w:rsidP="002F1C48">
      <w:pPr>
        <w:jc w:val="both"/>
        <w:rPr>
          <w:rtl/>
        </w:rPr>
      </w:pPr>
      <w:r>
        <w:rPr>
          <w:rFonts w:hint="cs"/>
          <w:rtl/>
        </w:rPr>
        <w:t>ایشان در بحث حقیقت وجوب تخییری، به فرمایش محقق خراسانی دو اشکال وارد می‌سازند</w:t>
      </w:r>
      <w:r w:rsidR="00BB77BA">
        <w:rPr>
          <w:rFonts w:hint="cs"/>
          <w:rtl/>
        </w:rPr>
        <w:t>.</w:t>
      </w:r>
    </w:p>
    <w:p w14:paraId="436FF8A1" w14:textId="039A1846" w:rsidR="00BB77BA" w:rsidRDefault="00BB77BA" w:rsidP="002F1C48">
      <w:pPr>
        <w:pStyle w:val="Heading5"/>
        <w:jc w:val="both"/>
        <w:rPr>
          <w:rtl/>
        </w:rPr>
      </w:pPr>
      <w:bookmarkStart w:id="17" w:name="_Toc190836706"/>
      <w:r>
        <w:rPr>
          <w:rFonts w:hint="cs"/>
          <w:rtl/>
        </w:rPr>
        <w:t>اشکال یکم مرحوم آقای روحانی: خلاف وجدان بودن تعدد تکلیف</w:t>
      </w:r>
      <w:bookmarkEnd w:id="17"/>
    </w:p>
    <w:p w14:paraId="51452C70" w14:textId="38212D3C" w:rsidR="008F23CE" w:rsidRDefault="008F23CE" w:rsidP="002F1C48">
      <w:pPr>
        <w:jc w:val="both"/>
        <w:rPr>
          <w:rtl/>
        </w:rPr>
      </w:pPr>
      <w:r w:rsidRPr="00BB77BA">
        <w:rPr>
          <w:rFonts w:hint="cs"/>
          <w:rtl/>
        </w:rPr>
        <w:t>اشکال یکم</w:t>
      </w:r>
      <w:r>
        <w:rPr>
          <w:rFonts w:hint="cs"/>
          <w:rtl/>
        </w:rPr>
        <w:t xml:space="preserve"> </w:t>
      </w:r>
      <w:r w:rsidR="00BC0AB1">
        <w:rPr>
          <w:rFonts w:hint="cs"/>
          <w:rtl/>
        </w:rPr>
        <w:t xml:space="preserve">ایشان </w:t>
      </w:r>
      <w:r>
        <w:rPr>
          <w:rFonts w:hint="cs"/>
          <w:rtl/>
        </w:rPr>
        <w:t>آن است که بالوجدان تکلیف</w:t>
      </w:r>
      <w:r w:rsidR="00BC0AB1">
        <w:rPr>
          <w:rFonts w:hint="cs"/>
          <w:rtl/>
        </w:rPr>
        <w:t xml:space="preserve"> را</w:t>
      </w:r>
      <w:r>
        <w:rPr>
          <w:rFonts w:hint="cs"/>
          <w:rtl/>
        </w:rPr>
        <w:t xml:space="preserve"> واحد درک می‌کنیم</w:t>
      </w:r>
      <w:r w:rsidR="00BC0AB1">
        <w:rPr>
          <w:rFonts w:hint="cs"/>
          <w:rtl/>
        </w:rPr>
        <w:t xml:space="preserve"> نه متعدّد</w:t>
      </w:r>
      <w:r w:rsidR="00BC0AB1">
        <w:rPr>
          <w:rStyle w:val="FootnoteReference"/>
          <w:rtl/>
        </w:rPr>
        <w:footnoteReference w:id="6"/>
      </w:r>
      <w:r>
        <w:rPr>
          <w:rFonts w:hint="cs"/>
          <w:rtl/>
        </w:rPr>
        <w:t>؛ بنابراین تحلیل شما که وجوب تخییری را به دو تکلیف بازمی‌گردانید، خلاف وجدان است.</w:t>
      </w:r>
    </w:p>
    <w:p w14:paraId="0020F2A1" w14:textId="0C28FA75" w:rsidR="008F23CE" w:rsidRDefault="00665E69" w:rsidP="002F1C48">
      <w:pPr>
        <w:jc w:val="both"/>
        <w:rPr>
          <w:rtl/>
        </w:rPr>
      </w:pPr>
      <w:r w:rsidRPr="00BB77BA">
        <w:rPr>
          <w:rFonts w:hint="cs"/>
          <w:color w:val="FF0000"/>
          <w:rtl/>
        </w:rPr>
        <w:t xml:space="preserve">اولاً </w:t>
      </w:r>
      <w:r w:rsidR="008F23CE">
        <w:rPr>
          <w:rFonts w:hint="cs"/>
          <w:rtl/>
        </w:rPr>
        <w:t xml:space="preserve">به عقیدۀ ما، اشکال ایشان وارد نیست؛ چون همانطور که گفتیم </w:t>
      </w:r>
      <w:r w:rsidR="00BC0AB1">
        <w:rPr>
          <w:rFonts w:hint="cs"/>
          <w:rtl/>
        </w:rPr>
        <w:t xml:space="preserve">هر چند </w:t>
      </w:r>
      <w:r w:rsidR="008F23CE">
        <w:rPr>
          <w:rFonts w:hint="cs"/>
          <w:rtl/>
        </w:rPr>
        <w:t>اگر هر دو عِدل، در دلیل واحد بیان شده باشند، وجداناً یک تکلیف فهمیده می‌شود</w:t>
      </w:r>
      <w:r w:rsidR="00BC0AB1">
        <w:rPr>
          <w:rFonts w:hint="cs"/>
          <w:rtl/>
        </w:rPr>
        <w:t xml:space="preserve">، </w:t>
      </w:r>
      <w:r w:rsidR="008F23CE">
        <w:rPr>
          <w:rFonts w:hint="cs"/>
          <w:rtl/>
        </w:rPr>
        <w:t xml:space="preserve">ولی اگر دو عِدل در دو دلیل بیان شده باشند، </w:t>
      </w:r>
      <w:r>
        <w:rPr>
          <w:rFonts w:hint="cs"/>
          <w:rtl/>
        </w:rPr>
        <w:t xml:space="preserve">مسیر بحث تغییر می‌کند. اگر در یک دلیل گفته </w:t>
      </w:r>
      <w:r w:rsidR="00BC0AB1">
        <w:rPr>
          <w:rFonts w:hint="cs"/>
          <w:rtl/>
        </w:rPr>
        <w:t>شود</w:t>
      </w:r>
      <w:r>
        <w:rPr>
          <w:rFonts w:hint="cs"/>
          <w:rtl/>
        </w:rPr>
        <w:t xml:space="preserve"> «اعتق رقبة» و در دلیل دیگر گفته </w:t>
      </w:r>
      <w:r w:rsidR="00BC0AB1">
        <w:rPr>
          <w:rFonts w:hint="cs"/>
          <w:rtl/>
        </w:rPr>
        <w:t>شود</w:t>
      </w:r>
      <w:r>
        <w:rPr>
          <w:rFonts w:hint="cs"/>
          <w:rtl/>
        </w:rPr>
        <w:t xml:space="preserve"> «اطعم ستّین مسکیناً» آیا وجداناً یک تکلیف احساس می‌شود؟! مقصود آن‌که، به لحاظ اثباتی میان موارد مختلف، تفاوت وجود دارد.</w:t>
      </w:r>
    </w:p>
    <w:p w14:paraId="1C5C785A" w14:textId="44B18EF6" w:rsidR="00665E69" w:rsidRDefault="00665E69" w:rsidP="002F1C48">
      <w:pPr>
        <w:jc w:val="both"/>
        <w:rPr>
          <w:rtl/>
        </w:rPr>
      </w:pPr>
      <w:r w:rsidRPr="00BB77BA">
        <w:rPr>
          <w:rFonts w:hint="cs"/>
          <w:color w:val="FF0000"/>
          <w:rtl/>
        </w:rPr>
        <w:t>در ثانی</w:t>
      </w:r>
      <w:r>
        <w:rPr>
          <w:rFonts w:hint="cs"/>
          <w:rtl/>
        </w:rPr>
        <w:t>، بر فرض آن‌که در وجوب تخییری، بالوجدان تکلیف واحد فهمیده شده، آیا الزاماً باید در وجوب کفائی نیز به همین شکل باشد؟! وقتی مکلف دو نفر است، آیا بالوجدان تکلیف واحد فهمیده می‌شود؟ً! به نظر می‌رسد چنین نیست.</w:t>
      </w:r>
      <w:r w:rsidR="00BB77BA">
        <w:rPr>
          <w:rFonts w:hint="cs"/>
          <w:rtl/>
        </w:rPr>
        <w:t xml:space="preserve"> در وجوب کفائی دو مکلف وجود دارد پس</w:t>
      </w:r>
      <w:r w:rsidR="00BC0AB1">
        <w:rPr>
          <w:rFonts w:hint="cs"/>
          <w:rtl/>
        </w:rPr>
        <w:t xml:space="preserve"> می‌توان گفت</w:t>
      </w:r>
      <w:r w:rsidR="00BB77BA">
        <w:rPr>
          <w:rFonts w:hint="cs"/>
          <w:rtl/>
        </w:rPr>
        <w:t xml:space="preserve"> هر کدام نیز تکلیف خاصّ خود را دارند؛ بنابراین وجدان عرف به وحدت تکلیف حکم نمی‌کند. ارتباط دادن تعدّد مکلف به تعدّد تکلیف، کاملاً عرفی و متناسب است. ممکن است بگویید در جایی که دو عِدل وجود دارد، وجداناً تکلیف متعدّد نمی‌شود، ولی اگر دو مکلّف در کار باشد، دیگر نمی‌توانید وجدان وحدت تکلیف را ادعا کنید.</w:t>
      </w:r>
      <w:r w:rsidR="00EA0A3A">
        <w:rPr>
          <w:rFonts w:hint="cs"/>
          <w:rtl/>
        </w:rPr>
        <w:t xml:space="preserve"> اگر نگوییم وجداناً دو تکلیف وجود دارد، دست‌کم نمی‌توان وجدان وحدت تکلیف را ادعا نمود.</w:t>
      </w:r>
    </w:p>
    <w:p w14:paraId="2056754F" w14:textId="0EEA76AD" w:rsidR="00EA0A3A" w:rsidRDefault="00EA0A3A" w:rsidP="002F1C48">
      <w:pPr>
        <w:jc w:val="both"/>
        <w:rPr>
          <w:rtl/>
        </w:rPr>
      </w:pPr>
      <w:r>
        <w:rPr>
          <w:rFonts w:hint="cs"/>
          <w:rtl/>
        </w:rPr>
        <w:t xml:space="preserve">کوتاه‌سخن آن‌که، اشکال خلاف وجدان بودن ایشان در بحث وجوب تخییری، </w:t>
      </w:r>
      <w:r w:rsidRPr="00EA0A3A">
        <w:rPr>
          <w:rFonts w:hint="cs"/>
          <w:color w:val="FF0000"/>
          <w:rtl/>
        </w:rPr>
        <w:t xml:space="preserve">اولاً </w:t>
      </w:r>
      <w:r>
        <w:rPr>
          <w:rFonts w:hint="cs"/>
          <w:rtl/>
        </w:rPr>
        <w:t xml:space="preserve">فراگیر نبوده و تنها برخی موارد را پوشش می‌دهد؛ </w:t>
      </w:r>
      <w:r w:rsidRPr="00EA0A3A">
        <w:rPr>
          <w:rFonts w:hint="cs"/>
          <w:color w:val="FF0000"/>
          <w:rtl/>
        </w:rPr>
        <w:t xml:space="preserve">در ثانی، </w:t>
      </w:r>
      <w:r>
        <w:rPr>
          <w:rFonts w:hint="cs"/>
          <w:rtl/>
        </w:rPr>
        <w:t>اگر این اشکال در بحث وجوب تخییری وارد باشد، در بحث وجوب کفائی دیگر وارد نیست.</w:t>
      </w:r>
    </w:p>
    <w:p w14:paraId="5EEC0907" w14:textId="7A73746C" w:rsidR="008F23CE" w:rsidRDefault="008F23CE" w:rsidP="002F1C48">
      <w:pPr>
        <w:jc w:val="both"/>
        <w:rPr>
          <w:rtl/>
        </w:rPr>
      </w:pPr>
      <w:r>
        <w:rPr>
          <w:rFonts w:hint="cs"/>
          <w:rtl/>
        </w:rPr>
        <w:t>اشکال دوم</w:t>
      </w:r>
      <w:r w:rsidR="00EA0A3A">
        <w:rPr>
          <w:rFonts w:hint="cs"/>
          <w:rtl/>
        </w:rPr>
        <w:t xml:space="preserve"> ایشان را در جلسۀ آینده دنبال خواهیم کرد.</w:t>
      </w:r>
    </w:p>
    <w:p w14:paraId="3515F75E" w14:textId="5A9FF011" w:rsidR="00EA0A3A" w:rsidRPr="008F23CE" w:rsidRDefault="00EA0A3A" w:rsidP="002F1C48">
      <w:pPr>
        <w:jc w:val="both"/>
        <w:rPr>
          <w:rtl/>
        </w:rPr>
      </w:pPr>
      <w:r>
        <w:rPr>
          <w:rFonts w:hint="cs"/>
          <w:rtl/>
        </w:rPr>
        <w:t>اجمال قضیه آن است که به نظر می‌رسد بحث حقیقت وجوب کفائی، اساساً با بحث حقیقت وجوب تخییری متفاوت است و چنین نیست که هر مبنایی در آن بحث برگزیدیم در این بحث نیز برگزینیم.</w:t>
      </w:r>
      <w:r w:rsidR="002F1C48">
        <w:rPr>
          <w:rFonts w:hint="cs"/>
          <w:rtl/>
        </w:rPr>
        <w:t xml:space="preserve"> آقای روحانی</w:t>
      </w:r>
      <w:r w:rsidR="00D34AD7">
        <w:rPr>
          <w:rStyle w:val="FootnoteReference"/>
          <w:rtl/>
        </w:rPr>
        <w:footnoteReference w:id="7"/>
      </w:r>
      <w:r w:rsidR="002F1C48">
        <w:rPr>
          <w:rFonts w:hint="cs"/>
          <w:rtl/>
        </w:rPr>
        <w:t xml:space="preserve"> وجوب تخییری را به احدهمای مردّد متعلّق دانستند و در وجوب کفائی نیز قصد دارند</w:t>
      </w:r>
      <w:r w:rsidR="00D34AD7">
        <w:rPr>
          <w:rStyle w:val="FootnoteReference"/>
          <w:rtl/>
        </w:rPr>
        <w:footnoteReference w:id="8"/>
      </w:r>
      <w:r w:rsidR="002F1C48">
        <w:rPr>
          <w:rFonts w:hint="cs"/>
          <w:rtl/>
        </w:rPr>
        <w:t xml:space="preserve"> همان مطلب را مطرح کنند؛ ولی خواهیم گفت که مدل </w:t>
      </w:r>
      <w:r w:rsidR="00D34AD7">
        <w:rPr>
          <w:rFonts w:hint="cs"/>
          <w:rtl/>
        </w:rPr>
        <w:t xml:space="preserve">این دو </w:t>
      </w:r>
      <w:r w:rsidR="002F1C48">
        <w:rPr>
          <w:rFonts w:hint="cs"/>
          <w:rtl/>
        </w:rPr>
        <w:t>بحث با یکدیگر متفاوت است و نباید آن‌ها را با یکدیگر قیاس کرد.</w:t>
      </w:r>
    </w:p>
    <w:sectPr w:rsidR="00EA0A3A" w:rsidRPr="008F23CE"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1F26" w14:textId="77777777" w:rsidR="00B80E09" w:rsidRDefault="00B80E09" w:rsidP="008B750B">
      <w:pPr>
        <w:spacing w:line="240" w:lineRule="auto"/>
      </w:pPr>
      <w:r>
        <w:separator/>
      </w:r>
    </w:p>
  </w:endnote>
  <w:endnote w:type="continuationSeparator" w:id="0">
    <w:p w14:paraId="7B7CA1DE" w14:textId="77777777" w:rsidR="00B80E09" w:rsidRDefault="00B80E0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332C45" w:rsidRPr="00332C45">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F888" w14:textId="77777777" w:rsidR="00B80E09" w:rsidRDefault="00B80E09" w:rsidP="008B750B">
      <w:pPr>
        <w:spacing w:line="240" w:lineRule="auto"/>
      </w:pPr>
      <w:r>
        <w:separator/>
      </w:r>
    </w:p>
  </w:footnote>
  <w:footnote w:type="continuationSeparator" w:id="0">
    <w:p w14:paraId="579F36C0" w14:textId="77777777" w:rsidR="00B80E09" w:rsidRDefault="00B80E09" w:rsidP="008B750B">
      <w:pPr>
        <w:spacing w:line="240" w:lineRule="auto"/>
      </w:pPr>
      <w:r>
        <w:continuationSeparator/>
      </w:r>
    </w:p>
  </w:footnote>
  <w:footnote w:id="1">
    <w:p w14:paraId="0A6AF7CD" w14:textId="39C5F02C" w:rsidR="007412F2" w:rsidRDefault="007412F2" w:rsidP="007412F2">
      <w:pPr>
        <w:pStyle w:val="FootnoteText"/>
        <w:rPr>
          <w:rtl/>
        </w:rPr>
      </w:pPr>
      <w:r>
        <w:rPr>
          <w:rStyle w:val="FootnoteReference"/>
        </w:rPr>
        <w:footnoteRef/>
      </w:r>
      <w:r>
        <w:rPr>
          <w:rtl/>
        </w:rPr>
        <w:t xml:space="preserve"> </w:t>
      </w:r>
      <w:r w:rsidRPr="007412F2">
        <w:rPr>
          <w:rFonts w:hint="cs"/>
          <w:rtl/>
        </w:rPr>
        <w:t>كفاية الأصول ( طبع آل البيت )، ص: 143</w:t>
      </w:r>
    </w:p>
  </w:footnote>
  <w:footnote w:id="2">
    <w:p w14:paraId="0858C4D0" w14:textId="303D3336" w:rsidR="00EF0DFE" w:rsidRDefault="00EF0DFE">
      <w:pPr>
        <w:pStyle w:val="FootnoteText"/>
        <w:rPr>
          <w:rtl/>
        </w:rPr>
      </w:pPr>
      <w:r>
        <w:rPr>
          <w:rStyle w:val="FootnoteReference"/>
        </w:rPr>
        <w:footnoteRef/>
      </w:r>
      <w:r>
        <w:rPr>
          <w:rtl/>
        </w:rPr>
        <w:t xml:space="preserve"> </w:t>
      </w:r>
      <w:r>
        <w:rPr>
          <w:rFonts w:hint="cs"/>
          <w:rtl/>
        </w:rPr>
        <w:t>همان.</w:t>
      </w:r>
    </w:p>
  </w:footnote>
  <w:footnote w:id="3">
    <w:p w14:paraId="1F2660CA" w14:textId="45921D21" w:rsidR="00A718D3" w:rsidRDefault="00A718D3" w:rsidP="00A718D3">
      <w:pPr>
        <w:pStyle w:val="FootnoteText"/>
      </w:pPr>
      <w:r>
        <w:rPr>
          <w:rStyle w:val="FootnoteReference"/>
        </w:rPr>
        <w:footnoteRef/>
      </w:r>
      <w:r>
        <w:rPr>
          <w:rtl/>
        </w:rPr>
        <w:t xml:space="preserve"> </w:t>
      </w:r>
      <w:r>
        <w:rPr>
          <w:rFonts w:hint="cs"/>
          <w:rtl/>
        </w:rPr>
        <w:t>همان،</w:t>
      </w:r>
      <w:r w:rsidRPr="00A718D3">
        <w:rPr>
          <w:rFonts w:hint="cs"/>
          <w:rtl/>
        </w:rPr>
        <w:t xml:space="preserve"> ص: 140</w:t>
      </w:r>
    </w:p>
  </w:footnote>
  <w:footnote w:id="4">
    <w:p w14:paraId="1CCB01D0" w14:textId="20EF96BE" w:rsidR="00B72747" w:rsidRDefault="00B72747" w:rsidP="00B72747">
      <w:pPr>
        <w:pStyle w:val="FootnoteText"/>
      </w:pPr>
      <w:r>
        <w:rPr>
          <w:rStyle w:val="FootnoteReference"/>
        </w:rPr>
        <w:footnoteRef/>
      </w:r>
      <w:r>
        <w:rPr>
          <w:rtl/>
        </w:rPr>
        <w:t xml:space="preserve"> </w:t>
      </w:r>
      <w:r w:rsidRPr="00B72747">
        <w:rPr>
          <w:rFonts w:hint="cs"/>
          <w:rtl/>
        </w:rPr>
        <w:t>منتقى الأصول، ج‏2، ص: 497</w:t>
      </w:r>
    </w:p>
  </w:footnote>
  <w:footnote w:id="5">
    <w:p w14:paraId="2447ACA8" w14:textId="7009F6B0" w:rsidR="00BC0AB1" w:rsidRDefault="00BC0AB1" w:rsidP="00BC0AB1">
      <w:pPr>
        <w:pStyle w:val="FootnoteText"/>
      </w:pPr>
      <w:r>
        <w:rPr>
          <w:rStyle w:val="FootnoteReference"/>
        </w:rPr>
        <w:footnoteRef/>
      </w:r>
      <w:r>
        <w:rPr>
          <w:rtl/>
        </w:rPr>
        <w:t xml:space="preserve"> </w:t>
      </w:r>
      <w:r w:rsidRPr="00BC0AB1">
        <w:rPr>
          <w:rFonts w:hint="cs"/>
          <w:rtl/>
        </w:rPr>
        <w:t>منتقى الأصول، ج‏2، ص: 498</w:t>
      </w:r>
    </w:p>
  </w:footnote>
  <w:footnote w:id="6">
    <w:p w14:paraId="6BD1265E" w14:textId="2605D9EB" w:rsidR="00BC0AB1" w:rsidRDefault="00BC0AB1" w:rsidP="00BC0AB1">
      <w:pPr>
        <w:pStyle w:val="FootnoteText"/>
      </w:pPr>
      <w:r>
        <w:rPr>
          <w:rStyle w:val="FootnoteReference"/>
        </w:rPr>
        <w:footnoteRef/>
      </w:r>
      <w:r>
        <w:rPr>
          <w:rtl/>
        </w:rPr>
        <w:t xml:space="preserve"> </w:t>
      </w:r>
      <w:r w:rsidRPr="00BC0AB1">
        <w:rPr>
          <w:rFonts w:hint="cs"/>
          <w:rtl/>
        </w:rPr>
        <w:t>منتقى الأصول، ج‏2، ص: 484</w:t>
      </w:r>
    </w:p>
  </w:footnote>
  <w:footnote w:id="7">
    <w:p w14:paraId="618DD326" w14:textId="6B0B3112" w:rsidR="00D34AD7" w:rsidRDefault="00D34AD7" w:rsidP="00D34AD7">
      <w:pPr>
        <w:pStyle w:val="FootnoteText"/>
      </w:pPr>
      <w:r>
        <w:rPr>
          <w:rStyle w:val="FootnoteReference"/>
        </w:rPr>
        <w:footnoteRef/>
      </w:r>
      <w:r>
        <w:rPr>
          <w:rtl/>
        </w:rPr>
        <w:t xml:space="preserve"> </w:t>
      </w:r>
      <w:r w:rsidRPr="00D34AD7">
        <w:rPr>
          <w:rFonts w:hint="cs"/>
          <w:rtl/>
        </w:rPr>
        <w:t>منتقى الأصول، ج‏2، ص: 49</w:t>
      </w:r>
      <w:r>
        <w:rPr>
          <w:rFonts w:hint="cs"/>
          <w:rtl/>
        </w:rPr>
        <w:t>2-493</w:t>
      </w:r>
    </w:p>
  </w:footnote>
  <w:footnote w:id="8">
    <w:p w14:paraId="1F59CF23" w14:textId="7F3705FD" w:rsidR="00D34AD7" w:rsidRDefault="00D34AD7" w:rsidP="00D34AD7">
      <w:pPr>
        <w:pStyle w:val="FootnoteText"/>
      </w:pPr>
      <w:r>
        <w:rPr>
          <w:rStyle w:val="FootnoteReference"/>
        </w:rPr>
        <w:footnoteRef/>
      </w:r>
      <w:r>
        <w:rPr>
          <w:rtl/>
        </w:rPr>
        <w:t xml:space="preserve"> </w:t>
      </w:r>
      <w:r w:rsidRPr="00D34AD7">
        <w:rPr>
          <w:rFonts w:hint="cs"/>
          <w:rtl/>
        </w:rPr>
        <w:t>منتقى الأصول، ج‏2، ص: 501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554086">
    <w:abstractNumId w:val="8"/>
  </w:num>
  <w:num w:numId="2" w16cid:durableId="962610254">
    <w:abstractNumId w:val="3"/>
  </w:num>
  <w:num w:numId="3" w16cid:durableId="2017999483">
    <w:abstractNumId w:val="2"/>
  </w:num>
  <w:num w:numId="4" w16cid:durableId="541792815">
    <w:abstractNumId w:val="1"/>
  </w:num>
  <w:num w:numId="5" w16cid:durableId="1477450741">
    <w:abstractNumId w:val="0"/>
  </w:num>
  <w:num w:numId="6" w16cid:durableId="2022467713">
    <w:abstractNumId w:val="9"/>
  </w:num>
  <w:num w:numId="7" w16cid:durableId="1003774241">
    <w:abstractNumId w:val="7"/>
  </w:num>
  <w:num w:numId="8" w16cid:durableId="1056926902">
    <w:abstractNumId w:val="6"/>
  </w:num>
  <w:num w:numId="9" w16cid:durableId="1478258058">
    <w:abstractNumId w:val="5"/>
  </w:num>
  <w:num w:numId="10" w16cid:durableId="1588268043">
    <w:abstractNumId w:val="4"/>
  </w:num>
  <w:num w:numId="11" w16cid:durableId="1281229750">
    <w:abstractNumId w:val="10"/>
  </w:num>
  <w:num w:numId="12" w16cid:durableId="1586912148">
    <w:abstractNumId w:val="22"/>
  </w:num>
  <w:num w:numId="13" w16cid:durableId="84768944">
    <w:abstractNumId w:val="39"/>
  </w:num>
  <w:num w:numId="14" w16cid:durableId="2041009102">
    <w:abstractNumId w:val="29"/>
  </w:num>
  <w:num w:numId="15" w16cid:durableId="1514489043">
    <w:abstractNumId w:val="32"/>
  </w:num>
  <w:num w:numId="16" w16cid:durableId="90512849">
    <w:abstractNumId w:val="33"/>
  </w:num>
  <w:num w:numId="17" w16cid:durableId="485168017">
    <w:abstractNumId w:val="27"/>
  </w:num>
  <w:num w:numId="18" w16cid:durableId="800196964">
    <w:abstractNumId w:val="36"/>
  </w:num>
  <w:num w:numId="19" w16cid:durableId="574318393">
    <w:abstractNumId w:val="11"/>
  </w:num>
  <w:num w:numId="20" w16cid:durableId="216094356">
    <w:abstractNumId w:val="35"/>
  </w:num>
  <w:num w:numId="21" w16cid:durableId="507406400">
    <w:abstractNumId w:val="23"/>
  </w:num>
  <w:num w:numId="22" w16cid:durableId="1808812033">
    <w:abstractNumId w:val="12"/>
  </w:num>
  <w:num w:numId="23" w16cid:durableId="1697655231">
    <w:abstractNumId w:val="26"/>
  </w:num>
  <w:num w:numId="24" w16cid:durableId="1972511667">
    <w:abstractNumId w:val="28"/>
  </w:num>
  <w:num w:numId="25" w16cid:durableId="654996392">
    <w:abstractNumId w:val="34"/>
  </w:num>
  <w:num w:numId="26" w16cid:durableId="520435782">
    <w:abstractNumId w:val="37"/>
  </w:num>
  <w:num w:numId="27" w16cid:durableId="1865631202">
    <w:abstractNumId w:val="38"/>
  </w:num>
  <w:num w:numId="28" w16cid:durableId="750665159">
    <w:abstractNumId w:val="25"/>
  </w:num>
  <w:num w:numId="29" w16cid:durableId="1612737196">
    <w:abstractNumId w:val="15"/>
  </w:num>
  <w:num w:numId="30" w16cid:durableId="1366441377">
    <w:abstractNumId w:val="16"/>
  </w:num>
  <w:num w:numId="31" w16cid:durableId="1646934221">
    <w:abstractNumId w:val="24"/>
  </w:num>
  <w:num w:numId="32" w16cid:durableId="1043365018">
    <w:abstractNumId w:val="13"/>
  </w:num>
  <w:num w:numId="33" w16cid:durableId="2089379937">
    <w:abstractNumId w:val="20"/>
  </w:num>
  <w:num w:numId="34" w16cid:durableId="1874343929">
    <w:abstractNumId w:val="19"/>
  </w:num>
  <w:num w:numId="35" w16cid:durableId="361829736">
    <w:abstractNumId w:val="30"/>
  </w:num>
  <w:num w:numId="36" w16cid:durableId="151023065">
    <w:abstractNumId w:val="40"/>
  </w:num>
  <w:num w:numId="37" w16cid:durableId="462238730">
    <w:abstractNumId w:val="31"/>
  </w:num>
  <w:num w:numId="38" w16cid:durableId="1244684874">
    <w:abstractNumId w:val="17"/>
  </w:num>
  <w:num w:numId="39" w16cid:durableId="1625888200">
    <w:abstractNumId w:val="18"/>
  </w:num>
  <w:num w:numId="40" w16cid:durableId="1478497125">
    <w:abstractNumId w:val="21"/>
  </w:num>
  <w:num w:numId="41" w16cid:durableId="1568806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D4"/>
    <w:rsid w:val="00010C03"/>
    <w:rsid w:val="0001296F"/>
    <w:rsid w:val="0001329D"/>
    <w:rsid w:val="00013676"/>
    <w:rsid w:val="00013B5F"/>
    <w:rsid w:val="00013E3B"/>
    <w:rsid w:val="000159E6"/>
    <w:rsid w:val="000161CF"/>
    <w:rsid w:val="00016517"/>
    <w:rsid w:val="00017059"/>
    <w:rsid w:val="000178C0"/>
    <w:rsid w:val="0002010A"/>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1999"/>
    <w:rsid w:val="00082016"/>
    <w:rsid w:val="00082917"/>
    <w:rsid w:val="0008299B"/>
    <w:rsid w:val="00082BD7"/>
    <w:rsid w:val="00083B04"/>
    <w:rsid w:val="00083E3C"/>
    <w:rsid w:val="00083F8A"/>
    <w:rsid w:val="00084D86"/>
    <w:rsid w:val="00085622"/>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227"/>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DF1"/>
    <w:rsid w:val="00101A04"/>
    <w:rsid w:val="001028E9"/>
    <w:rsid w:val="001029D9"/>
    <w:rsid w:val="00102B30"/>
    <w:rsid w:val="00104798"/>
    <w:rsid w:val="00104D0F"/>
    <w:rsid w:val="00105037"/>
    <w:rsid w:val="0010508A"/>
    <w:rsid w:val="00105744"/>
    <w:rsid w:val="00106E8F"/>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7194"/>
    <w:rsid w:val="00177729"/>
    <w:rsid w:val="00177807"/>
    <w:rsid w:val="001807C4"/>
    <w:rsid w:val="00180C4E"/>
    <w:rsid w:val="00181844"/>
    <w:rsid w:val="001831E1"/>
    <w:rsid w:val="001836FC"/>
    <w:rsid w:val="001837E9"/>
    <w:rsid w:val="00183EFC"/>
    <w:rsid w:val="00184053"/>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33C"/>
    <w:rsid w:val="001B07B7"/>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5F30"/>
    <w:rsid w:val="002D7D56"/>
    <w:rsid w:val="002E0C0A"/>
    <w:rsid w:val="002E0C4A"/>
    <w:rsid w:val="002E220F"/>
    <w:rsid w:val="002E251E"/>
    <w:rsid w:val="002E2CEE"/>
    <w:rsid w:val="002E3BD8"/>
    <w:rsid w:val="002E3DF3"/>
    <w:rsid w:val="002E48C4"/>
    <w:rsid w:val="002E4C61"/>
    <w:rsid w:val="002E509A"/>
    <w:rsid w:val="002E60AE"/>
    <w:rsid w:val="002E6380"/>
    <w:rsid w:val="002E654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3B4D"/>
    <w:rsid w:val="003147BC"/>
    <w:rsid w:val="00315154"/>
    <w:rsid w:val="00315450"/>
    <w:rsid w:val="003157D1"/>
    <w:rsid w:val="003163A2"/>
    <w:rsid w:val="00316DA9"/>
    <w:rsid w:val="00317456"/>
    <w:rsid w:val="003178F9"/>
    <w:rsid w:val="00320445"/>
    <w:rsid w:val="0032100F"/>
    <w:rsid w:val="003219B8"/>
    <w:rsid w:val="00322296"/>
    <w:rsid w:val="00322595"/>
    <w:rsid w:val="00322B42"/>
    <w:rsid w:val="003242F7"/>
    <w:rsid w:val="003245BA"/>
    <w:rsid w:val="00325F37"/>
    <w:rsid w:val="00326856"/>
    <w:rsid w:val="00326B7A"/>
    <w:rsid w:val="00330420"/>
    <w:rsid w:val="00330B9D"/>
    <w:rsid w:val="00330EFC"/>
    <w:rsid w:val="00331213"/>
    <w:rsid w:val="00332A79"/>
    <w:rsid w:val="00332C45"/>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E4F"/>
    <w:rsid w:val="003728A4"/>
    <w:rsid w:val="00373166"/>
    <w:rsid w:val="00373A74"/>
    <w:rsid w:val="003741A5"/>
    <w:rsid w:val="003766A0"/>
    <w:rsid w:val="003766EA"/>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5D04"/>
    <w:rsid w:val="00396101"/>
    <w:rsid w:val="00396B0B"/>
    <w:rsid w:val="0039738B"/>
    <w:rsid w:val="00397466"/>
    <w:rsid w:val="00397CA1"/>
    <w:rsid w:val="003A0417"/>
    <w:rsid w:val="003A04D9"/>
    <w:rsid w:val="003A0F4A"/>
    <w:rsid w:val="003A2097"/>
    <w:rsid w:val="003A401D"/>
    <w:rsid w:val="003A6148"/>
    <w:rsid w:val="003A66A7"/>
    <w:rsid w:val="003A6734"/>
    <w:rsid w:val="003A6B2E"/>
    <w:rsid w:val="003A7A48"/>
    <w:rsid w:val="003A7B42"/>
    <w:rsid w:val="003B1CF1"/>
    <w:rsid w:val="003B2243"/>
    <w:rsid w:val="003B399F"/>
    <w:rsid w:val="003B3FE7"/>
    <w:rsid w:val="003B544B"/>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F69"/>
    <w:rsid w:val="004331F2"/>
    <w:rsid w:val="00433415"/>
    <w:rsid w:val="0043524C"/>
    <w:rsid w:val="00435592"/>
    <w:rsid w:val="00436456"/>
    <w:rsid w:val="004366A9"/>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62B9"/>
    <w:rsid w:val="00457444"/>
    <w:rsid w:val="00460DE2"/>
    <w:rsid w:val="00460ECA"/>
    <w:rsid w:val="00462B07"/>
    <w:rsid w:val="00462E91"/>
    <w:rsid w:val="00463178"/>
    <w:rsid w:val="00464646"/>
    <w:rsid w:val="0046470C"/>
    <w:rsid w:val="004647CE"/>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3D17"/>
    <w:rsid w:val="005B4D17"/>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195"/>
    <w:rsid w:val="00655201"/>
    <w:rsid w:val="00656585"/>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A0EB9"/>
    <w:rsid w:val="006A1302"/>
    <w:rsid w:val="006A14F4"/>
    <w:rsid w:val="006A1C8D"/>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E149B"/>
    <w:rsid w:val="006E200D"/>
    <w:rsid w:val="006E2B2C"/>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9BD"/>
    <w:rsid w:val="00706EF1"/>
    <w:rsid w:val="007077EF"/>
    <w:rsid w:val="007079D9"/>
    <w:rsid w:val="00710480"/>
    <w:rsid w:val="0071263C"/>
    <w:rsid w:val="007157BB"/>
    <w:rsid w:val="00716410"/>
    <w:rsid w:val="00716771"/>
    <w:rsid w:val="007175D0"/>
    <w:rsid w:val="00717834"/>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23E2"/>
    <w:rsid w:val="007424AE"/>
    <w:rsid w:val="007426D7"/>
    <w:rsid w:val="00743EA1"/>
    <w:rsid w:val="00743F56"/>
    <w:rsid w:val="00744DE6"/>
    <w:rsid w:val="00745478"/>
    <w:rsid w:val="0074597F"/>
    <w:rsid w:val="0074618B"/>
    <w:rsid w:val="007479AE"/>
    <w:rsid w:val="007479B7"/>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289B"/>
    <w:rsid w:val="007C28B9"/>
    <w:rsid w:val="007C2BEC"/>
    <w:rsid w:val="007C371D"/>
    <w:rsid w:val="007C3AD3"/>
    <w:rsid w:val="007C3B32"/>
    <w:rsid w:val="007C40A9"/>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CDB"/>
    <w:rsid w:val="0088670E"/>
    <w:rsid w:val="00886C41"/>
    <w:rsid w:val="0088747E"/>
    <w:rsid w:val="00887A52"/>
    <w:rsid w:val="0089062B"/>
    <w:rsid w:val="00890DA1"/>
    <w:rsid w:val="00891722"/>
    <w:rsid w:val="00891AB7"/>
    <w:rsid w:val="008921D4"/>
    <w:rsid w:val="00893445"/>
    <w:rsid w:val="0089428F"/>
    <w:rsid w:val="008951C5"/>
    <w:rsid w:val="008A0144"/>
    <w:rsid w:val="008A15D6"/>
    <w:rsid w:val="008A2A22"/>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784A"/>
    <w:rsid w:val="008E7A0B"/>
    <w:rsid w:val="008F05C8"/>
    <w:rsid w:val="008F07D7"/>
    <w:rsid w:val="008F13F7"/>
    <w:rsid w:val="008F23CE"/>
    <w:rsid w:val="008F2AEE"/>
    <w:rsid w:val="008F2B59"/>
    <w:rsid w:val="008F33A1"/>
    <w:rsid w:val="008F3420"/>
    <w:rsid w:val="008F3D63"/>
    <w:rsid w:val="008F3EB4"/>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3B28"/>
    <w:rsid w:val="009540D0"/>
    <w:rsid w:val="0095416B"/>
    <w:rsid w:val="00954322"/>
    <w:rsid w:val="0095505F"/>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24A"/>
    <w:rsid w:val="00975B2D"/>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6E9"/>
    <w:rsid w:val="009A19C5"/>
    <w:rsid w:val="009A2CA4"/>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5560"/>
    <w:rsid w:val="009C62F8"/>
    <w:rsid w:val="009C685C"/>
    <w:rsid w:val="009C6F4C"/>
    <w:rsid w:val="009C7FD4"/>
    <w:rsid w:val="009D091F"/>
    <w:rsid w:val="009D09C7"/>
    <w:rsid w:val="009D0DA0"/>
    <w:rsid w:val="009D125E"/>
    <w:rsid w:val="009D13FD"/>
    <w:rsid w:val="009D194C"/>
    <w:rsid w:val="009D1A34"/>
    <w:rsid w:val="009D266A"/>
    <w:rsid w:val="009D30C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75F"/>
    <w:rsid w:val="00A16E57"/>
    <w:rsid w:val="00A17A9C"/>
    <w:rsid w:val="00A17AFE"/>
    <w:rsid w:val="00A17B09"/>
    <w:rsid w:val="00A20ED3"/>
    <w:rsid w:val="00A211A2"/>
    <w:rsid w:val="00A21E10"/>
    <w:rsid w:val="00A22004"/>
    <w:rsid w:val="00A2215C"/>
    <w:rsid w:val="00A22A2C"/>
    <w:rsid w:val="00A22B5F"/>
    <w:rsid w:val="00A22F81"/>
    <w:rsid w:val="00A23438"/>
    <w:rsid w:val="00A25613"/>
    <w:rsid w:val="00A25B89"/>
    <w:rsid w:val="00A2665D"/>
    <w:rsid w:val="00A26798"/>
    <w:rsid w:val="00A27375"/>
    <w:rsid w:val="00A27AD8"/>
    <w:rsid w:val="00A30643"/>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706DD"/>
    <w:rsid w:val="00A718D3"/>
    <w:rsid w:val="00A71CBB"/>
    <w:rsid w:val="00A71D8D"/>
    <w:rsid w:val="00A71FFC"/>
    <w:rsid w:val="00A72FF0"/>
    <w:rsid w:val="00A73991"/>
    <w:rsid w:val="00A742D2"/>
    <w:rsid w:val="00A752EF"/>
    <w:rsid w:val="00A76545"/>
    <w:rsid w:val="00A76F2D"/>
    <w:rsid w:val="00A80838"/>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B7EAD"/>
    <w:rsid w:val="00AC04F1"/>
    <w:rsid w:val="00AC0C50"/>
    <w:rsid w:val="00AC1354"/>
    <w:rsid w:val="00AC1C4B"/>
    <w:rsid w:val="00AC2960"/>
    <w:rsid w:val="00AC2C2E"/>
    <w:rsid w:val="00AC3F8C"/>
    <w:rsid w:val="00AC4412"/>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52A"/>
    <w:rsid w:val="00B0084C"/>
    <w:rsid w:val="00B011DA"/>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5EC"/>
    <w:rsid w:val="00B446ED"/>
    <w:rsid w:val="00B44E49"/>
    <w:rsid w:val="00B45855"/>
    <w:rsid w:val="00B45D5F"/>
    <w:rsid w:val="00B4640C"/>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29DD"/>
    <w:rsid w:val="00BE36F8"/>
    <w:rsid w:val="00BE3B34"/>
    <w:rsid w:val="00BE3EDD"/>
    <w:rsid w:val="00BE4656"/>
    <w:rsid w:val="00BE46DD"/>
    <w:rsid w:val="00BE4BA1"/>
    <w:rsid w:val="00BE647C"/>
    <w:rsid w:val="00BE7FDF"/>
    <w:rsid w:val="00BF0B7D"/>
    <w:rsid w:val="00BF0BEC"/>
    <w:rsid w:val="00BF1293"/>
    <w:rsid w:val="00BF17EB"/>
    <w:rsid w:val="00BF37BB"/>
    <w:rsid w:val="00BF4EB8"/>
    <w:rsid w:val="00BF6FB0"/>
    <w:rsid w:val="00BF7CDD"/>
    <w:rsid w:val="00C0027E"/>
    <w:rsid w:val="00C00A26"/>
    <w:rsid w:val="00C00F50"/>
    <w:rsid w:val="00C01D40"/>
    <w:rsid w:val="00C0289D"/>
    <w:rsid w:val="00C038E1"/>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21B74"/>
    <w:rsid w:val="00C226D4"/>
    <w:rsid w:val="00C22C22"/>
    <w:rsid w:val="00C22CFB"/>
    <w:rsid w:val="00C23348"/>
    <w:rsid w:val="00C2438F"/>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320A"/>
    <w:rsid w:val="00C637B0"/>
    <w:rsid w:val="00C63F42"/>
    <w:rsid w:val="00C63FFE"/>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47C0"/>
    <w:rsid w:val="00CF492A"/>
    <w:rsid w:val="00CF535C"/>
    <w:rsid w:val="00CF5394"/>
    <w:rsid w:val="00CF6DD5"/>
    <w:rsid w:val="00CF7A3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55C9"/>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F88"/>
    <w:rsid w:val="00E10575"/>
    <w:rsid w:val="00E1107E"/>
    <w:rsid w:val="00E11195"/>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F8"/>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1FF"/>
    <w:rsid w:val="00EF3236"/>
    <w:rsid w:val="00EF36C8"/>
    <w:rsid w:val="00EF3E15"/>
    <w:rsid w:val="00EF61A5"/>
    <w:rsid w:val="00EF668A"/>
    <w:rsid w:val="00EF69BB"/>
    <w:rsid w:val="00F00D62"/>
    <w:rsid w:val="00F01E24"/>
    <w:rsid w:val="00F01E5D"/>
    <w:rsid w:val="00F02716"/>
    <w:rsid w:val="00F03D75"/>
    <w:rsid w:val="00F044BD"/>
    <w:rsid w:val="00F06F33"/>
    <w:rsid w:val="00F076F5"/>
    <w:rsid w:val="00F07862"/>
    <w:rsid w:val="00F079CD"/>
    <w:rsid w:val="00F07C1B"/>
    <w:rsid w:val="00F07C92"/>
    <w:rsid w:val="00F07FB6"/>
    <w:rsid w:val="00F10486"/>
    <w:rsid w:val="00F104A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7508"/>
    <w:rsid w:val="00F676C6"/>
    <w:rsid w:val="00F7055E"/>
    <w:rsid w:val="00F70AE3"/>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26B1"/>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708"/>
    <w:rsid w:val="00FD71D7"/>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 w:type="paragraph" w:styleId="TOCHeading">
    <w:name w:val="TOC Heading"/>
    <w:basedOn w:val="Heading1"/>
    <w:next w:val="Normal"/>
    <w:uiPriority w:val="39"/>
    <w:unhideWhenUsed/>
    <w:qFormat/>
    <w:rsid w:val="00AB7EAD"/>
    <w:pPr>
      <w:keepLines/>
      <w:bidi w:val="0"/>
      <w:spacing w:before="240" w:line="259" w:lineRule="auto"/>
      <w:outlineLvl w:val="9"/>
    </w:pPr>
    <w:rPr>
      <w:rFonts w:asciiTheme="majorHAnsi" w:eastAsiaTheme="majorEastAsia" w:hAnsiTheme="majorHAnsi" w:cstheme="majorBidi"/>
      <w:b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4C2C-9EC3-4275-9319-ABCDCE3B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190</TotalTime>
  <Pages>6</Pages>
  <Words>2361</Words>
  <Characters>13461</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15791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محمدمهدی عمادی</cp:lastModifiedBy>
  <cp:revision>12</cp:revision>
  <cp:lastPrinted>2025-02-19T14:45:00Z</cp:lastPrinted>
  <dcterms:created xsi:type="dcterms:W3CDTF">2025-02-19T08:05:00Z</dcterms:created>
  <dcterms:modified xsi:type="dcterms:W3CDTF">2025-02-22T08:46:00Z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