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E8DE" w14:textId="77777777" w:rsidR="00F70A57" w:rsidRPr="00A224CA" w:rsidRDefault="00F70A57" w:rsidP="00F70A57">
      <w:pPr>
        <w:pStyle w:val="Heading1"/>
      </w:pPr>
      <w:r w:rsidRPr="00A224CA">
        <w:rPr>
          <w:rtl/>
        </w:rPr>
        <w:t xml:space="preserve">درس خارج فقه استاد معظم آقای حاج سید محمدجواد شبیری </w:t>
      </w:r>
    </w:p>
    <w:p w14:paraId="2DEC9604" w14:textId="77777777" w:rsidR="00C71447" w:rsidRDefault="00C71447" w:rsidP="00C71447">
      <w:pPr>
        <w:autoSpaceDE w:val="0"/>
        <w:autoSpaceDN w:val="0"/>
        <w:adjustRightInd w:val="0"/>
        <w:jc w:val="both"/>
        <w:rPr>
          <w:b/>
          <w:bCs/>
          <w:color w:val="C00000"/>
          <w:sz w:val="28"/>
          <w:szCs w:val="28"/>
          <w:shd w:val="clear" w:color="auto" w:fill="FFFFFF"/>
          <w:lang w:val="x-none"/>
        </w:rPr>
      </w:pPr>
      <w:r>
        <w:rPr>
          <w:b/>
          <w:bCs/>
          <w:color w:val="C00000"/>
          <w:sz w:val="28"/>
          <w:szCs w:val="28"/>
          <w:shd w:val="clear" w:color="auto" w:fill="FFFFFF"/>
          <w:rtl/>
          <w:lang w:val="x-none"/>
        </w:rPr>
        <w:t>بحث: امر/ صیغه اطلاق / مقتضای اطلاق امر/اجزا</w:t>
      </w:r>
    </w:p>
    <w:p w14:paraId="0F86C10D" w14:textId="77777777" w:rsidR="00A7353C" w:rsidRDefault="00A7353C" w:rsidP="00C71447">
      <w:pPr>
        <w:autoSpaceDE w:val="0"/>
        <w:autoSpaceDN w:val="0"/>
        <w:adjustRightInd w:val="0"/>
        <w:jc w:val="both"/>
        <w:rPr>
          <w:b/>
          <w:bCs/>
          <w:color w:val="C00000"/>
          <w:sz w:val="28"/>
          <w:szCs w:val="28"/>
          <w:shd w:val="clear" w:color="auto" w:fill="FFFFFF"/>
          <w:rtl/>
          <w:lang w:val="x-none"/>
        </w:rPr>
      </w:pPr>
      <w:r w:rsidRPr="00A7353C">
        <w:rPr>
          <w:b/>
          <w:bCs/>
          <w:color w:val="C00000"/>
          <w:sz w:val="28"/>
          <w:szCs w:val="28"/>
          <w:shd w:val="clear" w:color="auto" w:fill="FFFFFF"/>
          <w:lang w:val="x-none"/>
        </w:rPr>
        <w:t>Osul 66 -14040929</w:t>
      </w:r>
    </w:p>
    <w:p w14:paraId="0D0BEFC8" w14:textId="563A2413" w:rsidR="00C71447" w:rsidRDefault="00C71447" w:rsidP="00C71447">
      <w:pPr>
        <w:autoSpaceDE w:val="0"/>
        <w:autoSpaceDN w:val="0"/>
        <w:adjustRightInd w:val="0"/>
        <w:jc w:val="both"/>
        <w:rPr>
          <w:b/>
          <w:bCs/>
          <w:color w:val="C00000"/>
          <w:sz w:val="28"/>
          <w:szCs w:val="28"/>
          <w:shd w:val="clear" w:color="auto" w:fill="FFFFFF"/>
          <w:lang w:val="x-none"/>
        </w:rPr>
      </w:pPr>
      <w:r>
        <w:rPr>
          <w:b/>
          <w:bCs/>
          <w:color w:val="C00000"/>
          <w:sz w:val="28"/>
          <w:szCs w:val="28"/>
          <w:shd w:val="clear" w:color="auto" w:fill="FFFFFF"/>
          <w:rtl/>
          <w:lang w:val="x-none"/>
        </w:rPr>
        <w:t>متن خام</w:t>
      </w:r>
    </w:p>
    <w:p w14:paraId="1DFA819B" w14:textId="2B05BDE7" w:rsidR="00C71447" w:rsidRPr="00CB20E8" w:rsidRDefault="00C71447" w:rsidP="00C71447">
      <w:pPr>
        <w:autoSpaceDE w:val="0"/>
        <w:autoSpaceDN w:val="0"/>
        <w:adjustRightInd w:val="0"/>
        <w:jc w:val="both"/>
        <w:rPr>
          <w:b/>
          <w:bCs/>
          <w:color w:val="C00000"/>
          <w:sz w:val="28"/>
          <w:szCs w:val="28"/>
          <w:shd w:val="clear" w:color="auto" w:fill="FFFFFF"/>
        </w:rPr>
      </w:pPr>
      <w:r>
        <w:rPr>
          <w:b/>
          <w:bCs/>
          <w:color w:val="C00000"/>
          <w:sz w:val="28"/>
          <w:szCs w:val="28"/>
          <w:shd w:val="clear" w:color="auto" w:fill="FFFFFF"/>
          <w:rtl/>
          <w:lang w:val="x-none"/>
        </w:rPr>
        <w:t xml:space="preserve"> سال سوم – جل</w:t>
      </w:r>
      <w:r>
        <w:rPr>
          <w:rFonts w:hint="cs"/>
          <w:b/>
          <w:bCs/>
          <w:color w:val="C00000"/>
          <w:sz w:val="28"/>
          <w:szCs w:val="28"/>
          <w:shd w:val="clear" w:color="auto" w:fill="FFFFFF"/>
          <w:rtl/>
          <w:lang w:val="x-none"/>
        </w:rPr>
        <w:t>سه</w:t>
      </w:r>
      <w:r w:rsidR="00B636B7">
        <w:rPr>
          <w:rFonts w:hint="cs"/>
          <w:b/>
          <w:bCs/>
          <w:color w:val="C00000"/>
          <w:sz w:val="28"/>
          <w:szCs w:val="28"/>
          <w:shd w:val="clear" w:color="auto" w:fill="FFFFFF"/>
          <w:rtl/>
          <w:lang w:val="x-none"/>
        </w:rPr>
        <w:t xml:space="preserve"> </w:t>
      </w:r>
      <w:r w:rsidR="00A7353C">
        <w:rPr>
          <w:rFonts w:hint="cs"/>
          <w:b/>
          <w:bCs/>
          <w:color w:val="C00000"/>
          <w:sz w:val="28"/>
          <w:szCs w:val="28"/>
          <w:shd w:val="clear" w:color="auto" w:fill="FFFFFF"/>
          <w:rtl/>
          <w:lang w:val="x-none"/>
        </w:rPr>
        <w:t>66</w:t>
      </w:r>
    </w:p>
    <w:p w14:paraId="2E4AE8C2" w14:textId="77777777" w:rsidR="00C71447" w:rsidRDefault="00C71447" w:rsidP="00C71447">
      <w:pPr>
        <w:widowControl w:val="0"/>
        <w:spacing w:after="0"/>
        <w:jc w:val="both"/>
        <w:rPr>
          <w:color w:val="00B050"/>
          <w:sz w:val="28"/>
          <w:szCs w:val="28"/>
          <w:rtl/>
        </w:rPr>
      </w:pPr>
      <w:r>
        <w:rPr>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hint="cs"/>
          <w:color w:val="00B050"/>
          <w:sz w:val="28"/>
          <w:szCs w:val="28"/>
          <w:rtl/>
        </w:rPr>
        <w:t>.</w:t>
      </w:r>
    </w:p>
    <w:p w14:paraId="69C23024" w14:textId="073A2FF3" w:rsidR="002C2F8F" w:rsidRDefault="006A5653" w:rsidP="00AB04C7">
      <w:pPr>
        <w:jc w:val="lowKashida"/>
        <w:rPr>
          <w:rtl/>
        </w:rPr>
      </w:pPr>
      <w:r w:rsidRPr="00617120">
        <w:rPr>
          <w:rtl/>
        </w:rPr>
        <w:t xml:space="preserve">در مورد حدیث رفع صحبت‌هایی کردیم. </w:t>
      </w:r>
      <w:r w:rsidR="00AB04C7">
        <w:rPr>
          <w:rFonts w:hint="cs"/>
          <w:rtl/>
        </w:rPr>
        <w:t xml:space="preserve">یک سری نکاتی درباره حدیث رفع بود، </w:t>
      </w:r>
      <w:r w:rsidR="00090F12" w:rsidRPr="00090F12">
        <w:rPr>
          <w:rtl/>
        </w:rPr>
        <w:t>مرحوم شیخ انصاری در حدیث رفع مؤاخذه را مقدر گرفته بودند و گفته بودند آن چیزی که مرفوع هست مؤاخذه است. و به تناسب اینکه گفته بودند ظاهرش این است که مؤاخذه مقدر هست، نتیجه گرفته بودند که مراد از آن نُه فقره‌ای که رفع به آن‌ها تعلق گرفته، افعال است. اینکه مراد افعال است به قرینه سیاق، چون این‌ها در یک سیاق واحد قرار دارند، بنابراین مراد رفع مؤاخذه است و مطلق آثار آن فعل را هم شامل نمی‌شود. ما در اینکه مراد افعال هست</w:t>
      </w:r>
      <w:r w:rsidR="002C2F8F">
        <w:rPr>
          <w:rFonts w:hint="cs"/>
          <w:rtl/>
        </w:rPr>
        <w:t>.</w:t>
      </w:r>
      <w:r w:rsidR="00090F12" w:rsidRPr="00090F12">
        <w:rPr>
          <w:rtl/>
        </w:rPr>
        <w:t xml:space="preserve"> </w:t>
      </w:r>
    </w:p>
    <w:p w14:paraId="59BFEBCC" w14:textId="66A5FD36" w:rsidR="00531C5F" w:rsidRDefault="002C2F8F" w:rsidP="002C2F8F">
      <w:pPr>
        <w:jc w:val="lowKashida"/>
        <w:rPr>
          <w:rtl/>
        </w:rPr>
      </w:pPr>
      <w:r>
        <w:rPr>
          <w:rFonts w:hint="cs"/>
          <w:rtl/>
        </w:rPr>
        <w:t>ب</w:t>
      </w:r>
      <w:r w:rsidR="00090F12" w:rsidRPr="00090F12">
        <w:rPr>
          <w:rtl/>
        </w:rPr>
        <w:t>ا مرحوم شیخ موافق هستیم. بله، کاملاً مراد افعال هست</w:t>
      </w:r>
      <w:r>
        <w:rPr>
          <w:rFonts w:hint="cs"/>
          <w:rtl/>
        </w:rPr>
        <w:t xml:space="preserve">، </w:t>
      </w:r>
      <w:r w:rsidR="00090F12" w:rsidRPr="00090F12">
        <w:rPr>
          <w:rtl/>
        </w:rPr>
        <w:t>ولی نه به قرینه اینکه مؤاخذه در اینجا مقدر گرفته می‌شود. اینکه مؤاخذه مقدر باشد وجهی ندارد؛ بلکه به قرائن دیگری که قبلاً به بعضی‌</w:t>
      </w:r>
      <w:r w:rsidR="00531C5F">
        <w:rPr>
          <w:rFonts w:hint="cs"/>
          <w:rtl/>
        </w:rPr>
        <w:t>ها</w:t>
      </w:r>
      <w:r w:rsidR="00090F12" w:rsidRPr="00090F12">
        <w:rPr>
          <w:rtl/>
        </w:rPr>
        <w:t xml:space="preserve"> اشاره کردیم که اینجا باید افعال در تقدیر گرفته باشد. </w:t>
      </w:r>
    </w:p>
    <w:p w14:paraId="04E32B29" w14:textId="77777777" w:rsidR="00BE1726" w:rsidRDefault="00090F12" w:rsidP="00A8224E">
      <w:pPr>
        <w:jc w:val="lowKashida"/>
        <w:rPr>
          <w:rtl/>
        </w:rPr>
      </w:pPr>
      <w:r w:rsidRPr="00090F12">
        <w:rPr>
          <w:rtl/>
        </w:rPr>
        <w:t>یک نکته‌ای که عرض کردم در کلمات آقایان مورد توجه قرار نگرفته، بحث تفاوت فقرات هست</w:t>
      </w:r>
      <w:r w:rsidR="00531C5F">
        <w:rPr>
          <w:rFonts w:hint="cs"/>
          <w:rtl/>
        </w:rPr>
        <w:t>،</w:t>
      </w:r>
      <w:r w:rsidRPr="00090F12">
        <w:rPr>
          <w:rtl/>
        </w:rPr>
        <w:t xml:space="preserve"> فقرات در یک سیاق واحد نیستند. یعنی تعبیری که در فقرات وجود دارد، این تعبیر متفاوت هست. </w:t>
      </w:r>
      <w:r w:rsidR="00052E4C">
        <w:rPr>
          <w:rtl/>
        </w:rPr>
        <w:t>بعضی‌ها</w:t>
      </w:r>
      <w:r w:rsidRPr="00090F12">
        <w:rPr>
          <w:rtl/>
        </w:rPr>
        <w:t xml:space="preserve"> به صیغه ماضی است، </w:t>
      </w:r>
      <w:r w:rsidR="00052E4C">
        <w:rPr>
          <w:rtl/>
        </w:rPr>
        <w:t>بعضی‌ها</w:t>
      </w:r>
      <w:r w:rsidRPr="00090F12">
        <w:rPr>
          <w:rtl/>
        </w:rPr>
        <w:t xml:space="preserve"> مصدر هستند که می‌توانند صیغه ماضی باشند، </w:t>
      </w:r>
      <w:r w:rsidR="00052E4C">
        <w:rPr>
          <w:rtl/>
        </w:rPr>
        <w:t>بعضی‌ها</w:t>
      </w:r>
      <w:r w:rsidRPr="00090F12">
        <w:rPr>
          <w:rtl/>
        </w:rPr>
        <w:t xml:space="preserve"> به صیغه مضارع هستند. آن چیزهایی که به صیغه ماضی هست با آن چیزهایی که به صیغه مضارع هست، این‌ها لازم نیست یک معنا بکنیم</w:t>
      </w:r>
      <w:r w:rsidRPr="00090F12">
        <w:t>.</w:t>
      </w:r>
      <w:r w:rsidR="00C46046">
        <w:rPr>
          <w:rFonts w:hint="cs"/>
          <w:rtl/>
        </w:rPr>
        <w:t xml:space="preserve"> </w:t>
      </w:r>
      <w:r w:rsidRPr="00090F12">
        <w:rPr>
          <w:rtl/>
        </w:rPr>
        <w:t xml:space="preserve">«مَا لَا یَعْلَمُونَ» را اگر بخواهیم تفسیر کنیم، با «مَا لَا یُطِیقُونَ» بیشتر مناسب هست تفسیر بشود، نه با «مَا أَخْطَأُوا»، «مَا أُکْرِهُوا عَلَیْهِ»، «مَا اضْطُرُّوا إِلَيْهِ» که به صیغه ماضی است. عرض کردم نکته اصلی </w:t>
      </w:r>
      <w:r w:rsidR="00C46046">
        <w:rPr>
          <w:rFonts w:hint="cs"/>
          <w:rtl/>
        </w:rPr>
        <w:t xml:space="preserve">هم </w:t>
      </w:r>
      <w:r w:rsidRPr="00090F12">
        <w:rPr>
          <w:rtl/>
        </w:rPr>
        <w:t>که اینجا هست، آن این است که فعل قبل از عمل با فعل بعد از عمل، رفعی که به آن‌ها تعلق می‌گیرد فرق دارد. در فعل قبل از عمل، رفع به فعل واجب تعلق می‌گیرد. چون ک</w:t>
      </w:r>
      <w:r w:rsidR="00240A29">
        <w:rPr>
          <w:rFonts w:hint="cs"/>
          <w:rtl/>
        </w:rPr>
        <w:t>َ</w:t>
      </w:r>
      <w:r w:rsidRPr="00090F12">
        <w:rPr>
          <w:rtl/>
        </w:rPr>
        <w:t>تبش، مراد در مورد افعال واجب هست، این افعال واجب کتبش به این هست که الزام به آن‌ها تعلق می‌گیرد. «كُتِبَ عَلَيْكُمُ الصِّيَامُ»، «كُتِبَ عَلَيْكُمُ الْحَجُّ»، حالا چه به نحو حکم تکلیفی، «وَلِلَّهِ عَلَى النَّاسِ حِجُّ الْبَيْتِ»، خود حج بیت به دوش افراد می‌آید یا به نحو حکم وضعی و دینیت</w:t>
      </w:r>
      <w:r w:rsidRPr="00090F12">
        <w:t>.</w:t>
      </w:r>
      <w:r w:rsidR="00A8224E">
        <w:rPr>
          <w:rFonts w:hint="cs"/>
          <w:rtl/>
        </w:rPr>
        <w:t xml:space="preserve"> </w:t>
      </w:r>
      <w:r w:rsidRPr="00090F12">
        <w:rPr>
          <w:rtl/>
        </w:rPr>
        <w:t>ک</w:t>
      </w:r>
      <w:r w:rsidR="00A8224E">
        <w:rPr>
          <w:rFonts w:hint="cs"/>
          <w:rtl/>
        </w:rPr>
        <w:t>َ</w:t>
      </w:r>
      <w:r w:rsidRPr="00090F12">
        <w:rPr>
          <w:rtl/>
        </w:rPr>
        <w:t>تب و بر دوش گرفتن نسبت به عملی که انجام نشده است، به معنای این هست که آن عمل به عهده من هست</w:t>
      </w:r>
      <w:r w:rsidR="00A8224E">
        <w:rPr>
          <w:rFonts w:hint="cs"/>
          <w:rtl/>
        </w:rPr>
        <w:t>،</w:t>
      </w:r>
      <w:r w:rsidRPr="00090F12">
        <w:rPr>
          <w:rtl/>
        </w:rPr>
        <w:t xml:space="preserve"> حالا یا وضعاً مثل حج، مثل مثلاً زکات، زکات به معنای آن مقدار مال به دوش من هست. یا حکم تکلیفی محض مثل صلاة. اما عملی که واقع شده باشد و خارجیت پیدا کرده باشد</w:t>
      </w:r>
      <w:r w:rsidR="00BE1726">
        <w:rPr>
          <w:rFonts w:hint="cs"/>
          <w:rtl/>
        </w:rPr>
        <w:t>،</w:t>
      </w:r>
      <w:r w:rsidRPr="00090F12">
        <w:rPr>
          <w:rtl/>
        </w:rPr>
        <w:t xml:space="preserve"> حالا این نکته را عرض بکنم،</w:t>
      </w:r>
    </w:p>
    <w:p w14:paraId="5272567E" w14:textId="43DCDFBA" w:rsidR="00090F12" w:rsidRPr="00090F12" w:rsidRDefault="00090F12" w:rsidP="00A8224E">
      <w:pPr>
        <w:jc w:val="lowKashida"/>
      </w:pPr>
      <w:r w:rsidRPr="00090F12">
        <w:rPr>
          <w:rtl/>
        </w:rPr>
        <w:t>در عملی که واقع نشده است، آن که به عهده می‌آید عمل واجب هست</w:t>
      </w:r>
      <w:r w:rsidR="00BE1726">
        <w:rPr>
          <w:rFonts w:hint="cs"/>
          <w:rtl/>
        </w:rPr>
        <w:t>.</w:t>
      </w:r>
      <w:r w:rsidRPr="00090F12">
        <w:rPr>
          <w:rtl/>
        </w:rPr>
        <w:t xml:space="preserve"> عمل به عهده می‌آید یعنی واجب است. ولی در عملی که تحقق خارجی پیدا کرده است، عمل م</w:t>
      </w:r>
      <w:r w:rsidR="00BE1726">
        <w:rPr>
          <w:rFonts w:hint="cs"/>
          <w:rtl/>
        </w:rPr>
        <w:t>حقق</w:t>
      </w:r>
      <w:r w:rsidRPr="00090F12">
        <w:rPr>
          <w:rtl/>
        </w:rPr>
        <w:t xml:space="preserve"> خارجی، عمل محرم به عهده من می‌آید، نه عمل واجب. به عهده من آمدن یعنی سنگینی آن عمل می‌آید به دوش من. سنگینی عمل به دوش آمدن یا به جهت اینکه کفاره در دنیا، مؤاخذه‌ای </w:t>
      </w:r>
      <w:r w:rsidR="004F329A">
        <w:rPr>
          <w:rFonts w:hint="cs"/>
          <w:rtl/>
        </w:rPr>
        <w:t>نسبت به</w:t>
      </w:r>
      <w:r w:rsidRPr="00090F12">
        <w:rPr>
          <w:rtl/>
        </w:rPr>
        <w:t xml:space="preserve"> او هست، </w:t>
      </w:r>
      <w:r w:rsidR="004F329A">
        <w:rPr>
          <w:rFonts w:hint="cs"/>
          <w:rtl/>
        </w:rPr>
        <w:t xml:space="preserve">کفاره‌ای هست، </w:t>
      </w:r>
      <w:r w:rsidRPr="00090F12">
        <w:rPr>
          <w:rtl/>
        </w:rPr>
        <w:t>حدی هست، امثال این‌ها، یا در آخرت عقاب و مؤاخذه و عذابی نسبت به این عمل متوجه انسان هست</w:t>
      </w:r>
      <w:r w:rsidRPr="00090F12">
        <w:t>.</w:t>
      </w:r>
    </w:p>
    <w:p w14:paraId="50EE5872" w14:textId="77777777" w:rsidR="00E21C4B" w:rsidRDefault="00090F12" w:rsidP="00AB04C7">
      <w:pPr>
        <w:jc w:val="lowKashida"/>
        <w:rPr>
          <w:rtl/>
        </w:rPr>
      </w:pPr>
      <w:r w:rsidRPr="00090F12">
        <w:rPr>
          <w:rtl/>
        </w:rPr>
        <w:t xml:space="preserve">پس این‌ها دو نوع مختلف هست. قبل از عمل، متعلق رفع واجبات است؛ بعد از عمل، متعلق رفع محرمات است. اصلاً دو سنخ کاملاً متفاوتی هستند. </w:t>
      </w:r>
      <w:r w:rsidR="000A7B90">
        <w:rPr>
          <w:rFonts w:hint="cs"/>
          <w:rtl/>
        </w:rPr>
        <w:t xml:space="preserve">و از جهات دیگری هم بین قبل از عمل و بعد از عمل هم تفاوتهایی هست که در آن بحثها مفصل به آن پرداختم، ولی نکته اصلی که در </w:t>
      </w:r>
      <w:r w:rsidR="000A7B90">
        <w:rPr>
          <w:rFonts w:hint="cs"/>
          <w:rtl/>
        </w:rPr>
        <w:lastRenderedPageBreak/>
        <w:t xml:space="preserve">آنجا اشاره کردم و بیشتر باید روی آن تأکید می کردم، همین بحث است که کاملا دو سنخه مختلفند، یکی در مورد واجبات است و یکی درباره </w:t>
      </w:r>
      <w:r w:rsidR="00797DC9">
        <w:rPr>
          <w:rFonts w:hint="cs"/>
          <w:rtl/>
        </w:rPr>
        <w:t xml:space="preserve">محرمات است. </w:t>
      </w:r>
      <w:r w:rsidRPr="00090F12">
        <w:rPr>
          <w:rtl/>
        </w:rPr>
        <w:t>و مدل رفعشان هم فرق دارد</w:t>
      </w:r>
      <w:r w:rsidR="00797DC9">
        <w:rPr>
          <w:rFonts w:hint="cs"/>
          <w:rtl/>
        </w:rPr>
        <w:t>،</w:t>
      </w:r>
      <w:r w:rsidRPr="00090F12">
        <w:rPr>
          <w:rtl/>
        </w:rPr>
        <w:t xml:space="preserve"> یعنی رفع واجب به اعتبار این هست که الزام آن واجب را از گردن انسان برداشته می‌شود که قبل از عمل هست. که البته عرض کردیم قبل از عمل، عمل انجام نشده را ممکن است به عهده بگذاریم، یعنی ایجاب کنیم؛ ولی بعد از عمل، عمل انجام گرفته و خارجیت پیدا کرده است که آن خب دیگر تکلیف بهش تعلق نمی‌گیرد. بنابراین قیاس «رُفِعَ مَا لَا یَعْلَمُونَ» به فقره اکراه و اضطرار و آن خطا، قیاس مع‌الفارق هست. این‌ها را با همدیگر اصلاً باید جدا کرد. این در خیلی قسمت‌های مختلفی این بحث تأثیر دارد. </w:t>
      </w:r>
    </w:p>
    <w:p w14:paraId="076D108B" w14:textId="0FC1A8E7" w:rsidR="00090F12" w:rsidRPr="00090F12" w:rsidRDefault="00E21C4B" w:rsidP="00AB04C7">
      <w:pPr>
        <w:jc w:val="lowKashida"/>
      </w:pPr>
      <w:r>
        <w:rPr>
          <w:rFonts w:hint="cs"/>
          <w:rtl/>
        </w:rPr>
        <w:t>و من هنا یظهر</w:t>
      </w:r>
      <w:r w:rsidR="00090F12" w:rsidRPr="00090F12">
        <w:rPr>
          <w:rtl/>
        </w:rPr>
        <w:t>، مرحوم شیخ انصاری استظهار کردند که مراد از مؤاخذه، مراد از مرفوع مؤاخذه است. حدیث رفع را مقدرش را مؤاخذه گرفتند</w:t>
      </w:r>
      <w:r w:rsidR="00090F12" w:rsidRPr="00090F12">
        <w:t>.</w:t>
      </w:r>
    </w:p>
    <w:p w14:paraId="6B2E6E4D" w14:textId="77777777" w:rsidR="00C83B8A" w:rsidRDefault="00090F12" w:rsidP="003349D5">
      <w:pPr>
        <w:jc w:val="lowKashida"/>
        <w:rPr>
          <w:rtl/>
        </w:rPr>
      </w:pPr>
      <w:r w:rsidRPr="00090F12">
        <w:rPr>
          <w:rtl/>
        </w:rPr>
        <w:t>حالا یک نکته‌ای قبل از اینکه این ادامه بحثم عرض بکنم، اینکه ما مؤاخذه را در تقدیر بگیریم خیلی روشن نیست. ما ممکن است بگوییم که مؤاخذه مقدر نیست، ولی رفع به ملاحظه رفع مؤاخذه است. یعنی رفع مؤاخذه مصحح اسناد مجازی رفع به آن عمل واقع شده است. ما نمی‌خواهیم بگوییم حتماً مجاز در تقدیر هست، ممکن است یک نوع تجوز در اسناد باشد. یعنی یک موقعی آن عمل را می‌گوییم بر دوش من هست، واقعاً عمل بر دوش من که نمی‌تواند باشد؛ مجازاً باید عمل بر دوش من باشد، مجاز در اسناد. بر دوش من بودن عمل خارجیِ واقع شده، به این معناست که مؤاخذه آن عمل گریبانگیر من هست</w:t>
      </w:r>
      <w:r w:rsidR="003349D5">
        <w:rPr>
          <w:rFonts w:hint="cs"/>
          <w:rtl/>
        </w:rPr>
        <w:t>،</w:t>
      </w:r>
      <w:r w:rsidRPr="00090F12">
        <w:rPr>
          <w:rtl/>
        </w:rPr>
        <w:t xml:space="preserve"> حالا مؤاخذه دنیوی یا مؤاخذه اخروی. یعنی از سنخ مجاز در اسناد است</w:t>
      </w:r>
      <w:r w:rsidRPr="00090F12">
        <w:t>.</w:t>
      </w:r>
      <w:r w:rsidR="003349D5">
        <w:rPr>
          <w:rFonts w:hint="cs"/>
          <w:rtl/>
        </w:rPr>
        <w:t xml:space="preserve"> </w:t>
      </w:r>
      <w:r w:rsidRPr="00090F12">
        <w:rPr>
          <w:rtl/>
        </w:rPr>
        <w:t xml:space="preserve">مجاز در تقدیر، تقدیر گرفتن، مجاز در حذف است. خیلی تفاوت جدی ندارد، حالا ممکن است در بعضی جهات جزئی بین این دو نحو تفاوت داشته باشد. آنی که ما الان مدنظرمان هست، این جهت نیست که حالا تقدیر مؤاخذه از باب تقدیر است و مجاز در حذف، یا از مجاز در اسناد. آنش </w:t>
      </w:r>
      <w:r w:rsidR="005B75A8">
        <w:rPr>
          <w:rFonts w:hint="cs"/>
          <w:rtl/>
        </w:rPr>
        <w:t xml:space="preserve">را </w:t>
      </w:r>
      <w:r w:rsidRPr="00090F12">
        <w:rPr>
          <w:rtl/>
        </w:rPr>
        <w:t>خیلی</w:t>
      </w:r>
      <w:r w:rsidR="005B75A8">
        <w:rPr>
          <w:rFonts w:hint="cs"/>
          <w:rtl/>
        </w:rPr>
        <w:t xml:space="preserve"> کار نداریم، </w:t>
      </w:r>
      <w:r w:rsidRPr="00090F12">
        <w:rPr>
          <w:rtl/>
        </w:rPr>
        <w:t>غرض ما عمدتاً این هست که اصلاً در بحث «مَا لَا یَعْلَمُونَ» آن چیزی که مصحح هست، حالا یا تقدیر</w:t>
      </w:r>
      <w:r w:rsidR="005B75A8">
        <w:rPr>
          <w:rFonts w:hint="cs"/>
          <w:rtl/>
        </w:rPr>
        <w:t xml:space="preserve"> تعبیر</w:t>
      </w:r>
      <w:r w:rsidRPr="00090F12">
        <w:rPr>
          <w:rtl/>
        </w:rPr>
        <w:t xml:space="preserve"> بکنید، اصلاً هر چه می‌خواهید </w:t>
      </w:r>
      <w:r w:rsidR="005B75A8">
        <w:rPr>
          <w:rFonts w:hint="cs"/>
          <w:rtl/>
        </w:rPr>
        <w:t>تعبیر</w:t>
      </w:r>
      <w:r w:rsidRPr="00090F12">
        <w:rPr>
          <w:rtl/>
        </w:rPr>
        <w:t xml:space="preserve"> بکنید، </w:t>
      </w:r>
      <w:r w:rsidR="005B75A8">
        <w:rPr>
          <w:rFonts w:hint="cs"/>
          <w:rtl/>
        </w:rPr>
        <w:t xml:space="preserve">اصلا تقدیر </w:t>
      </w:r>
      <w:r w:rsidRPr="00090F12">
        <w:rPr>
          <w:rtl/>
        </w:rPr>
        <w:t>هم در کار نیست هیچ‌چی، یا مجاز در حذف. این حرف‌ها نیست. خود فعل به عهده انسان آمدن، ولو به نحو مجاز در اسناد، به معنای الزام</w:t>
      </w:r>
      <w:r w:rsidR="00C83B8A">
        <w:rPr>
          <w:rFonts w:hint="cs"/>
          <w:rtl/>
        </w:rPr>
        <w:t>ِ</w:t>
      </w:r>
      <w:r w:rsidRPr="00090F12">
        <w:rPr>
          <w:rtl/>
        </w:rPr>
        <w:t xml:space="preserve"> نسبت به فعل است. فعلی که به عهده من هست یعنی من نسبت به او الزام دارم، وضعاً او تکلیفاً. </w:t>
      </w:r>
    </w:p>
    <w:p w14:paraId="27EFA1CA" w14:textId="79784E2C" w:rsidR="00090F12" w:rsidRPr="00090F12" w:rsidRDefault="00090F12" w:rsidP="00C83B8A">
      <w:pPr>
        <w:jc w:val="lowKashida"/>
      </w:pPr>
      <w:r w:rsidRPr="00090F12">
        <w:rPr>
          <w:rtl/>
        </w:rPr>
        <w:t xml:space="preserve">مرحوم شیخ مؤاخذه را مقدر گرفته. حالا آن کسانی که می‌گویند مؤاخذه مقدر نیست، مؤاخذه مصحح </w:t>
      </w:r>
      <w:r w:rsidR="00C83B8A">
        <w:rPr>
          <w:rFonts w:hint="cs"/>
          <w:rtl/>
        </w:rPr>
        <w:t>إ</w:t>
      </w:r>
      <w:r w:rsidRPr="00090F12">
        <w:rPr>
          <w:rtl/>
        </w:rPr>
        <w:t>سناد هست، هر دو با یک مشکل مواجه هستند</w:t>
      </w:r>
      <w:r w:rsidRPr="00090F12">
        <w:t>.</w:t>
      </w:r>
      <w:r w:rsidR="00C83B8A">
        <w:t xml:space="preserve"> </w:t>
      </w:r>
      <w:r w:rsidRPr="00090F12">
        <w:rPr>
          <w:rtl/>
        </w:rPr>
        <w:t xml:space="preserve">آن مشکل این هست که بزنطی </w:t>
      </w:r>
      <w:r w:rsidR="009F31FE" w:rsidRPr="00090F12">
        <w:rPr>
          <w:rtl/>
        </w:rPr>
        <w:t xml:space="preserve">یک روایت </w:t>
      </w:r>
      <w:r w:rsidR="009F31FE">
        <w:rPr>
          <w:rFonts w:hint="cs"/>
          <w:rtl/>
        </w:rPr>
        <w:t xml:space="preserve">دارد که </w:t>
      </w:r>
      <w:r w:rsidRPr="00090F12">
        <w:rPr>
          <w:rtl/>
        </w:rPr>
        <w:t xml:space="preserve">در </w:t>
      </w:r>
      <w:r w:rsidR="009F31FE">
        <w:rPr>
          <w:rFonts w:hint="cs"/>
          <w:rtl/>
        </w:rPr>
        <w:t xml:space="preserve">آن </w:t>
      </w:r>
      <w:r w:rsidRPr="00090F12">
        <w:rPr>
          <w:rtl/>
        </w:rPr>
        <w:t>در مورد رفع حکم وضعی به حدیث رفع تمسک شده. چون گفته که شخصی بوده که حلف به طلاق و عتاق و صدقه کرده بوده اکراهاً. امام رضا (علیه‌السلام) فرمودند که گریبانگیرش نمی‌شود، مشکلی برایش ندارد، چون اکراهی بوده؛ پیغمبر گفته رفع اکراه شده. یعنی بطلان حلف به طلاق و عتاق و صدقه مایملک و عدم نفوذش که یک حکم وضعی هست را مستند کرده به حدیث رفع. در حالی که این مؤاخذه نیست، این بحث حکم وضعی مترتب بر او هست. مرحوم شیخ این مطلب را مطرح کرده. این بحث در کلمات آقایان مطرح شده. خود ما هم مفصل بحثش را کردیم که حالا چه‌جوری باید حل کنیم و این‌ها، همین الان هم در این جلسات هم در موردش محصل مطالب سابقه را عرض خواهم کرد</w:t>
      </w:r>
      <w:r w:rsidRPr="00090F12">
        <w:t>.</w:t>
      </w:r>
    </w:p>
    <w:p w14:paraId="3308B522" w14:textId="77777777" w:rsidR="00B41206" w:rsidRDefault="00090F12" w:rsidP="00B41206">
      <w:pPr>
        <w:jc w:val="lowKashida"/>
        <w:rPr>
          <w:rtl/>
        </w:rPr>
      </w:pPr>
      <w:r w:rsidRPr="00090F12">
        <w:rPr>
          <w:rtl/>
        </w:rPr>
        <w:t xml:space="preserve">ولی عرض من این هست که آن بحث‌ها </w:t>
      </w:r>
      <w:r w:rsidR="002D712C">
        <w:rPr>
          <w:rFonts w:hint="cs"/>
          <w:rtl/>
        </w:rPr>
        <w:t>به</w:t>
      </w:r>
      <w:r w:rsidRPr="00090F12">
        <w:rPr>
          <w:rtl/>
        </w:rPr>
        <w:t xml:space="preserve"> بحث ما ربطی ندارد. چون ما «رُفِعَ مَا لَا یَعْلَمُونَ» را داریم بحث می‌کنیم. آن‌ها مربوط به «مَا </w:t>
      </w:r>
      <w:r w:rsidR="002D712C">
        <w:rPr>
          <w:rFonts w:hint="cs"/>
          <w:rtl/>
        </w:rPr>
        <w:t>اکرهوا</w:t>
      </w:r>
      <w:r w:rsidRPr="00090F12">
        <w:rPr>
          <w:rtl/>
        </w:rPr>
        <w:t xml:space="preserve"> عَلَیْهِ» است. «مَا </w:t>
      </w:r>
      <w:r w:rsidR="002D712C">
        <w:rPr>
          <w:rFonts w:hint="cs"/>
          <w:rtl/>
        </w:rPr>
        <w:t>اکرهوا</w:t>
      </w:r>
      <w:r w:rsidR="002D712C" w:rsidRPr="00090F12">
        <w:rPr>
          <w:rtl/>
        </w:rPr>
        <w:t xml:space="preserve"> </w:t>
      </w:r>
      <w:r w:rsidRPr="00090F12">
        <w:rPr>
          <w:rtl/>
        </w:rPr>
        <w:t xml:space="preserve">عَلَیْهِ» را هرجور معنا کنیم، به «مَا لَا یَعْلَمُونَ» ربطی ندارد. عرض کردیم این‌ها سیاقشان فرق دارد. فرض کنید شما نتیجه گرفتید که «مَا </w:t>
      </w:r>
      <w:r w:rsidR="002D712C">
        <w:rPr>
          <w:rFonts w:hint="cs"/>
          <w:rtl/>
        </w:rPr>
        <w:t>اکرهوا</w:t>
      </w:r>
      <w:r w:rsidR="002D712C" w:rsidRPr="00090F12">
        <w:rPr>
          <w:rtl/>
        </w:rPr>
        <w:t xml:space="preserve"> </w:t>
      </w:r>
      <w:r w:rsidRPr="00090F12">
        <w:rPr>
          <w:rtl/>
        </w:rPr>
        <w:t xml:space="preserve">عَلَیْهِ» عموم آثار هست، ربطی به «مَا لَا یَعْلَمُونَ» ندارد. چون مفاد «مَا لَا یَعْلَمُونَ»، رفع در «لَا یَعْلَمُونَ» به‌گونه‌ای هست غیر از رفع در «مَا </w:t>
      </w:r>
      <w:r w:rsidR="002D712C">
        <w:rPr>
          <w:rFonts w:hint="cs"/>
          <w:rtl/>
        </w:rPr>
        <w:t>اکرهوا</w:t>
      </w:r>
      <w:r w:rsidR="002D712C" w:rsidRPr="00090F12">
        <w:rPr>
          <w:rtl/>
        </w:rPr>
        <w:t xml:space="preserve"> </w:t>
      </w:r>
      <w:r w:rsidRPr="00090F12">
        <w:rPr>
          <w:rtl/>
        </w:rPr>
        <w:t xml:space="preserve">عَلَیْهِ». این‌ها را باید از همدیگر تفکیک کرد. البته عرض می‌کنم من الان در مورد آن بحث شیخ هم بهش می‌پردازم. هم در فقه هم در اصول من به آن بحث مفصل پرداختم و محصلش را هم عرض می‌کنم. ولی به هر حال هرجور آن مشکل را حل کردید، چه پذیرفتید که نسبت به «مَا </w:t>
      </w:r>
      <w:r w:rsidR="00575A07">
        <w:rPr>
          <w:rFonts w:hint="cs"/>
          <w:rtl/>
        </w:rPr>
        <w:t>اکرهوا</w:t>
      </w:r>
      <w:r w:rsidR="00575A07" w:rsidRPr="00090F12">
        <w:rPr>
          <w:rtl/>
        </w:rPr>
        <w:t xml:space="preserve"> </w:t>
      </w:r>
      <w:r w:rsidRPr="00090F12">
        <w:rPr>
          <w:rtl/>
        </w:rPr>
        <w:t xml:space="preserve">» عموم آثار هست، چه نپذیرفتید گفتید مراد مؤاخذه هست، مؤاخذه بودن در «مَا </w:t>
      </w:r>
      <w:r w:rsidR="00575A07">
        <w:rPr>
          <w:rFonts w:hint="cs"/>
          <w:rtl/>
        </w:rPr>
        <w:t>اکرهوا</w:t>
      </w:r>
      <w:r w:rsidR="00575A07" w:rsidRPr="00090F12">
        <w:rPr>
          <w:rtl/>
        </w:rPr>
        <w:t xml:space="preserve"> </w:t>
      </w:r>
      <w:r w:rsidRPr="00090F12">
        <w:rPr>
          <w:rtl/>
        </w:rPr>
        <w:t>عَلَیْهِ» معنایش مؤاخذه بودن نسبت به «مَا لَا یَعْلَمُونَ» نیست</w:t>
      </w:r>
      <w:r w:rsidRPr="00090F12">
        <w:t>.</w:t>
      </w:r>
      <w:r w:rsidR="00575A07">
        <w:rPr>
          <w:rFonts w:hint="cs"/>
          <w:rtl/>
        </w:rPr>
        <w:t xml:space="preserve"> </w:t>
      </w:r>
      <w:r w:rsidRPr="00090F12">
        <w:rPr>
          <w:rtl/>
        </w:rPr>
        <w:t>چون «مَا لَا یَعْلَمُونَ» ایجاب العمل، ایجاب العمل که مؤاخذه ندارد. آن نسبت به محرمات است، محرمی که واقع شده خارجاً مؤاخذه دارد یا ندارد. ب</w:t>
      </w:r>
      <w:r w:rsidR="00575A07">
        <w:rPr>
          <w:rFonts w:hint="cs"/>
          <w:rtl/>
        </w:rPr>
        <w:t>ه</w:t>
      </w:r>
      <w:r w:rsidRPr="00090F12">
        <w:rPr>
          <w:rtl/>
        </w:rPr>
        <w:t xml:space="preserve"> هم ربطی ندارند. این می‌گوید این عمل واجب نیست. یعنی آن چیزی که مفاد... حالا نهایت</w:t>
      </w:r>
      <w:r w:rsidR="002B5F54">
        <w:rPr>
          <w:rFonts w:hint="cs"/>
          <w:rtl/>
        </w:rPr>
        <w:t>اً</w:t>
      </w:r>
      <w:r w:rsidRPr="00090F12">
        <w:rPr>
          <w:rtl/>
        </w:rPr>
        <w:t xml:space="preserve"> نتیجه‌اش به رفع‌المؤاخذه می‌انجامد، آن یک بحث دیگر است. خود مفادی که ابتدائاً این عمل دارد، می‌گوید «مَا لَا یَعْلَمُونَ» واجب نیست و مراد از «مَا لَا یَعْلَمُونَ» هم واجبات است. می‌گوید «مَا لَا یَعْلَمُونَ» واجب نیست. او می‌گوید که آن عمل گناهی را که خارجاً انجام دادید شما را </w:t>
      </w:r>
      <w:r w:rsidRPr="00090F12">
        <w:rPr>
          <w:rtl/>
        </w:rPr>
        <w:lastRenderedPageBreak/>
        <w:t xml:space="preserve">نمی‌گیرد. خب گردن شما را نمی‌گیرد، ممکن است شیخ استظهار کند که گردن‌گیری یعنی مؤاخذه. ظهور گردن‌گیری در مؤاخذه است. نسبت به سایر آثار، آن ظهور ندارد. یا به قرینه روایت بزنطی بگوییم مراد مطلق آثار است. چه خصوص مؤاخذه را در «مَا </w:t>
      </w:r>
      <w:r w:rsidR="00B41206">
        <w:rPr>
          <w:rFonts w:hint="cs"/>
          <w:rtl/>
        </w:rPr>
        <w:t>اک</w:t>
      </w:r>
      <w:r w:rsidRPr="00090F12">
        <w:rPr>
          <w:rtl/>
        </w:rPr>
        <w:t xml:space="preserve">ْرِهُوا» استظهار کنیم، چه به قرینه روایت بزنطی تعمیم بدهیم، علی ای تقدیر آن بحث بحثِ «مَا </w:t>
      </w:r>
      <w:r w:rsidR="00B41206">
        <w:rPr>
          <w:rFonts w:hint="cs"/>
          <w:rtl/>
        </w:rPr>
        <w:t>اک</w:t>
      </w:r>
      <w:r w:rsidR="00B41206" w:rsidRPr="00090F12">
        <w:rPr>
          <w:rtl/>
        </w:rPr>
        <w:t xml:space="preserve">ْرِهُوا </w:t>
      </w:r>
      <w:r w:rsidRPr="00090F12">
        <w:rPr>
          <w:rtl/>
        </w:rPr>
        <w:t>» است، ربطی به بحث «مَا لَا یَعْلَمُونَ» ندارد</w:t>
      </w:r>
      <w:r w:rsidRPr="00090F12">
        <w:t>.</w:t>
      </w:r>
      <w:r w:rsidR="00B41206">
        <w:rPr>
          <w:rFonts w:hint="cs"/>
          <w:rtl/>
        </w:rPr>
        <w:t xml:space="preserve"> </w:t>
      </w:r>
      <w:r w:rsidRPr="00090F12">
        <w:rPr>
          <w:rtl/>
        </w:rPr>
        <w:t xml:space="preserve">خب این را توجه داشته باشید بین فقرات باید فرق گذاشت. </w:t>
      </w:r>
    </w:p>
    <w:p w14:paraId="49C5A420" w14:textId="0275D088" w:rsidR="00090F12" w:rsidRPr="00090F12" w:rsidRDefault="00090F12" w:rsidP="00086F77">
      <w:pPr>
        <w:jc w:val="lowKashida"/>
      </w:pPr>
      <w:r w:rsidRPr="00090F12">
        <w:rPr>
          <w:rtl/>
        </w:rPr>
        <w:t xml:space="preserve">اینجا یک نکته‌ای خیلی حساسی هست در فهم معنای این حدیث. آن این است که این حدیث رفع یک پیشینه‌ای دارد. یعنی یک مطالبی هست که این حدیث رفع به آن‌ها ناظر است. و آن را باید بهش دقت کرد و توجه کرد. آن که ما هم قبلاً بهش اشاره کردیم در بحث‌ها، در کلام آقای شهیدی هم به درستی مورد توجه قرار گرفته. در روایات حدیث رفع، در بعضی‌هایش، به این نکته اشاره شده که حدیث رفع، این رفع ناظر به دعاهایی هست که پیغمبر کرده. استجابت دعاهاست. پیغمبر دعاهایی در حق مردم کرده: «رَبَّنَا لَا تُؤَاخِذْنَا إِنْ نَسِينَا أَوْ أَخْطَأْنَا»، </w:t>
      </w:r>
      <w:r w:rsidR="00892152">
        <w:rPr>
          <w:rFonts w:hint="cs"/>
          <w:rtl/>
        </w:rPr>
        <w:t xml:space="preserve">می‌گوید این استجابت آن دعاست، </w:t>
      </w:r>
      <w:r w:rsidRPr="00090F12">
        <w:rPr>
          <w:rtl/>
        </w:rPr>
        <w:t>«رَبَّنَا وَلَا تَحْمِلْ عَلَيْنَا إِصْرًا كَمَا حَمَلْتَهُ عَلَى الَّذِينَ مِنْ قَبْلِنَا»</w:t>
      </w:r>
      <w:r w:rsidR="00892152">
        <w:rPr>
          <w:rFonts w:hint="cs"/>
          <w:rtl/>
        </w:rPr>
        <w:t xml:space="preserve">، </w:t>
      </w:r>
      <w:r w:rsidR="00CF7541">
        <w:rPr>
          <w:rFonts w:hint="cs"/>
          <w:rtl/>
        </w:rPr>
        <w:t>ما لایطیقون حدیث رفع ناظر به لاتحملنا علینا لاطاقة لنا</w:t>
      </w:r>
      <w:r w:rsidRPr="00090F12">
        <w:rPr>
          <w:rtl/>
        </w:rPr>
        <w:t xml:space="preserve"> به</w:t>
      </w:r>
      <w:r w:rsidR="00CF7541">
        <w:rPr>
          <w:rFonts w:hint="cs"/>
          <w:rtl/>
        </w:rPr>
        <w:t xml:space="preserve"> است، و این مطلب در فهم مفاد حدیث دخالت دارد، البته توجه دارید که </w:t>
      </w:r>
      <w:r w:rsidR="001B2FFE">
        <w:rPr>
          <w:rFonts w:hint="cs"/>
          <w:rtl/>
        </w:rPr>
        <w:t>این خودش هم تفاوت بین نسیان و خطا و ما لایطیقون را همین روایات هم می رساند، چون در نسیان و خطا آن چیزی که پیامبر درخواست کرده رفع المؤاخذه است، این می گوید استجابت دعای پیامبر رفع المؤاخذه است،</w:t>
      </w:r>
      <w:r w:rsidR="00086F77">
        <w:rPr>
          <w:rFonts w:hint="cs"/>
          <w:rtl/>
        </w:rPr>
        <w:t xml:space="preserve"> آن چیزی که در ما لاطاقة لنا هست رفع تکلیف است، لاتحملنا یعنی لاتلزمنا، </w:t>
      </w:r>
      <w:r w:rsidRPr="00090F12">
        <w:rPr>
          <w:rtl/>
        </w:rPr>
        <w:t>رفع‌الالزام است. «مَا لَا طَاقَةَ لَنَا بِهِ» یعنی واجباتی که ما نمی‌توانیم آن واجبات را انجام بدهیم. «إِنْ نَسِينَا أَوْ أَخْطَأْنَا» یعنی یادمان برود یک گناهی از ما سر بزند، یک خطایی سر بزند. گناه و</w:t>
      </w:r>
      <w:r w:rsidR="00086F77">
        <w:rPr>
          <w:rFonts w:hint="cs"/>
          <w:rtl/>
        </w:rPr>
        <w:t>ل</w:t>
      </w:r>
      <w:r w:rsidRPr="00090F12">
        <w:rPr>
          <w:rtl/>
        </w:rPr>
        <w:t>و به معنای اینکه مثلاً ترک‌الواجب، گناه که می‌گویم اعم از ترک‌الواجب و گناه اصطلاحی است. پس بنابراین خود همین پیشینه حدیث، که این حدیث ناظر به آن پیشینه هست، در فهم مفاد این حدیث دخالت دارد</w:t>
      </w:r>
      <w:r w:rsidRPr="00090F12">
        <w:t>.</w:t>
      </w:r>
    </w:p>
    <w:p w14:paraId="16109547" w14:textId="77777777" w:rsidR="001576A6" w:rsidRDefault="00090F12" w:rsidP="00D501FE">
      <w:pPr>
        <w:jc w:val="lowKashida"/>
        <w:rPr>
          <w:rtl/>
        </w:rPr>
      </w:pPr>
      <w:r w:rsidRPr="00090F12">
        <w:rPr>
          <w:rtl/>
        </w:rPr>
        <w:t>آقای شهیدی که بحثی را اینجا مطرح کردند، بحثشان در مورد به نظرم نسیان هست. ایشان در مورد نسیان می‌گویند از روایت استفاده می‌شود که این نسیان رفع مؤاخذه هست. که ما عرض کردیم اصل این مطلب درست است، ولی تعمیمش نسبت به «مَا لَا یَعْلَمُونَ» نادرست است. اینکه نسیان مؤاخذه درش مرفوع است، چون ناظر به این که «رَبَّنَا لَا تُؤَاخِذْنَا إِنْ نَسِينَا أَوْ أَخْطَأْنَا» می‌خواهد بگوید مؤاخذه برداشته شد، این ملازمه ندارد که «مَا لَا یَعْلَمُونَ» را هم همان معنا بگیریم. چون این‌ها سیاق‌هایشان با همدیگر فرق دارد. ولی اصل این مطلب که نسبت به فقره نسیان و خطا رفع‌المؤاخذه هست، حالا یا به نحو مجاز در اسناد یا در مجاز در حذف و تقدیر در کلام، هر کدام باشد، مربوط به رفع‌المؤاخذه است. آقای عطارمنش همین‌جا یک اشکالی به آقای شهیدی مطرح</w:t>
      </w:r>
      <w:r w:rsidR="00D501FE">
        <w:rPr>
          <w:rFonts w:hint="cs"/>
          <w:rtl/>
        </w:rPr>
        <w:t xml:space="preserve"> کرده</w:t>
      </w:r>
      <w:r w:rsidRPr="00090F12">
        <w:rPr>
          <w:rtl/>
        </w:rPr>
        <w:t>،</w:t>
      </w:r>
      <w:r w:rsidR="00D501FE">
        <w:rPr>
          <w:rFonts w:hint="cs"/>
          <w:rtl/>
        </w:rPr>
        <w:t xml:space="preserve"> البته</w:t>
      </w:r>
      <w:r w:rsidRPr="00090F12">
        <w:rPr>
          <w:rtl/>
        </w:rPr>
        <w:t xml:space="preserve"> اسم آقای شهیدی را نیاوردند</w:t>
      </w:r>
      <w:r w:rsidR="00D501FE">
        <w:rPr>
          <w:rFonts w:hint="cs"/>
          <w:rtl/>
        </w:rPr>
        <w:t xml:space="preserve"> و</w:t>
      </w:r>
      <w:r w:rsidRPr="00090F12">
        <w:rPr>
          <w:rtl/>
        </w:rPr>
        <w:t xml:space="preserve"> اشکالی به این نحو استدلال کردند</w:t>
      </w:r>
      <w:r w:rsidR="001576A6">
        <w:rPr>
          <w:rFonts w:hint="cs"/>
          <w:rtl/>
        </w:rPr>
        <w:t>،</w:t>
      </w:r>
      <w:r w:rsidR="00D501FE" w:rsidRPr="00090F12">
        <w:rPr>
          <w:rtl/>
        </w:rPr>
        <w:t xml:space="preserve"> </w:t>
      </w:r>
      <w:r w:rsidRPr="00090F12">
        <w:rPr>
          <w:rtl/>
        </w:rPr>
        <w:t xml:space="preserve">این نحو استدلال </w:t>
      </w:r>
      <w:r w:rsidR="001576A6">
        <w:rPr>
          <w:rFonts w:hint="cs"/>
          <w:rtl/>
        </w:rPr>
        <w:t>در</w:t>
      </w:r>
      <w:r w:rsidRPr="00090F12">
        <w:rPr>
          <w:rtl/>
        </w:rPr>
        <w:t xml:space="preserve"> کلمات من هم بوده و شاید بیشتر اشکال به من می‌خواستند بکنند که، این استدلال تمام نیست. به دلیل اینکه</w:t>
      </w:r>
      <w:r w:rsidR="001576A6">
        <w:rPr>
          <w:rFonts w:hint="cs"/>
          <w:rtl/>
        </w:rPr>
        <w:t>،</w:t>
      </w:r>
      <w:r w:rsidRPr="00090F12">
        <w:rPr>
          <w:rtl/>
        </w:rPr>
        <w:t xml:space="preserve"> من حالا عبارتشان را بخوانم. </w:t>
      </w:r>
    </w:p>
    <w:p w14:paraId="68027CC3" w14:textId="77777777" w:rsidR="00FA5337" w:rsidRDefault="00090F12" w:rsidP="00D501FE">
      <w:pPr>
        <w:jc w:val="lowKashida"/>
        <w:rPr>
          <w:rtl/>
        </w:rPr>
      </w:pPr>
      <w:r w:rsidRPr="00090F12">
        <w:rPr>
          <w:rtl/>
        </w:rPr>
        <w:t>اول توضیح به این استدلال داده شده، بعد در مقام پاسخ داده شده که صرف‌نظر از بحث سندی این روایات، خب حالا آن‌ها هم درست است، به نظر می‌رسد این نکته صرفاً مؤید مطلب مذکور باشد و صلاحیت برای استدلال نداشته باشد. چرا که رفع مؤاخذه درباره خطا و نسیان می‌تواند به تبع رفع تکلیف باشد</w:t>
      </w:r>
      <w:r w:rsidR="00FA5337">
        <w:rPr>
          <w:rFonts w:hint="cs"/>
          <w:rtl/>
        </w:rPr>
        <w:t>،</w:t>
      </w:r>
      <w:r w:rsidRPr="00090F12">
        <w:rPr>
          <w:rtl/>
        </w:rPr>
        <w:t xml:space="preserve"> یعنی استجابت دعای پیامبر منحصر در این نیست که خداوند مستقیماً مؤاخذه را برداشته باشد، بلکه اگر به تبع رفع تکلیف مؤاخذه برداشته شود نیز دعای حضرت مستجاب شده است. این تعبیر را اینجا دارند. </w:t>
      </w:r>
    </w:p>
    <w:p w14:paraId="7522277E" w14:textId="77777777" w:rsidR="00713A4B" w:rsidRDefault="00090F12" w:rsidP="00713A4B">
      <w:pPr>
        <w:jc w:val="lowKashida"/>
        <w:rPr>
          <w:rtl/>
        </w:rPr>
      </w:pPr>
      <w:r w:rsidRPr="00090F12">
        <w:rPr>
          <w:rtl/>
        </w:rPr>
        <w:t xml:space="preserve">شبیه این ایده را من </w:t>
      </w:r>
      <w:r w:rsidR="00FA5337">
        <w:rPr>
          <w:rFonts w:hint="cs"/>
          <w:rtl/>
        </w:rPr>
        <w:t>در</w:t>
      </w:r>
      <w:r w:rsidRPr="00090F12">
        <w:rPr>
          <w:rtl/>
        </w:rPr>
        <w:t xml:space="preserve"> همان بحث</w:t>
      </w:r>
      <w:r w:rsidR="00FA5337">
        <w:rPr>
          <w:rFonts w:hint="cs"/>
          <w:rtl/>
        </w:rPr>
        <w:t xml:space="preserve"> حدیث رفع</w:t>
      </w:r>
      <w:r w:rsidRPr="00090F12">
        <w:rPr>
          <w:rtl/>
        </w:rPr>
        <w:t xml:space="preserve">، در مورد یک روایتی </w:t>
      </w:r>
      <w:r w:rsidR="00705F92">
        <w:rPr>
          <w:rFonts w:hint="cs"/>
          <w:rtl/>
        </w:rPr>
        <w:t xml:space="preserve">یک جایی بالاشاره هم آوردم که ممکن است به این شکل باشد، </w:t>
      </w:r>
      <w:r w:rsidR="00713A4B">
        <w:rPr>
          <w:rFonts w:hint="cs"/>
          <w:rtl/>
        </w:rPr>
        <w:t xml:space="preserve">یک روایتی </w:t>
      </w:r>
      <w:r w:rsidRPr="00090F12">
        <w:rPr>
          <w:rtl/>
        </w:rPr>
        <w:t>هست</w:t>
      </w:r>
      <w:r w:rsidR="00713A4B">
        <w:rPr>
          <w:rFonts w:hint="cs"/>
          <w:rtl/>
        </w:rPr>
        <w:t>،</w:t>
      </w:r>
      <w:r w:rsidRPr="00090F12">
        <w:rPr>
          <w:rtl/>
        </w:rPr>
        <w:t xml:space="preserve"> «مَنْ لَا یَحْضُرُهُ الْفَقِیهُ»، جلد ۴، صفحه ۶۲، و «رَوَى الْعَلَاءُ عَنْ مُحَمَّدِ بْنِ مُسْلِمٍ عَنْ أَبِی جَعْفَرٍ عَلَیْهِ السَّلَامُ قَالَ سَأَلْتُهُ عَنِ الصَّبِیِّ یَسْرِقُ؟ قَالَ إِنْ کَانَ لَهُ سَبْعُ سِنِینَ أَوْ أَقَلَّ رُفِعَ عَنْهُ</w:t>
      </w:r>
      <w:r w:rsidR="00713A4B">
        <w:rPr>
          <w:rFonts w:hint="cs"/>
          <w:rtl/>
        </w:rPr>
        <w:t>».</w:t>
      </w:r>
    </w:p>
    <w:p w14:paraId="7F855BEB" w14:textId="77777777" w:rsidR="003E1285" w:rsidRDefault="00090F12" w:rsidP="00713A4B">
      <w:pPr>
        <w:jc w:val="lowKashida"/>
        <w:rPr>
          <w:rtl/>
        </w:rPr>
      </w:pPr>
      <w:r w:rsidRPr="00090F12">
        <w:rPr>
          <w:rtl/>
        </w:rPr>
        <w:t xml:space="preserve">خب سؤال این هست که این «رُفِعَ عَنْهُ» یعنی تکلیف به عدم سرقت ندارد یا مؤاخذه بر سرقت نمی‌شود؟ من ابتدائاً استظهار کرده بودم که اصلاً به معنای، ولو سؤال این هست که صبی که سرقت می‌کند آیا مؤاخذه دارد یا مؤاخذه ندارد، ولی امام (علیه‌السلام) در پاسخ ابتدائاً استظهار کرده </w:t>
      </w:r>
      <w:r w:rsidRPr="00090F12">
        <w:rPr>
          <w:rtl/>
        </w:rPr>
        <w:lastRenderedPageBreak/>
        <w:t xml:space="preserve">بودم که «رُفِعَ عَنْهُ» یعنی نسبت به ترک سرقت تکلیف ندارد. یعنی «رُفِعَ عَنْهُ تَرْکُ السَّرِقَة». یک همچین استظهاری آنجا کرده بودم، ولی بعد برگشتم تو </w:t>
      </w:r>
      <w:r w:rsidR="00A47589">
        <w:rPr>
          <w:rFonts w:hint="cs"/>
          <w:rtl/>
        </w:rPr>
        <w:t>درسهای</w:t>
      </w:r>
      <w:r w:rsidRPr="00090F12">
        <w:rPr>
          <w:rtl/>
        </w:rPr>
        <w:t xml:space="preserve"> بعدی، گفتم نه آن رفع‌المؤاخذه است. من این‌جور توضیح داده بودم، نوشتم</w:t>
      </w:r>
      <w:r w:rsidR="00A47589">
        <w:rPr>
          <w:rFonts w:hint="cs"/>
          <w:rtl/>
        </w:rPr>
        <w:t xml:space="preserve"> ابتدائا استظهار کرده بودم به معنای رفع عمل و رفع الزام است، نوشت</w:t>
      </w:r>
      <w:r w:rsidR="009A371A">
        <w:rPr>
          <w:rFonts w:hint="cs"/>
          <w:rtl/>
        </w:rPr>
        <w:t>م</w:t>
      </w:r>
      <w:r w:rsidR="00A47589">
        <w:rPr>
          <w:rFonts w:hint="cs"/>
          <w:rtl/>
        </w:rPr>
        <w:t xml:space="preserve"> ظاهرا</w:t>
      </w:r>
      <w:r w:rsidRPr="00090F12">
        <w:rPr>
          <w:rtl/>
        </w:rPr>
        <w:t xml:space="preserve"> در این استعمال</w:t>
      </w:r>
      <w:r w:rsidR="003E1285">
        <w:rPr>
          <w:rFonts w:hint="cs"/>
          <w:rtl/>
        </w:rPr>
        <w:t>،</w:t>
      </w:r>
      <w:r w:rsidRPr="00090F12">
        <w:rPr>
          <w:rtl/>
        </w:rPr>
        <w:t xml:space="preserve"> رفع مستقیماً به رفع مؤاخذه و حد تعلق نگرفته است. نه، آن حالا یک چیز دیگر است. این ربطی به آن بحثی که آقای شهیدی دارد ندارد. </w:t>
      </w:r>
    </w:p>
    <w:p w14:paraId="6FEDC408" w14:textId="2372A089" w:rsidR="00090F12" w:rsidRPr="00090F12" w:rsidRDefault="00090F12" w:rsidP="00713A4B">
      <w:pPr>
        <w:jc w:val="lowKashida"/>
      </w:pPr>
      <w:r w:rsidRPr="00090F12">
        <w:rPr>
          <w:rtl/>
        </w:rPr>
        <w:t>ولی حالا اصل مطلبشان را من مطرح بکنم، حالا چه ما قبلاً می‌خواستم بگویم که به خود من هم همین اشکال وارد می‌شود؟ نه، من یک چیز دیگر آنجا می‌خواستم بگویم. ولی اصل مطلبشان را عرض بکنم</w:t>
      </w:r>
      <w:r w:rsidRPr="00090F12">
        <w:t>.</w:t>
      </w:r>
    </w:p>
    <w:p w14:paraId="568D1203" w14:textId="77777777" w:rsidR="00AC69CC" w:rsidRDefault="00090F12" w:rsidP="00AC69CC">
      <w:pPr>
        <w:jc w:val="lowKashida"/>
        <w:rPr>
          <w:rtl/>
        </w:rPr>
      </w:pPr>
      <w:r w:rsidRPr="00090F12">
        <w:rPr>
          <w:rtl/>
        </w:rPr>
        <w:t>به نظر می‌رسد که به هیچ وجه اشکال ایشان به آقای شهیدی و امثال آن کسانی که این مطالب را دارند</w:t>
      </w:r>
      <w:r w:rsidR="00F96BC2" w:rsidRPr="00F96BC2">
        <w:rPr>
          <w:rtl/>
        </w:rPr>
        <w:t xml:space="preserve"> </w:t>
      </w:r>
      <w:r w:rsidR="00F96BC2" w:rsidRPr="00090F12">
        <w:rPr>
          <w:rtl/>
        </w:rPr>
        <w:t>وارد نیست.</w:t>
      </w:r>
      <w:r w:rsidRPr="00090F12">
        <w:rPr>
          <w:rtl/>
        </w:rPr>
        <w:t xml:space="preserve"> از روایت «رَبَّنَا لَا تُؤَاخِذْنَا إِنْ نَسِينَا أَوْ أَخْطَأْنَا» استفاده می‌شود که مصداق خطا و مصداق نسیان، آن عملی هست که اثر خطا و نسیان واقع شده. یعنی عمل محرم</w:t>
      </w:r>
      <w:r w:rsidR="005B5C5E">
        <w:rPr>
          <w:rFonts w:hint="cs"/>
          <w:rtl/>
        </w:rPr>
        <w:t xml:space="preserve"> خارجی</w:t>
      </w:r>
      <w:r w:rsidRPr="00090F12">
        <w:rPr>
          <w:rtl/>
        </w:rPr>
        <w:t xml:space="preserve">. </w:t>
      </w:r>
      <w:r w:rsidR="009553D2">
        <w:rPr>
          <w:rFonts w:hint="cs"/>
          <w:rtl/>
        </w:rPr>
        <w:t xml:space="preserve">عمل محرم خارجی </w:t>
      </w:r>
      <w:r w:rsidRPr="00090F12">
        <w:rPr>
          <w:rtl/>
        </w:rPr>
        <w:t>اولاً تحقق خارجی باید داشته باشد، ثانیاً محرم باید باشد. خب نسبت به آن عمل خارجی</w:t>
      </w:r>
      <w:r w:rsidR="005B5C5E">
        <w:rPr>
          <w:rFonts w:hint="cs"/>
          <w:rtl/>
        </w:rPr>
        <w:t xml:space="preserve"> محرم</w:t>
      </w:r>
      <w:r w:rsidRPr="00090F12">
        <w:rPr>
          <w:rtl/>
        </w:rPr>
        <w:t xml:space="preserve">، دیگر </w:t>
      </w:r>
      <w:r w:rsidR="009553D2">
        <w:rPr>
          <w:rFonts w:hint="cs"/>
          <w:rtl/>
        </w:rPr>
        <w:t xml:space="preserve">رفع </w:t>
      </w:r>
      <w:r w:rsidRPr="00090F12">
        <w:rPr>
          <w:rtl/>
        </w:rPr>
        <w:t xml:space="preserve">الزام معنا ندارد. چه معنایی دارد الزام؟ عمل محرم خارجی اگر برداشته شده باشد، یعنی مؤاخذه از او برداشته شده باشد دیگر. </w:t>
      </w:r>
      <w:r w:rsidR="00516145">
        <w:rPr>
          <w:rFonts w:hint="cs"/>
          <w:rtl/>
        </w:rPr>
        <w:t xml:space="preserve">صرفا دعای پیامبر در </w:t>
      </w:r>
      <w:r w:rsidR="00BE562F">
        <w:rPr>
          <w:rFonts w:hint="cs"/>
          <w:rtl/>
        </w:rPr>
        <w:t>آنجا</w:t>
      </w:r>
      <w:r w:rsidR="00516145">
        <w:rPr>
          <w:rFonts w:hint="cs"/>
          <w:rtl/>
        </w:rPr>
        <w:t xml:space="preserve"> به این نبوده که </w:t>
      </w:r>
      <w:r w:rsidRPr="00090F12">
        <w:rPr>
          <w:rtl/>
        </w:rPr>
        <w:t>مؤاخذه</w:t>
      </w:r>
      <w:r w:rsidR="00BE562F">
        <w:rPr>
          <w:rFonts w:hint="cs"/>
          <w:rtl/>
        </w:rPr>
        <w:t xml:space="preserve"> را بردار</w:t>
      </w:r>
      <w:r w:rsidRPr="00090F12">
        <w:rPr>
          <w:rtl/>
        </w:rPr>
        <w:t>،</w:t>
      </w:r>
      <w:r w:rsidR="00BE562F">
        <w:rPr>
          <w:rFonts w:hint="cs"/>
          <w:rtl/>
        </w:rPr>
        <w:t xml:space="preserve"> بحث سر این نیست، فرض کنید که به آن حیث مؤاخذه‌اش هم ما کار نداشته باشیم، بحث سر این است که از این روایت استفاده می شود که رفع الخطا یعنی رفع </w:t>
      </w:r>
      <w:r w:rsidR="00304E30">
        <w:rPr>
          <w:rFonts w:hint="cs"/>
          <w:rtl/>
        </w:rPr>
        <w:t xml:space="preserve">المحرم الخارجیُّ الواقع هم خطأٍ، ما أخطأنا، یعنی آن چیزی که خارجا اتفاق افتاده، النسیان یعنی ما نسوا، یعنی ما وقع نسیانا، یعنی همل گناهی که </w:t>
      </w:r>
      <w:r w:rsidR="00DE29A5">
        <w:rPr>
          <w:rFonts w:hint="cs"/>
          <w:rtl/>
        </w:rPr>
        <w:t>نسیانا واقع شده است، عرض کردم گناه به معنای اعم از حرام و ترک الواجب. نسبت به آن عمل خارجی دیگر الزام معنا ندارد، خارجا تحقق پیدا کرده و رفته پی کارش دیگر. بنابراین این مدل بحثی که اینجا شده هیچ ربطی</w:t>
      </w:r>
      <w:r w:rsidR="00F856CD">
        <w:rPr>
          <w:rFonts w:hint="cs"/>
          <w:rtl/>
        </w:rPr>
        <w:t xml:space="preserve"> ندارد، یعنی این مدل بحثی که اینجا شده مدل جالبی نیست؛ چون بحث سر این است که کلمه خطا و نسیان مرادش مشخص می شود. خطا و نسیان اگر عمل </w:t>
      </w:r>
      <w:r w:rsidR="00856605">
        <w:rPr>
          <w:rFonts w:hint="cs"/>
          <w:rtl/>
        </w:rPr>
        <w:t xml:space="preserve">محرم </w:t>
      </w:r>
      <w:r w:rsidR="00F856CD">
        <w:rPr>
          <w:rFonts w:hint="cs"/>
          <w:rtl/>
        </w:rPr>
        <w:t>خارجی بود</w:t>
      </w:r>
      <w:r w:rsidR="00856605">
        <w:rPr>
          <w:rFonts w:hint="cs"/>
          <w:rtl/>
        </w:rPr>
        <w:t>، دیگر الزا</w:t>
      </w:r>
      <w:r w:rsidR="00F856CD">
        <w:rPr>
          <w:rFonts w:hint="cs"/>
          <w:rtl/>
        </w:rPr>
        <w:t>م</w:t>
      </w:r>
      <w:r w:rsidR="00856605">
        <w:rPr>
          <w:rFonts w:hint="cs"/>
          <w:rtl/>
        </w:rPr>
        <w:t xml:space="preserve"> نسبت به آن معنا ندارد. البته من به نظرم ممکن است اصل بیان شهیدی را شخصی از یک جهت دیگر اشکال کند، بگوید که اینکه این روایت </w:t>
      </w:r>
      <w:r w:rsidR="00463B00">
        <w:rPr>
          <w:rFonts w:hint="cs"/>
          <w:rtl/>
        </w:rPr>
        <w:t>استجابت دعای پیامبر باشد</w:t>
      </w:r>
      <w:r w:rsidR="00B064BA">
        <w:rPr>
          <w:rFonts w:hint="cs"/>
          <w:rtl/>
        </w:rPr>
        <w:t xml:space="preserve"> ممکن است در یک معنای گسترده‌تری حضرت فرموده باشند، هم دعا را مستجاب کرده باشند و هم چیزهای دیگر را، لازم نیست اختصاص داشته باشد، این مقداری که از این روایت استفاده می شود این است که این روایت استحابت دعای پیامبر است، ولی آیا فقط استجابت دعای پیامبر است؟ </w:t>
      </w:r>
      <w:r w:rsidR="00AC69CC" w:rsidRPr="00AC69CC">
        <w:rPr>
          <w:rtl/>
        </w:rPr>
        <w:t>هیچ مضمون اضافی نداره؟ این ازش درنمیاد</w:t>
      </w:r>
      <w:r w:rsidR="00AC69CC">
        <w:rPr>
          <w:rFonts w:hint="cs"/>
          <w:rtl/>
        </w:rPr>
        <w:t>،</w:t>
      </w:r>
      <w:r w:rsidR="00AC69CC" w:rsidRPr="00AC69CC">
        <w:rPr>
          <w:rtl/>
        </w:rPr>
        <w:t xml:space="preserve"> حالا ممکنه شخصی بگه دیگه استظهار کنه قد متیقنش استجابت بیشتر از اون دیگه ظهور نداره</w:t>
      </w:r>
      <w:r w:rsidR="00AC69CC">
        <w:rPr>
          <w:rFonts w:hint="cs"/>
          <w:rtl/>
        </w:rPr>
        <w:t>،</w:t>
      </w:r>
      <w:r w:rsidR="00AC69CC" w:rsidRPr="00AC69CC">
        <w:rPr>
          <w:rtl/>
        </w:rPr>
        <w:t xml:space="preserve"> اونا دیگه ریش به دست گرفتنه</w:t>
      </w:r>
      <w:r w:rsidR="00AC69CC">
        <w:rPr>
          <w:rFonts w:hint="cs"/>
          <w:rtl/>
        </w:rPr>
        <w:t>،</w:t>
      </w:r>
      <w:r w:rsidR="00AC69CC" w:rsidRPr="00AC69CC">
        <w:rPr>
          <w:rtl/>
        </w:rPr>
        <w:t xml:space="preserve"> ممکن هم هست کسی استظهار بکنه و من انکار هم نمی‌کنم</w:t>
      </w:r>
      <w:r w:rsidR="00AC69CC">
        <w:rPr>
          <w:rFonts w:hint="cs"/>
          <w:rtl/>
        </w:rPr>
        <w:t>،</w:t>
      </w:r>
      <w:r w:rsidR="00AC69CC" w:rsidRPr="00AC69CC">
        <w:rPr>
          <w:rtl/>
        </w:rPr>
        <w:t xml:space="preserve"> ولی اگر کسی بگه که این مراد مطلق آثار</w:t>
      </w:r>
      <w:r w:rsidR="00AC69CC">
        <w:rPr>
          <w:rFonts w:hint="cs"/>
          <w:rtl/>
        </w:rPr>
        <w:t xml:space="preserve"> است،</w:t>
      </w:r>
      <w:r w:rsidR="00AC69CC" w:rsidRPr="00AC69CC">
        <w:rPr>
          <w:rtl/>
        </w:rPr>
        <w:t xml:space="preserve"> مطلق تبعات عمل</w:t>
      </w:r>
      <w:r w:rsidR="00AC69CC">
        <w:rPr>
          <w:rFonts w:hint="cs"/>
          <w:rtl/>
        </w:rPr>
        <w:t xml:space="preserve"> است</w:t>
      </w:r>
    </w:p>
    <w:p w14:paraId="64732BA1" w14:textId="77777777" w:rsidR="00AC69CC" w:rsidRDefault="00AC69CC" w:rsidP="00AC69CC">
      <w:pPr>
        <w:jc w:val="lowKashida"/>
        <w:rPr>
          <w:rtl/>
        </w:rPr>
      </w:pPr>
      <w:r>
        <w:rPr>
          <w:rFonts w:hint="cs"/>
          <w:rtl/>
        </w:rPr>
        <w:t>ش:</w:t>
      </w:r>
      <w:r w:rsidRPr="00AC69CC">
        <w:rPr>
          <w:rtl/>
        </w:rPr>
        <w:t xml:space="preserve"> مطلق عقوبت</w:t>
      </w:r>
    </w:p>
    <w:p w14:paraId="0F8656ED" w14:textId="62FE0338" w:rsidR="00090F12" w:rsidRDefault="00AC69CC" w:rsidP="002239AF">
      <w:pPr>
        <w:jc w:val="lowKashida"/>
        <w:rPr>
          <w:rtl/>
        </w:rPr>
      </w:pPr>
      <w:r>
        <w:rPr>
          <w:rFonts w:hint="cs"/>
          <w:rtl/>
        </w:rPr>
        <w:t>استاد: مطلق عقوبت</w:t>
      </w:r>
      <w:r w:rsidRPr="00AC69CC">
        <w:rPr>
          <w:rtl/>
        </w:rPr>
        <w:t xml:space="preserve"> نه</w:t>
      </w:r>
      <w:r>
        <w:rPr>
          <w:rFonts w:hint="cs"/>
          <w:rtl/>
        </w:rPr>
        <w:t>،</w:t>
      </w:r>
      <w:r w:rsidRPr="00AC69CC">
        <w:rPr>
          <w:rtl/>
        </w:rPr>
        <w:t xml:space="preserve"> صرف عقوبت نیست</w:t>
      </w:r>
      <w:r>
        <w:rPr>
          <w:rFonts w:hint="cs"/>
          <w:rtl/>
        </w:rPr>
        <w:t>،</w:t>
      </w:r>
      <w:r w:rsidRPr="00AC69CC">
        <w:rPr>
          <w:rtl/>
        </w:rPr>
        <w:t xml:space="preserve"> مطلق احکام سختی که مترتب بر عمل می‌شوده عقوبتا کانت ام غیر عقوب</w:t>
      </w:r>
      <w:r w:rsidR="00FD26F3">
        <w:rPr>
          <w:rFonts w:hint="cs"/>
          <w:rtl/>
        </w:rPr>
        <w:t>ةٍ؛</w:t>
      </w:r>
      <w:r w:rsidRPr="00AC69CC">
        <w:rPr>
          <w:rtl/>
        </w:rPr>
        <w:t xml:space="preserve"> بنابراین لزوم عمل بر طبق حلف به طلاق</w:t>
      </w:r>
      <w:r w:rsidR="00FD26F3">
        <w:rPr>
          <w:rFonts w:hint="cs"/>
          <w:rtl/>
        </w:rPr>
        <w:t>،</w:t>
      </w:r>
      <w:r w:rsidRPr="00AC69CC">
        <w:rPr>
          <w:rtl/>
        </w:rPr>
        <w:t xml:space="preserve"> مثلا اون روایاتی که امثال این‌ها هست</w:t>
      </w:r>
      <w:r w:rsidR="00FD26F3">
        <w:rPr>
          <w:rFonts w:hint="cs"/>
          <w:rtl/>
        </w:rPr>
        <w:t>،</w:t>
      </w:r>
      <w:r w:rsidRPr="00AC69CC">
        <w:rPr>
          <w:rtl/>
        </w:rPr>
        <w:t xml:space="preserve"> اگر کسی که حلف به طلاق خورده زنش مطلقه بشه خب این خودش یه سنگینی هست مواخذه نیست ولی یک حکم سنگینی هست که مترتب بر عمل من شده</w:t>
      </w:r>
      <w:r w:rsidR="00FD26F3">
        <w:rPr>
          <w:rFonts w:hint="cs"/>
          <w:rtl/>
        </w:rPr>
        <w:t>،</w:t>
      </w:r>
      <w:r w:rsidRPr="00AC69CC">
        <w:rPr>
          <w:rtl/>
        </w:rPr>
        <w:t xml:space="preserve"> اگر کسی بگه که این احکام وضعیه اینجوری را هم شامل </w:t>
      </w:r>
      <w:r w:rsidR="00FD26F3">
        <w:rPr>
          <w:rFonts w:hint="cs"/>
          <w:rtl/>
        </w:rPr>
        <w:t>می شود</w:t>
      </w:r>
      <w:r w:rsidRPr="00AC69CC">
        <w:rPr>
          <w:rtl/>
        </w:rPr>
        <w:t xml:space="preserve"> اگر بگ</w:t>
      </w:r>
      <w:r w:rsidR="00FD26F3">
        <w:rPr>
          <w:rFonts w:hint="cs"/>
          <w:rtl/>
        </w:rPr>
        <w:t>وی</w:t>
      </w:r>
      <w:r w:rsidRPr="00AC69CC">
        <w:rPr>
          <w:rtl/>
        </w:rPr>
        <w:t>یم این‌ها را هم شامل میشه خب منافاتی با این روایات ندار</w:t>
      </w:r>
      <w:r w:rsidR="00FD26F3">
        <w:rPr>
          <w:rFonts w:hint="cs"/>
          <w:rtl/>
        </w:rPr>
        <w:t>د، بله</w:t>
      </w:r>
      <w:r w:rsidRPr="00AC69CC">
        <w:rPr>
          <w:rtl/>
        </w:rPr>
        <w:t xml:space="preserve"> عرض کردم باید دیگه یه چیزای دیگه رو ضمیمه کنیم بگیم که مثلا با توجه به اینکه این روایات وجود داره دیگه عرف ظهور در معنای اعم</w:t>
      </w:r>
      <w:r w:rsidR="0099763B">
        <w:rPr>
          <w:rFonts w:hint="cs"/>
          <w:rtl/>
        </w:rPr>
        <w:t xml:space="preserve"> نمی فهمد،</w:t>
      </w:r>
      <w:r w:rsidR="00A35DCA" w:rsidRPr="00A35DCA">
        <w:rPr>
          <w:rtl/>
        </w:rPr>
        <w:t xml:space="preserve"> </w:t>
      </w:r>
      <w:r w:rsidR="005554DB">
        <w:rPr>
          <w:rFonts w:hint="cs"/>
          <w:rtl/>
        </w:rPr>
        <w:t>آنها را</w:t>
      </w:r>
      <w:r w:rsidR="00A35DCA" w:rsidRPr="00A35DCA">
        <w:rPr>
          <w:rtl/>
        </w:rPr>
        <w:t xml:space="preserve"> دیگ</w:t>
      </w:r>
      <w:r w:rsidR="005554DB">
        <w:rPr>
          <w:rFonts w:hint="cs"/>
          <w:rtl/>
        </w:rPr>
        <w:t>ر</w:t>
      </w:r>
      <w:r w:rsidR="00A35DCA" w:rsidRPr="00A35DCA">
        <w:rPr>
          <w:rtl/>
        </w:rPr>
        <w:t xml:space="preserve"> استدلال خیلی به اصطلاح</w:t>
      </w:r>
      <w:r w:rsidR="005554DB">
        <w:rPr>
          <w:rFonts w:hint="cs"/>
          <w:rtl/>
        </w:rPr>
        <w:t>،</w:t>
      </w:r>
      <w:r w:rsidR="00A35DCA" w:rsidRPr="00A35DCA">
        <w:rPr>
          <w:rtl/>
        </w:rPr>
        <w:t xml:space="preserve"> من انکار هم نمی‌کنم ها</w:t>
      </w:r>
      <w:r w:rsidR="003A66F2">
        <w:rPr>
          <w:rFonts w:hint="cs"/>
          <w:rtl/>
        </w:rPr>
        <w:t>،</w:t>
      </w:r>
      <w:r w:rsidR="00A35DCA" w:rsidRPr="00A35DCA">
        <w:rPr>
          <w:rtl/>
        </w:rPr>
        <w:t xml:space="preserve"> در مقام انکار نیستم</w:t>
      </w:r>
      <w:r w:rsidR="003A66F2">
        <w:rPr>
          <w:rFonts w:hint="cs"/>
          <w:rtl/>
        </w:rPr>
        <w:t>،</w:t>
      </w:r>
      <w:r w:rsidR="00A35DCA" w:rsidRPr="00A35DCA">
        <w:rPr>
          <w:rtl/>
        </w:rPr>
        <w:t xml:space="preserve"> مرادم اینه که اون استحکام و قطعیتی که ابتداً به نظر میرسه این استدلال داشته باشه نداره</w:t>
      </w:r>
      <w:r w:rsidR="003A66F2">
        <w:rPr>
          <w:rFonts w:hint="cs"/>
          <w:rtl/>
        </w:rPr>
        <w:t>،</w:t>
      </w:r>
      <w:r w:rsidR="00A35DCA" w:rsidRPr="00A35DCA">
        <w:rPr>
          <w:rtl/>
        </w:rPr>
        <w:t xml:space="preserve"> باید دیگه دید واقعاً عرفاً همچین استظهار اختصاص روایت به خصوص مواخذه به قرینه اون مورد میشه یا نمیشه</w:t>
      </w:r>
      <w:r w:rsidR="003A66F2">
        <w:rPr>
          <w:rFonts w:hint="cs"/>
          <w:rtl/>
        </w:rPr>
        <w:t>،</w:t>
      </w:r>
      <w:r w:rsidR="00A35DCA" w:rsidRPr="00A35DCA">
        <w:rPr>
          <w:rtl/>
        </w:rPr>
        <w:t xml:space="preserve"> یعنی خلاصه اون چیزی که از این روایت استفاده میشه این هست که مواخذه مرفوع هست اما بیشتر از اون هم مرفوع هست یا مرفوع نیست ممکنه شخصی بگه سکوت داره اگر ظهور اولیه‌ش این هست که مطلق تبعه عمل</w:t>
      </w:r>
      <w:r w:rsidR="00DF5265">
        <w:rPr>
          <w:rFonts w:hint="cs"/>
          <w:rtl/>
        </w:rPr>
        <w:t>،</w:t>
      </w:r>
      <w:r w:rsidR="00A35DCA" w:rsidRPr="00A35DCA">
        <w:rPr>
          <w:rtl/>
        </w:rPr>
        <w:t xml:space="preserve"> اون تبعه مواخذه باشه یا غیر مواخذه باشه همه اینا رو شامل میشه اینا نمیشه چیز کرد</w:t>
      </w:r>
      <w:r w:rsidR="00DF5265">
        <w:rPr>
          <w:rFonts w:hint="cs"/>
          <w:rtl/>
        </w:rPr>
        <w:t>،</w:t>
      </w:r>
      <w:r w:rsidR="00A35DCA" w:rsidRPr="00A35DCA">
        <w:rPr>
          <w:rtl/>
        </w:rPr>
        <w:t xml:space="preserve"> ولی انصافاً اینه که اینجا اجمال داره یعنی با وجود اون شأن نزول‌هایی که وجود داره اون شأن نزول‌ها یک نوع اجمال ایجاد میکنه</w:t>
      </w:r>
      <w:r w:rsidR="00DF5265">
        <w:rPr>
          <w:rFonts w:hint="cs"/>
          <w:rtl/>
        </w:rPr>
        <w:t>،</w:t>
      </w:r>
      <w:r w:rsidR="00A35DCA" w:rsidRPr="00A35DCA">
        <w:rPr>
          <w:rtl/>
        </w:rPr>
        <w:t xml:space="preserve"> رفع ما لا یعلمون خیلی ظهور در تعمیم </w:t>
      </w:r>
      <w:r w:rsidR="00DF5265">
        <w:rPr>
          <w:rFonts w:hint="cs"/>
          <w:rtl/>
        </w:rPr>
        <w:t xml:space="preserve">ندارد، </w:t>
      </w:r>
      <w:r w:rsidR="00A35DCA" w:rsidRPr="00A35DCA">
        <w:rPr>
          <w:rtl/>
        </w:rPr>
        <w:t>یعنی لااقل ظهور در تعمیم نداره نمی‌خوام بگم ظهور در اختصاص داره</w:t>
      </w:r>
      <w:r w:rsidR="00DF5265">
        <w:rPr>
          <w:rFonts w:hint="cs"/>
          <w:rtl/>
        </w:rPr>
        <w:t>،</w:t>
      </w:r>
      <w:r w:rsidR="00A35DCA" w:rsidRPr="00A35DCA">
        <w:rPr>
          <w:rtl/>
        </w:rPr>
        <w:t xml:space="preserve"> اون ما یصلح للقرینیه است نه قرینی</w:t>
      </w:r>
      <w:r w:rsidR="00DF5265">
        <w:rPr>
          <w:rFonts w:hint="cs"/>
          <w:rtl/>
        </w:rPr>
        <w:t>ت</w:t>
      </w:r>
      <w:r w:rsidR="00A35DCA" w:rsidRPr="00A35DCA">
        <w:rPr>
          <w:rtl/>
        </w:rPr>
        <w:t xml:space="preserve"> فعلیه</w:t>
      </w:r>
      <w:r w:rsidR="00DF5265">
        <w:rPr>
          <w:rFonts w:hint="cs"/>
          <w:rtl/>
        </w:rPr>
        <w:t>،</w:t>
      </w:r>
      <w:r w:rsidR="00A35DCA" w:rsidRPr="00A35DCA">
        <w:rPr>
          <w:rtl/>
        </w:rPr>
        <w:t xml:space="preserve"> در </w:t>
      </w:r>
      <w:r w:rsidR="00A35DCA" w:rsidRPr="00A35DCA">
        <w:rPr>
          <w:rtl/>
        </w:rPr>
        <w:lastRenderedPageBreak/>
        <w:t>جایی که ما یصلح للقرینیه باشه تعمیم و عمومیت یصلح للقرینیه حتی برای اختصاص</w:t>
      </w:r>
      <w:r w:rsidR="00E9582C">
        <w:rPr>
          <w:rFonts w:hint="cs"/>
          <w:rtl/>
        </w:rPr>
        <w:t>،</w:t>
      </w:r>
      <w:r w:rsidR="00A35DCA" w:rsidRPr="00A35DCA">
        <w:rPr>
          <w:rtl/>
        </w:rPr>
        <w:t xml:space="preserve"> برای اختصاص داشتن این یصلح للقرینیه هست و به نظرم مشکله ما بیشتر از مواخذه از روایت استفاده کنیم می‌خوام عرض بکنم مجموعاً من با نتیجه‌گیری آقای شهیدی موافقم ولی با یه مقداری به اصطلاح بیان شل‌تر</w:t>
      </w:r>
      <w:r w:rsidR="00E9582C">
        <w:rPr>
          <w:rFonts w:hint="cs"/>
          <w:rtl/>
        </w:rPr>
        <w:t>،</w:t>
      </w:r>
      <w:r w:rsidR="00A35DCA" w:rsidRPr="00A35DCA">
        <w:rPr>
          <w:rtl/>
        </w:rPr>
        <w:t xml:space="preserve"> نتیجتاً بیشتر از مواخذه نمیشه از این روایت استظهار کرد و</w:t>
      </w:r>
      <w:r w:rsidR="002239AF">
        <w:rPr>
          <w:rFonts w:hint="cs"/>
          <w:rtl/>
        </w:rPr>
        <w:t xml:space="preserve"> استفاده کرد.</w:t>
      </w:r>
    </w:p>
    <w:p w14:paraId="5095D4EC" w14:textId="77777777" w:rsidR="008F2C57" w:rsidRDefault="00DE46E5" w:rsidP="00DE46E5">
      <w:pPr>
        <w:jc w:val="lowKashida"/>
        <w:rPr>
          <w:rtl/>
        </w:rPr>
      </w:pPr>
      <w:r w:rsidRPr="00DE46E5">
        <w:rPr>
          <w:rtl/>
        </w:rPr>
        <w:t>خب البته اینجا حالا یک بحثی هست که ذاتاً این روایت مؤاخذه است</w:t>
      </w:r>
      <w:r>
        <w:rPr>
          <w:rFonts w:hint="cs"/>
          <w:rtl/>
        </w:rPr>
        <w:t>،</w:t>
      </w:r>
      <w:r w:rsidRPr="00DE46E5">
        <w:rPr>
          <w:rtl/>
        </w:rPr>
        <w:t xml:space="preserve"> یعنی قدر متیقنش مؤاخذه است نه بیشتر</w:t>
      </w:r>
      <w:r>
        <w:rPr>
          <w:rFonts w:hint="cs"/>
          <w:rtl/>
        </w:rPr>
        <w:t>،</w:t>
      </w:r>
      <w:r w:rsidRPr="00DE46E5">
        <w:rPr>
          <w:rtl/>
        </w:rPr>
        <w:t xml:space="preserve"> اینجا مرحوم شیخ اشکالی رو مطرح کرده که روایت بزنطی ازش استفاده میشه که اختصاص به مؤاخذه نداره</w:t>
      </w:r>
      <w:r>
        <w:rPr>
          <w:rFonts w:hint="cs"/>
          <w:rtl/>
        </w:rPr>
        <w:t>،</w:t>
      </w:r>
      <w:r w:rsidRPr="00DE46E5">
        <w:rPr>
          <w:rtl/>
        </w:rPr>
        <w:t xml:space="preserve"> بی اثر بودن حلف به طلاق را هم از جهت احکام وضعیه</w:t>
      </w:r>
      <w:r>
        <w:rPr>
          <w:rFonts w:hint="cs"/>
          <w:rtl/>
        </w:rPr>
        <w:t>،</w:t>
      </w:r>
      <w:r w:rsidRPr="00DE46E5">
        <w:rPr>
          <w:rtl/>
        </w:rPr>
        <w:t xml:space="preserve"> از این روایت استفاده میشه که میشه از حدیث رفع استفاده کرد</w:t>
      </w:r>
      <w:r>
        <w:rPr>
          <w:rFonts w:hint="cs"/>
          <w:rtl/>
        </w:rPr>
        <w:t>.</w:t>
      </w:r>
      <w:r w:rsidRPr="00DE46E5">
        <w:rPr>
          <w:rtl/>
        </w:rPr>
        <w:t xml:space="preserve"> خب اون روایت بزنطی رو یه بار دیگه بخوانم</w:t>
      </w:r>
      <w:r w:rsidR="008F2C57">
        <w:rPr>
          <w:rFonts w:hint="cs"/>
          <w:rtl/>
        </w:rPr>
        <w:t>.</w:t>
      </w:r>
    </w:p>
    <w:p w14:paraId="307A2157" w14:textId="77777777" w:rsidR="00B80838" w:rsidRDefault="00DE46E5" w:rsidP="00DE46E5">
      <w:pPr>
        <w:jc w:val="lowKashida"/>
        <w:rPr>
          <w:rtl/>
        </w:rPr>
      </w:pPr>
      <w:r w:rsidRPr="00DE46E5">
        <w:rPr>
          <w:rtl/>
        </w:rPr>
        <w:t>ما این بحث رو در اصول در اون بحث حدیث رفع مفصل مطرح کردیم در موردش بحث کردیم در فقه هم در تاریخ ۱۴</w:t>
      </w:r>
      <w:r w:rsidR="008F2C57">
        <w:rPr>
          <w:rFonts w:hint="cs"/>
          <w:rtl/>
        </w:rPr>
        <w:t>/</w:t>
      </w:r>
      <w:r w:rsidRPr="00DE46E5">
        <w:rPr>
          <w:rtl/>
        </w:rPr>
        <w:t xml:space="preserve"> ۱۰</w:t>
      </w:r>
      <w:r w:rsidR="00B80838">
        <w:rPr>
          <w:rFonts w:hint="cs"/>
          <w:rtl/>
        </w:rPr>
        <w:t>/</w:t>
      </w:r>
      <w:r w:rsidRPr="00DE46E5">
        <w:rPr>
          <w:rtl/>
        </w:rPr>
        <w:t xml:space="preserve"> ۱۴۰۱ و ۱۷</w:t>
      </w:r>
      <w:r w:rsidR="00B80838">
        <w:rPr>
          <w:rFonts w:hint="cs"/>
          <w:rtl/>
        </w:rPr>
        <w:t>/</w:t>
      </w:r>
      <w:r w:rsidRPr="00DE46E5">
        <w:rPr>
          <w:rtl/>
        </w:rPr>
        <w:t xml:space="preserve"> ۱۰</w:t>
      </w:r>
      <w:r w:rsidR="00B80838">
        <w:rPr>
          <w:rFonts w:hint="cs"/>
          <w:rtl/>
        </w:rPr>
        <w:t>/</w:t>
      </w:r>
      <w:r w:rsidRPr="00DE46E5">
        <w:rPr>
          <w:rtl/>
        </w:rPr>
        <w:t xml:space="preserve"> ۱۴۰۱ به تناسب بحث از حلف به طلاق و عتاق اشاره‌ای به این بحث هم کردیم</w:t>
      </w:r>
      <w:r w:rsidR="00B80838">
        <w:rPr>
          <w:rFonts w:hint="cs"/>
          <w:rtl/>
        </w:rPr>
        <w:t>.</w:t>
      </w:r>
      <w:r w:rsidRPr="00DE46E5">
        <w:rPr>
          <w:rtl/>
        </w:rPr>
        <w:t xml:space="preserve"> روایت این هست این</w:t>
      </w:r>
      <w:r w:rsidR="00B80838">
        <w:rPr>
          <w:rFonts w:hint="cs"/>
          <w:rtl/>
        </w:rPr>
        <w:t xml:space="preserve"> هست:</w:t>
      </w:r>
    </w:p>
    <w:p w14:paraId="2EF8B559" w14:textId="4DE19DB2" w:rsidR="00090F12" w:rsidRPr="00090F12" w:rsidRDefault="00090F12" w:rsidP="009F149B">
      <w:pPr>
        <w:jc w:val="lowKashida"/>
      </w:pPr>
      <w:r w:rsidRPr="00090F12">
        <w:rPr>
          <w:rtl/>
        </w:rPr>
        <w:t xml:space="preserve">«عَنْ أَبِی الْحَسَنِ عَلَیْهِ السَّلَامُ قَالَ سَأَلْتُهُ عَنِ الرَّجُلِ یُسْتَکْرَهُ عَلَی الْیَمِینِ فَیَحْلِفُ بِالطَّلَاقِ وَ الْعَتَاقِ وَ صَدَقَةِ مَا یَمْلِکُ أَ یَلْزَمُهُ ذَلِکَ فَقَالَ لَا ثُمَّ قَالَ قَالَ رَسُولُ اللَّهِ صَلَّی اللَّهُ عَلَیْهِ وَ آلِهِ وَ سَلَّمَ وُضِعَ عَنْ أُمَّتِی مَا أُکْرِهُوا عَلَیْهِ وَ مَا لَمْ یُطِیقُوا وَ مَا أَخْطَأُوا». به این تمسک شده. اینجا </w:t>
      </w:r>
      <w:r w:rsidR="009F149B">
        <w:rPr>
          <w:rFonts w:hint="cs"/>
          <w:rtl/>
        </w:rPr>
        <w:t xml:space="preserve">منهای بحث حدیث رفع، </w:t>
      </w:r>
      <w:r w:rsidRPr="00090F12">
        <w:rPr>
          <w:rtl/>
        </w:rPr>
        <w:t>یک اشکال دیگری در این روایت وجود دارد. اول باید آن اشکال حل شود، بعد</w:t>
      </w:r>
      <w:r w:rsidR="00354E3E">
        <w:rPr>
          <w:rFonts w:hint="cs"/>
          <w:rtl/>
        </w:rPr>
        <w:t xml:space="preserve"> به</w:t>
      </w:r>
      <w:r w:rsidRPr="00090F12">
        <w:rPr>
          <w:rtl/>
        </w:rPr>
        <w:t xml:space="preserve"> اینکه مراد از حدیث رفع مطلق آثار است یا خصوص مؤاخذه </w:t>
      </w:r>
      <w:r w:rsidR="00354E3E">
        <w:rPr>
          <w:rFonts w:hint="cs"/>
          <w:rtl/>
        </w:rPr>
        <w:t xml:space="preserve">است </w:t>
      </w:r>
      <w:r w:rsidRPr="00090F12">
        <w:rPr>
          <w:rtl/>
        </w:rPr>
        <w:t>پرداخته بشود. آن اول عبارت روایت را معنا کنیم</w:t>
      </w:r>
      <w:r w:rsidRPr="00090F12">
        <w:t>.</w:t>
      </w:r>
    </w:p>
    <w:p w14:paraId="4AF6C6EC" w14:textId="77777777" w:rsidR="009C7FBC" w:rsidRDefault="00090F12" w:rsidP="00E2741A">
      <w:pPr>
        <w:jc w:val="lowKashida"/>
        <w:rPr>
          <w:rtl/>
        </w:rPr>
      </w:pPr>
      <w:r w:rsidRPr="00090F12">
        <w:rPr>
          <w:rtl/>
        </w:rPr>
        <w:t>ببینید بحث حلف به طلاق و عتاق و صدقه مایملک این است. شخصی می‌گوید من اگر فلان کار را بکنم زنم مطلقه باشد یا عبیدم معتق باشد به نحو شرط نتیجه</w:t>
      </w:r>
      <w:r w:rsidR="00354E3E">
        <w:rPr>
          <w:rFonts w:hint="cs"/>
          <w:rtl/>
        </w:rPr>
        <w:t>،</w:t>
      </w:r>
      <w:r w:rsidRPr="00090F12">
        <w:rPr>
          <w:rtl/>
        </w:rPr>
        <w:t xml:space="preserve"> مایملکم صدقه باشد، از ملک من خارج بشود به نحو شرط نتیجه. همین حلف است‌</w:t>
      </w:r>
      <w:r w:rsidR="00047A97">
        <w:rPr>
          <w:rFonts w:hint="cs"/>
          <w:rtl/>
        </w:rPr>
        <w:t>،</w:t>
      </w:r>
      <w:r w:rsidRPr="00090F12">
        <w:rPr>
          <w:rtl/>
        </w:rPr>
        <w:t xml:space="preserve"> به خدا قسم </w:t>
      </w:r>
      <w:r w:rsidR="00047A97">
        <w:rPr>
          <w:rFonts w:hint="cs"/>
          <w:rtl/>
        </w:rPr>
        <w:t>ن</w:t>
      </w:r>
      <w:r w:rsidRPr="00090F12">
        <w:rPr>
          <w:rtl/>
        </w:rPr>
        <w:t>می‌خورد</w:t>
      </w:r>
      <w:r w:rsidR="00047A97">
        <w:rPr>
          <w:rFonts w:hint="cs"/>
          <w:rtl/>
        </w:rPr>
        <w:t>ها</w:t>
      </w:r>
      <w:r w:rsidRPr="00090F12">
        <w:rPr>
          <w:rtl/>
        </w:rPr>
        <w:t xml:space="preserve">. همین عمل سنگین، حلف به این‌هاست. حلف به طلاق یعنی برای اینکه جلوگیری بکند از اینکه یک کاری انجام بدهد، می‌گوید اگر آن کار را من انجام بدهم، زن مطلقه باشم. بنده آزاد شده باشم. اموالم صدقه باشد. خب صحبت سر این هست که </w:t>
      </w:r>
      <w:r w:rsidR="00047A97">
        <w:rPr>
          <w:rFonts w:hint="cs"/>
          <w:rtl/>
        </w:rPr>
        <w:t>در</w:t>
      </w:r>
      <w:r w:rsidRPr="00090F12">
        <w:rPr>
          <w:rtl/>
        </w:rPr>
        <w:t xml:space="preserve"> روایات ما هست که حلف به طلاق ذاتاً باطل است. ربطی به اکراه ندارد. یک چیزی که ذاتاً باطل است، به اکراه بر</w:t>
      </w:r>
      <w:r w:rsidR="00047A97">
        <w:rPr>
          <w:rFonts w:hint="cs"/>
          <w:rtl/>
        </w:rPr>
        <w:t>ای</w:t>
      </w:r>
      <w:r w:rsidRPr="00090F12">
        <w:rPr>
          <w:rtl/>
        </w:rPr>
        <w:t xml:space="preserve"> چی استناد داده شده؟ این‌ها بطلان ذاتی دارد. وقتی به یک جهت عرضی استناد داده می‌شود که ذاتاً گیری نباشد. فرض کنید شما بگویید که شما وقتی مجبور شدید شیر </w:t>
      </w:r>
      <w:r w:rsidR="00E2741A">
        <w:rPr>
          <w:rFonts w:hint="cs"/>
          <w:rtl/>
        </w:rPr>
        <w:t xml:space="preserve">گاو </w:t>
      </w:r>
      <w:r w:rsidRPr="00090F12">
        <w:rPr>
          <w:rtl/>
        </w:rPr>
        <w:t>بخورید، مجاز هستید شیر گاو بخورید. مگر شیر گاو حرام بوده که موقع اکراه جایز بشود؟</w:t>
      </w:r>
      <w:r w:rsidR="00E2741A">
        <w:rPr>
          <w:rFonts w:hint="cs"/>
          <w:rtl/>
        </w:rPr>
        <w:t xml:space="preserve"> </w:t>
      </w:r>
      <w:r w:rsidRPr="00090F12">
        <w:rPr>
          <w:rtl/>
        </w:rPr>
        <w:t>اکراه فعل شیء محرم را مجاز می‌کند. شیئی که ذاتاً باطل است، شما می‌گویید چون اکراهی بوده باطل است</w:t>
      </w:r>
      <w:r w:rsidR="00E2741A">
        <w:rPr>
          <w:rFonts w:hint="cs"/>
          <w:rtl/>
        </w:rPr>
        <w:t>؟</w:t>
      </w:r>
      <w:r w:rsidRPr="00090F12">
        <w:rPr>
          <w:rtl/>
        </w:rPr>
        <w:t xml:space="preserve"> آن ذاتاً باطل است. منهای بحث اینکه به حدیث رفع بخواهیم تمسک کنیم،</w:t>
      </w:r>
      <w:r w:rsidR="009C7FBC">
        <w:rPr>
          <w:rFonts w:hint="cs"/>
          <w:rtl/>
        </w:rPr>
        <w:t xml:space="preserve"> </w:t>
      </w:r>
      <w:r w:rsidR="009C7FBC" w:rsidRPr="00090F12">
        <w:rPr>
          <w:rtl/>
        </w:rPr>
        <w:t xml:space="preserve">این </w:t>
      </w:r>
      <w:r w:rsidR="009C7FBC">
        <w:rPr>
          <w:rFonts w:hint="cs"/>
          <w:rtl/>
        </w:rPr>
        <w:t>مشکل هست.</w:t>
      </w:r>
    </w:p>
    <w:p w14:paraId="21B5BEF4" w14:textId="77777777" w:rsidR="00051ED0" w:rsidRDefault="00090F12" w:rsidP="00763171">
      <w:pPr>
        <w:jc w:val="lowKashida"/>
        <w:rPr>
          <w:rtl/>
        </w:rPr>
      </w:pPr>
      <w:r w:rsidRPr="00090F12">
        <w:rPr>
          <w:rtl/>
        </w:rPr>
        <w:t>مرحوم جد ما از بعضی از شاگردان مرحوم آقای حاج‌شیخ مطلبی را نقل می‌کردند که حاج‌آقا از خود آن شاگرد نقل می‌کردند، می‌گفتند که من این مطلب را در درس مرحوم آقاشیخ گفتم، مرحوم آقاشیخ لبان من را بوسید. خیلی خوشش</w:t>
      </w:r>
      <w:r w:rsidR="009C7FBC">
        <w:rPr>
          <w:rFonts w:hint="cs"/>
          <w:rtl/>
        </w:rPr>
        <w:t xml:space="preserve"> آمده </w:t>
      </w:r>
      <w:r w:rsidRPr="00090F12">
        <w:rPr>
          <w:rtl/>
        </w:rPr>
        <w:t>از این مطلب</w:t>
      </w:r>
      <w:r w:rsidR="009C7FBC">
        <w:rPr>
          <w:rFonts w:hint="cs"/>
          <w:rtl/>
        </w:rPr>
        <w:t>.</w:t>
      </w:r>
      <w:r w:rsidRPr="00090F12">
        <w:rPr>
          <w:rtl/>
        </w:rPr>
        <w:t xml:space="preserve"> ایشان گفته بود</w:t>
      </w:r>
      <w:r w:rsidR="00763171">
        <w:rPr>
          <w:rFonts w:hint="cs"/>
          <w:rtl/>
        </w:rPr>
        <w:t>ه</w:t>
      </w:r>
      <w:r w:rsidRPr="00090F12">
        <w:rPr>
          <w:rtl/>
        </w:rPr>
        <w:t xml:space="preserve"> که این روایت </w:t>
      </w:r>
      <w:r w:rsidR="00763171" w:rsidRPr="00090F12">
        <w:rPr>
          <w:rtl/>
        </w:rPr>
        <w:t xml:space="preserve">اصلاً </w:t>
      </w:r>
      <w:r w:rsidRPr="00090F12">
        <w:rPr>
          <w:rtl/>
        </w:rPr>
        <w:t>ناظر به حکم وضعی نیست</w:t>
      </w:r>
      <w:r w:rsidR="00763171">
        <w:rPr>
          <w:rFonts w:hint="cs"/>
          <w:rtl/>
        </w:rPr>
        <w:t>،</w:t>
      </w:r>
      <w:r w:rsidRPr="00090F12">
        <w:rPr>
          <w:rtl/>
        </w:rPr>
        <w:t xml:space="preserve"> ناظر به حکم تکلیفی است. حلف به طلاق، علاوه بر اینکه باطل است، محرم هم هست. این می‌گوید که من مجبور شدم این کار محرم را انجام دادم. امام (علیه‌السلام) می‌گویند مجبور شدی مؤاخذه نمی‌شوی، عقاب نمی‌شوی. چون گناه مرتکب شدی. پس بنابراین اصلاً ناظر به حکم وضعی نیست که آن اشکال مطرح بشود که ارتفاع آن حکم وضعی مستند به اکراه نیست</w:t>
      </w:r>
      <w:r w:rsidR="00763171">
        <w:rPr>
          <w:rFonts w:hint="cs"/>
          <w:rtl/>
        </w:rPr>
        <w:t>. این</w:t>
      </w:r>
      <w:r w:rsidRPr="00090F12">
        <w:rPr>
          <w:rtl/>
        </w:rPr>
        <w:t xml:space="preserve"> حکم تکلیفی است</w:t>
      </w:r>
      <w:r w:rsidR="00763171">
        <w:rPr>
          <w:rFonts w:hint="cs"/>
          <w:rtl/>
        </w:rPr>
        <w:t xml:space="preserve">، </w:t>
      </w:r>
      <w:r w:rsidRPr="00090F12">
        <w:rPr>
          <w:rtl/>
        </w:rPr>
        <w:t xml:space="preserve">این حکم تکلیفی ارتفاعش مستند به اکراه است. </w:t>
      </w:r>
    </w:p>
    <w:p w14:paraId="04C2CC05" w14:textId="77777777" w:rsidR="00051ED0" w:rsidRDefault="00090F12" w:rsidP="00763171">
      <w:pPr>
        <w:jc w:val="lowKashida"/>
        <w:rPr>
          <w:rtl/>
        </w:rPr>
      </w:pPr>
      <w:r w:rsidRPr="00090F12">
        <w:rPr>
          <w:rtl/>
        </w:rPr>
        <w:t xml:space="preserve">پس این پاسخ که آمد، دیگر ازش بیشتر از مؤاخذه هم نمی‌شود استفاده کرد. یعنی اگر استظهار ذاتی ما از روایت خصوص مؤاخذه بود، بیشتر از مؤاخذه هم نمی‌شود از آن استفاده کرد. </w:t>
      </w:r>
    </w:p>
    <w:p w14:paraId="089F9730" w14:textId="77777777" w:rsidR="00051ED0" w:rsidRDefault="00051ED0" w:rsidP="00763171">
      <w:pPr>
        <w:jc w:val="lowKashida"/>
        <w:rPr>
          <w:rtl/>
        </w:rPr>
      </w:pPr>
      <w:r>
        <w:rPr>
          <w:rFonts w:hint="cs"/>
          <w:rtl/>
        </w:rPr>
        <w:t xml:space="preserve">ش: بقیه </w:t>
      </w:r>
      <w:r w:rsidR="00090F12" w:rsidRPr="00090F12">
        <w:rPr>
          <w:rtl/>
        </w:rPr>
        <w:t>حلف‌های به صدقه و این‌ها چی؟ فقط در خصوص این</w:t>
      </w:r>
      <w:r>
        <w:rPr>
          <w:rFonts w:hint="cs"/>
          <w:rtl/>
        </w:rPr>
        <w:t>،</w:t>
      </w:r>
      <w:r w:rsidR="00090F12" w:rsidRPr="00090F12">
        <w:rPr>
          <w:rtl/>
        </w:rPr>
        <w:t xml:space="preserve"> تکلیفی</w:t>
      </w:r>
      <w:r>
        <w:rPr>
          <w:rFonts w:hint="cs"/>
          <w:rtl/>
        </w:rPr>
        <w:t xml:space="preserve"> است؟</w:t>
      </w:r>
    </w:p>
    <w:p w14:paraId="7EE0DB1A" w14:textId="77777777" w:rsidR="00C54C4F" w:rsidRDefault="00051ED0" w:rsidP="00763171">
      <w:pPr>
        <w:jc w:val="lowKashida"/>
        <w:rPr>
          <w:rtl/>
        </w:rPr>
      </w:pPr>
      <w:r>
        <w:rPr>
          <w:rFonts w:hint="cs"/>
          <w:rtl/>
        </w:rPr>
        <w:t>استاد:</w:t>
      </w:r>
      <w:r w:rsidR="00090F12" w:rsidRPr="00090F12">
        <w:rPr>
          <w:rtl/>
        </w:rPr>
        <w:t xml:space="preserve"> نه همه آن‌ها</w:t>
      </w:r>
      <w:r>
        <w:rPr>
          <w:rFonts w:hint="cs"/>
          <w:rtl/>
        </w:rPr>
        <w:t>،</w:t>
      </w:r>
      <w:r w:rsidR="00090F12" w:rsidRPr="00090F12">
        <w:rPr>
          <w:rtl/>
        </w:rPr>
        <w:t xml:space="preserve"> فرق ندارد. حلف به طلاق و عتاق و صدقه مایملک، این‌ها محرم ذاتی است. </w:t>
      </w:r>
    </w:p>
    <w:p w14:paraId="4F665D7E" w14:textId="77777777" w:rsidR="00C54C4F" w:rsidRDefault="00C54C4F" w:rsidP="00763171">
      <w:pPr>
        <w:jc w:val="lowKashida"/>
        <w:rPr>
          <w:rtl/>
        </w:rPr>
      </w:pPr>
      <w:r>
        <w:rPr>
          <w:rFonts w:hint="cs"/>
          <w:rtl/>
        </w:rPr>
        <w:lastRenderedPageBreak/>
        <w:t xml:space="preserve">ش: </w:t>
      </w:r>
      <w:r w:rsidR="00090F12" w:rsidRPr="00090F12">
        <w:rPr>
          <w:rtl/>
        </w:rPr>
        <w:t xml:space="preserve">حلف به صدقه بودن هم محرم ذاتی است؟ </w:t>
      </w:r>
    </w:p>
    <w:p w14:paraId="168B2C7B" w14:textId="77777777" w:rsidR="00C54C4F" w:rsidRDefault="00C54C4F" w:rsidP="00763171">
      <w:pPr>
        <w:jc w:val="lowKashida"/>
        <w:rPr>
          <w:rtl/>
        </w:rPr>
      </w:pPr>
      <w:r>
        <w:rPr>
          <w:rFonts w:hint="cs"/>
          <w:rtl/>
        </w:rPr>
        <w:t xml:space="preserve">استاد: </w:t>
      </w:r>
      <w:r w:rsidR="00090F12" w:rsidRPr="00090F12">
        <w:rPr>
          <w:rtl/>
        </w:rPr>
        <w:t>بله حلف به غیرالله.</w:t>
      </w:r>
    </w:p>
    <w:p w14:paraId="11E25D82" w14:textId="35BB1270" w:rsidR="00090F12" w:rsidRPr="00090F12" w:rsidRDefault="00090F12" w:rsidP="00763171">
      <w:pPr>
        <w:jc w:val="lowKashida"/>
      </w:pPr>
      <w:r w:rsidRPr="00090F12">
        <w:rPr>
          <w:rtl/>
        </w:rPr>
        <w:t xml:space="preserve">من </w:t>
      </w:r>
      <w:r w:rsidR="00C54C4F">
        <w:rPr>
          <w:rFonts w:hint="cs"/>
          <w:rtl/>
        </w:rPr>
        <w:t>در</w:t>
      </w:r>
      <w:r w:rsidRPr="00090F12">
        <w:rPr>
          <w:rtl/>
        </w:rPr>
        <w:t xml:space="preserve"> بحث هم فقه هم در اصول مفصل در مورد این بحث کردم و اثبات کردم که این‌ها محرم ذاتی است. ادله حرمت تکلیفی‌اش را آوردم، از کجا حرمت تکلیفی</w:t>
      </w:r>
      <w:r w:rsidR="00D55C75">
        <w:rPr>
          <w:rFonts w:hint="cs"/>
          <w:rtl/>
        </w:rPr>
        <w:t xml:space="preserve"> آنها</w:t>
      </w:r>
      <w:r w:rsidRPr="00090F12">
        <w:rPr>
          <w:rtl/>
        </w:rPr>
        <w:t xml:space="preserve"> استفاده می‌شود، مفصل بحث‌هایش </w:t>
      </w:r>
      <w:r w:rsidR="00D55C75">
        <w:rPr>
          <w:rFonts w:hint="cs"/>
          <w:rtl/>
        </w:rPr>
        <w:t>را</w:t>
      </w:r>
      <w:r w:rsidRPr="00090F12">
        <w:rPr>
          <w:rtl/>
        </w:rPr>
        <w:t xml:space="preserve"> مطرح </w:t>
      </w:r>
      <w:r w:rsidR="00D55C75">
        <w:rPr>
          <w:rFonts w:hint="cs"/>
          <w:rtl/>
        </w:rPr>
        <w:t>کردم</w:t>
      </w:r>
      <w:r w:rsidRPr="00090F12">
        <w:rPr>
          <w:rtl/>
        </w:rPr>
        <w:t>. ولی من یک نکته دیگری به ذهنم اینجا رسیده بود که یک راه‌حل دیگری هم اینجا وجود دارد که آن راه‌حل هم اگر ما قائل بشویم، آن مشکل شیخ حل می‌شود</w:t>
      </w:r>
      <w:r w:rsidRPr="00090F12">
        <w:t>.</w:t>
      </w:r>
    </w:p>
    <w:p w14:paraId="4F86367F" w14:textId="77777777" w:rsidR="00BC245A" w:rsidRDefault="00D55C75" w:rsidP="00AB04C7">
      <w:pPr>
        <w:jc w:val="lowKashida"/>
        <w:rPr>
          <w:rtl/>
        </w:rPr>
      </w:pPr>
      <w:r>
        <w:rPr>
          <w:rFonts w:hint="cs"/>
          <w:rtl/>
        </w:rPr>
        <w:t xml:space="preserve">ش: </w:t>
      </w:r>
      <w:r w:rsidR="00BC245A">
        <w:rPr>
          <w:rFonts w:hint="cs"/>
          <w:rtl/>
        </w:rPr>
        <w:t>تقیه؟</w:t>
      </w:r>
    </w:p>
    <w:p w14:paraId="21E4D634" w14:textId="77777777" w:rsidR="00C460E1" w:rsidRDefault="00BC245A" w:rsidP="00AB04C7">
      <w:pPr>
        <w:jc w:val="lowKashida"/>
        <w:rPr>
          <w:rtl/>
        </w:rPr>
      </w:pPr>
      <w:r>
        <w:rPr>
          <w:rFonts w:hint="cs"/>
          <w:rtl/>
        </w:rPr>
        <w:t>استاد:</w:t>
      </w:r>
      <w:r w:rsidR="00090F12" w:rsidRPr="00090F12">
        <w:rPr>
          <w:rtl/>
        </w:rPr>
        <w:t xml:space="preserve"> نه بحث تقیه نیست. تقیه اصلاً مدل مسیر بحث را به جای دیگر </w:t>
      </w:r>
      <w:r>
        <w:rPr>
          <w:rFonts w:hint="cs"/>
          <w:rtl/>
        </w:rPr>
        <w:t xml:space="preserve">منحرف می کند، </w:t>
      </w:r>
      <w:r w:rsidR="00090F12" w:rsidRPr="00090F12">
        <w:rPr>
          <w:rtl/>
        </w:rPr>
        <w:t xml:space="preserve">شیخ تقیه را مطرح می‌کنند مسیر بحث منحرف </w:t>
      </w:r>
      <w:r w:rsidR="003817AC">
        <w:rPr>
          <w:rFonts w:hint="cs"/>
          <w:rtl/>
        </w:rPr>
        <w:t>ب</w:t>
      </w:r>
      <w:r w:rsidR="00090F12" w:rsidRPr="00090F12">
        <w:rPr>
          <w:rtl/>
        </w:rPr>
        <w:t>شود.  آن این است که حلف به طلاق و عتاق و صدقه مایملک معلوم نیست حلف به نحو شرط نتیجه باشد. ممکن است شرط فعل باشد. قسم خورده است که اگر فلان کار را بکند زنش را طلاق بدهد</w:t>
      </w:r>
      <w:r w:rsidR="003817AC">
        <w:rPr>
          <w:rFonts w:hint="cs"/>
          <w:rtl/>
        </w:rPr>
        <w:t>،</w:t>
      </w:r>
      <w:r w:rsidR="00090F12" w:rsidRPr="00090F12">
        <w:rPr>
          <w:rtl/>
        </w:rPr>
        <w:t xml:space="preserve"> یا عبدش را آزاد بکند</w:t>
      </w:r>
      <w:r w:rsidR="003817AC">
        <w:rPr>
          <w:rFonts w:hint="cs"/>
          <w:rtl/>
        </w:rPr>
        <w:t>،</w:t>
      </w:r>
      <w:r w:rsidR="00090F12" w:rsidRPr="00090F12">
        <w:rPr>
          <w:rtl/>
        </w:rPr>
        <w:t xml:space="preserve"> مایملکش را صدقه بدهد</w:t>
      </w:r>
      <w:r w:rsidR="003817AC">
        <w:rPr>
          <w:rFonts w:hint="cs"/>
          <w:rtl/>
        </w:rPr>
        <w:t>،</w:t>
      </w:r>
      <w:r w:rsidR="00090F12" w:rsidRPr="00090F12">
        <w:rPr>
          <w:rtl/>
        </w:rPr>
        <w:t xml:space="preserve"> و بعد اشاره، مواردی‌اش را آوردم که این تعبیر حلف به طلاق فقط در موارد به نحو شرط نتیجه نیست. در شرط به فعل هم به کار رفته</w:t>
      </w:r>
      <w:r w:rsidR="003817AC">
        <w:rPr>
          <w:rFonts w:hint="cs"/>
          <w:rtl/>
        </w:rPr>
        <w:t xml:space="preserve"> است</w:t>
      </w:r>
      <w:r w:rsidR="00090F12" w:rsidRPr="00090F12">
        <w:rPr>
          <w:rtl/>
        </w:rPr>
        <w:t>. بنابراین اگر ما این‌جور گفتیم، آن مشکل حل می‌شود</w:t>
      </w:r>
      <w:r w:rsidR="003817AC">
        <w:rPr>
          <w:rFonts w:hint="cs"/>
          <w:rtl/>
        </w:rPr>
        <w:t>؛</w:t>
      </w:r>
      <w:r w:rsidR="00090F12" w:rsidRPr="00090F12">
        <w:rPr>
          <w:rtl/>
        </w:rPr>
        <w:t xml:space="preserve"> چون حلف به نحو شرط فعل ذاتاً جایز است</w:t>
      </w:r>
      <w:r w:rsidR="00D23B79">
        <w:rPr>
          <w:rFonts w:hint="cs"/>
          <w:rtl/>
        </w:rPr>
        <w:t>،</w:t>
      </w:r>
      <w:r w:rsidR="00090F12" w:rsidRPr="00090F12">
        <w:rPr>
          <w:rtl/>
        </w:rPr>
        <w:t xml:space="preserve"> یعنی نافذه. به جهت اکراهی هست نفوذش برداشته می‌شود. اگر آن باشد، دیگر استناد شیخ هم که میشه </w:t>
      </w:r>
      <w:r w:rsidR="00D23B79">
        <w:rPr>
          <w:rFonts w:hint="cs"/>
          <w:rtl/>
        </w:rPr>
        <w:t>از روایت</w:t>
      </w:r>
      <w:r w:rsidR="00090F12" w:rsidRPr="00090F12">
        <w:rPr>
          <w:rtl/>
        </w:rPr>
        <w:t xml:space="preserve"> تعمیم استفاده کرد</w:t>
      </w:r>
      <w:r w:rsidR="00D23B79">
        <w:rPr>
          <w:rFonts w:hint="cs"/>
          <w:rtl/>
        </w:rPr>
        <w:t xml:space="preserve"> درست می شود</w:t>
      </w:r>
      <w:r w:rsidR="00090F12" w:rsidRPr="00090F12">
        <w:rPr>
          <w:rtl/>
        </w:rPr>
        <w:t xml:space="preserve">. یعنی آن مشکل حل می‌شود بدون اینکه در بحث حدیث رفع، مؤاخذه را مقدر بگیریم. </w:t>
      </w:r>
    </w:p>
    <w:p w14:paraId="2ABEF941" w14:textId="77777777" w:rsidR="00C460E1" w:rsidRDefault="00C460E1" w:rsidP="00AB04C7">
      <w:pPr>
        <w:jc w:val="lowKashida"/>
        <w:rPr>
          <w:rtl/>
        </w:rPr>
      </w:pPr>
      <w:r>
        <w:rPr>
          <w:rFonts w:hint="cs"/>
          <w:rtl/>
        </w:rPr>
        <w:t xml:space="preserve">ش: </w:t>
      </w:r>
      <w:r w:rsidR="00090F12" w:rsidRPr="00090F12">
        <w:rPr>
          <w:rtl/>
        </w:rPr>
        <w:t>قسم به خدا می‌خورد؟</w:t>
      </w:r>
    </w:p>
    <w:p w14:paraId="49A31F77" w14:textId="0D703AFA" w:rsidR="00090F12" w:rsidRPr="00090F12" w:rsidRDefault="00C460E1" w:rsidP="008E777D">
      <w:pPr>
        <w:jc w:val="lowKashida"/>
      </w:pPr>
      <w:r>
        <w:rPr>
          <w:rFonts w:hint="cs"/>
          <w:rtl/>
        </w:rPr>
        <w:t>استاد:</w:t>
      </w:r>
      <w:r w:rsidR="00090F12" w:rsidRPr="00090F12">
        <w:rPr>
          <w:rtl/>
        </w:rPr>
        <w:t xml:space="preserve"> نه، قسم می‌خورد که زنم را طلاق بدهم. خود همین حلف</w:t>
      </w:r>
      <w:r>
        <w:rPr>
          <w:rFonts w:hint="cs"/>
          <w:rtl/>
        </w:rPr>
        <w:t xml:space="preserve"> است،</w:t>
      </w:r>
      <w:r w:rsidR="00090F12" w:rsidRPr="00090F12">
        <w:rPr>
          <w:rtl/>
        </w:rPr>
        <w:t xml:space="preserve"> یعنی می‌گوید اگر من مثلاً با حاکم مخالفت بکنم، زنم را طلاق بدهم. که به عبدها آزاد کنم، مالم را صدقه بدهم</w:t>
      </w:r>
      <w:r w:rsidR="00090F12" w:rsidRPr="00090F12">
        <w:t>.</w:t>
      </w:r>
      <w:r>
        <w:rPr>
          <w:rFonts w:hint="cs"/>
          <w:rtl/>
        </w:rPr>
        <w:t xml:space="preserve"> این</w:t>
      </w:r>
      <w:r w:rsidR="00FD6B30">
        <w:rPr>
          <w:rFonts w:hint="cs"/>
          <w:rtl/>
        </w:rPr>
        <w:t xml:space="preserve"> حلفها</w:t>
      </w:r>
      <w:r>
        <w:rPr>
          <w:rFonts w:hint="cs"/>
          <w:rtl/>
        </w:rPr>
        <w:t xml:space="preserve"> معمولا </w:t>
      </w:r>
      <w:r w:rsidR="00FD6B30">
        <w:rPr>
          <w:rFonts w:hint="cs"/>
          <w:rtl/>
        </w:rPr>
        <w:t>یمین البیعه است</w:t>
      </w:r>
      <w:r w:rsidR="009A4655">
        <w:rPr>
          <w:rFonts w:hint="cs"/>
          <w:rtl/>
        </w:rPr>
        <w:t>، در بیعتها این یمینها را أخذ می کردند.</w:t>
      </w:r>
      <w:r w:rsidR="009808E5">
        <w:rPr>
          <w:rFonts w:hint="cs"/>
          <w:rtl/>
        </w:rPr>
        <w:t xml:space="preserve"> من </w:t>
      </w:r>
      <w:r w:rsidR="009808E5" w:rsidRPr="009808E5">
        <w:rPr>
          <w:rtl/>
        </w:rPr>
        <w:t>این احتمال رو مطرح می‌کردیم که مراد از این حلف به طلاق و عتاق و صدقه ما یملک این باش</w:t>
      </w:r>
      <w:r w:rsidR="009808E5">
        <w:rPr>
          <w:rFonts w:hint="cs"/>
          <w:rtl/>
        </w:rPr>
        <w:t>د</w:t>
      </w:r>
      <w:r w:rsidR="009808E5" w:rsidRPr="009808E5">
        <w:rPr>
          <w:rtl/>
        </w:rPr>
        <w:t xml:space="preserve"> که اگر مخالفت با حاکم کنم ملزم باشم که زنم را طلاق بدهم ملزم باشم که عبدها را هم آزاد کنم</w:t>
      </w:r>
      <w:r w:rsidR="009808E5">
        <w:rPr>
          <w:rFonts w:hint="cs"/>
          <w:rtl/>
        </w:rPr>
        <w:t>،</w:t>
      </w:r>
      <w:r w:rsidR="009808E5" w:rsidRPr="009808E5">
        <w:rPr>
          <w:rtl/>
        </w:rPr>
        <w:t xml:space="preserve"> ملزم باشم که ما یملکم را صدقه بدهم</w:t>
      </w:r>
      <w:r w:rsidR="009808E5">
        <w:rPr>
          <w:rFonts w:hint="cs"/>
          <w:rtl/>
        </w:rPr>
        <w:t>،</w:t>
      </w:r>
      <w:r w:rsidR="009808E5" w:rsidRPr="009808E5">
        <w:rPr>
          <w:rtl/>
        </w:rPr>
        <w:t xml:space="preserve"> این الزام به فعل ذاتاً جایزه </w:t>
      </w:r>
      <w:r w:rsidR="009808E5">
        <w:rPr>
          <w:rFonts w:hint="cs"/>
          <w:rtl/>
        </w:rPr>
        <w:t xml:space="preserve">و </w:t>
      </w:r>
      <w:r w:rsidR="009808E5" w:rsidRPr="009808E5">
        <w:rPr>
          <w:rtl/>
        </w:rPr>
        <w:t>اشکال ذاتی نداره</w:t>
      </w:r>
      <w:r w:rsidR="009808E5">
        <w:rPr>
          <w:rFonts w:hint="cs"/>
          <w:rtl/>
        </w:rPr>
        <w:t>،</w:t>
      </w:r>
      <w:r w:rsidR="009808E5" w:rsidRPr="009808E5">
        <w:rPr>
          <w:rtl/>
        </w:rPr>
        <w:t xml:space="preserve"> شرط نتیجه</w:t>
      </w:r>
      <w:r w:rsidR="00C2016B">
        <w:rPr>
          <w:rFonts w:hint="cs"/>
          <w:rtl/>
        </w:rPr>
        <w:t>،</w:t>
      </w:r>
      <w:r w:rsidR="009808E5" w:rsidRPr="009808E5">
        <w:rPr>
          <w:rtl/>
        </w:rPr>
        <w:t xml:space="preserve"> طلاق و عتاق و صدقه نیاز به صیغه داره</w:t>
      </w:r>
      <w:r w:rsidR="00C2016B">
        <w:rPr>
          <w:rFonts w:hint="cs"/>
          <w:rtl/>
        </w:rPr>
        <w:t>،</w:t>
      </w:r>
      <w:r w:rsidR="009808E5" w:rsidRPr="009808E5">
        <w:rPr>
          <w:rtl/>
        </w:rPr>
        <w:t xml:space="preserve"> به وسیله این حلف‌ها واقع نمیشه</w:t>
      </w:r>
      <w:r w:rsidR="00C2016B">
        <w:rPr>
          <w:rFonts w:hint="cs"/>
          <w:rtl/>
        </w:rPr>
        <w:t>،</w:t>
      </w:r>
      <w:r w:rsidR="009808E5" w:rsidRPr="009808E5">
        <w:rPr>
          <w:rtl/>
        </w:rPr>
        <w:t xml:space="preserve"> مشکلش این است که </w:t>
      </w:r>
      <w:r w:rsidR="00C2016B">
        <w:rPr>
          <w:rFonts w:hint="cs"/>
          <w:rtl/>
        </w:rPr>
        <w:t>آنها</w:t>
      </w:r>
      <w:r w:rsidR="009808E5" w:rsidRPr="009808E5">
        <w:rPr>
          <w:rtl/>
        </w:rPr>
        <w:t xml:space="preserve"> هر کدومشون انشاء خاص خودش رو دارند </w:t>
      </w:r>
      <w:r w:rsidR="00C2016B">
        <w:rPr>
          <w:rFonts w:hint="cs"/>
          <w:rtl/>
        </w:rPr>
        <w:t xml:space="preserve">و </w:t>
      </w:r>
      <w:r w:rsidR="009808E5" w:rsidRPr="009808E5">
        <w:rPr>
          <w:rtl/>
        </w:rPr>
        <w:t>بدون تحقق اون انشاء واقع نمیشن</w:t>
      </w:r>
      <w:r w:rsidR="00C2016B">
        <w:rPr>
          <w:rFonts w:hint="cs"/>
          <w:rtl/>
        </w:rPr>
        <w:t xml:space="preserve">، </w:t>
      </w:r>
      <w:r w:rsidR="00C2016B" w:rsidRPr="009808E5">
        <w:rPr>
          <w:rtl/>
        </w:rPr>
        <w:t>به نحو شرط نتیجه واقع</w:t>
      </w:r>
      <w:r w:rsidR="00C2016B">
        <w:rPr>
          <w:rFonts w:hint="cs"/>
          <w:rtl/>
        </w:rPr>
        <w:t xml:space="preserve"> نمی شوند،</w:t>
      </w:r>
      <w:r w:rsidR="009808E5" w:rsidRPr="009808E5">
        <w:rPr>
          <w:rtl/>
        </w:rPr>
        <w:t xml:space="preserve"> ولی ما که نمی‌خوایم در حلف به فعل با این‌ها اون نتیجه رو بگیم واقع میشه</w:t>
      </w:r>
      <w:r w:rsidR="008E777D">
        <w:rPr>
          <w:rFonts w:hint="cs"/>
          <w:rtl/>
        </w:rPr>
        <w:t>،</w:t>
      </w:r>
      <w:r w:rsidR="009808E5" w:rsidRPr="009808E5">
        <w:rPr>
          <w:rtl/>
        </w:rPr>
        <w:t xml:space="preserve"> من قراره ملزم هستم طلا</w:t>
      </w:r>
      <w:r w:rsidR="008E777D">
        <w:rPr>
          <w:rFonts w:hint="cs"/>
          <w:rtl/>
        </w:rPr>
        <w:t>ق بدهم، یعنی ملزم هستم ط</w:t>
      </w:r>
      <w:r w:rsidR="00090F12" w:rsidRPr="00090F12">
        <w:rPr>
          <w:rtl/>
        </w:rPr>
        <w:t xml:space="preserve">لاق بدهم، یعنی صیغه طلاق باید جاری کنم. من ملزم هستم که بنده‌ام را آزاد کنم، باید صیغه «أَنْتَ حُرٌّ لِوَجْهِ اللَّهِ» را به کار ببرم. ملزم هستم صدقه بدهم، یعنی باید بگویم که این مال را صدقه دادم، بعد از اینکه آن فعل فعلی که شرط قرار داده شده از من سر زد. اگر این باشد، این هم یک احتمال دیگری هست. اگر این احتمال دیگر هم باشد، دیگر آن اشکال مرحوم شیخ پاسخ داده می‌شود، ولی باید از مؤاخذه تعدی کرد </w:t>
      </w:r>
      <w:r w:rsidR="00B81872">
        <w:rPr>
          <w:rFonts w:hint="cs"/>
          <w:rtl/>
        </w:rPr>
        <w:t xml:space="preserve">به </w:t>
      </w:r>
      <w:r w:rsidR="00090F12" w:rsidRPr="00090F12">
        <w:rPr>
          <w:rtl/>
        </w:rPr>
        <w:t>مطلق اثر. ولی علی ای تقدیر این احتمال دومی که ما مطرح می‌کردیم استظهارش مشکل</w:t>
      </w:r>
      <w:r w:rsidR="00B81872">
        <w:rPr>
          <w:rFonts w:hint="cs"/>
          <w:rtl/>
        </w:rPr>
        <w:t xml:space="preserve"> است.</w:t>
      </w:r>
    </w:p>
    <w:p w14:paraId="79BA5BF4" w14:textId="77777777" w:rsidR="003A630C" w:rsidRDefault="00090F12" w:rsidP="00AB04C7">
      <w:pPr>
        <w:jc w:val="lowKashida"/>
        <w:rPr>
          <w:rtl/>
        </w:rPr>
      </w:pPr>
      <w:r w:rsidRPr="00090F12">
        <w:rPr>
          <w:rtl/>
        </w:rPr>
        <w:t xml:space="preserve">البته این نکته را هم عرض بکنم، هر دوی این احتمالاتی که ما می‌دهیم، مخالف ظاهر بدوی سؤال است. ظاهر بدوی سؤال این هست که اولاً مراد از حلف به طلاق به نحو شرط نتیجه است. ثانیاً «أَ یَلْزَمُهُ ذَلِکَ» هم مراد حکم وضعی </w:t>
      </w:r>
      <w:r w:rsidR="005F7BD1">
        <w:rPr>
          <w:rFonts w:hint="cs"/>
          <w:rtl/>
        </w:rPr>
        <w:t>ا</w:t>
      </w:r>
      <w:r w:rsidRPr="00090F12">
        <w:rPr>
          <w:rtl/>
        </w:rPr>
        <w:t>ست</w:t>
      </w:r>
      <w:r w:rsidR="005F7BD1">
        <w:rPr>
          <w:rFonts w:hint="cs"/>
          <w:rtl/>
        </w:rPr>
        <w:t>،</w:t>
      </w:r>
      <w:r w:rsidRPr="00090F12">
        <w:rPr>
          <w:rtl/>
        </w:rPr>
        <w:t xml:space="preserve"> نه صرفاً حکم تکلیفی. ولی به خاطر مشکل اینکه سؤال و جواب باید با همدیگر مرتبط باشد و استنادی که پیغمبر به حدیث رفع شده و به رفع اکراه مستند شده، باید یک توجیهی اینجا بشود </w:t>
      </w:r>
      <w:r w:rsidR="003A630C">
        <w:rPr>
          <w:rFonts w:hint="cs"/>
          <w:rtl/>
        </w:rPr>
        <w:t xml:space="preserve">و </w:t>
      </w:r>
      <w:r w:rsidRPr="00090F12">
        <w:rPr>
          <w:rtl/>
        </w:rPr>
        <w:t xml:space="preserve">از ظاهر سؤال یک مقداری رفع ید بشود تا بتوانیم بین سؤال و جواب ارتباط برقرار کنیم. </w:t>
      </w:r>
    </w:p>
    <w:p w14:paraId="6613AC74" w14:textId="598F83D9" w:rsidR="00090F12" w:rsidRPr="00090F12" w:rsidRDefault="00090F12" w:rsidP="00DC763C">
      <w:pPr>
        <w:jc w:val="lowKashida"/>
      </w:pPr>
      <w:r w:rsidRPr="00090F12">
        <w:rPr>
          <w:rtl/>
        </w:rPr>
        <w:t>پس بنابراین اینجا یک خلاف ظاهری به هر حال باید مرتکب شد. ولی انصافش این است که این خلاف ظاهری که ما می‌گفتیم، این خیلی ظهور قوی ندارد. یعنی آن مطلبی که بعضی از شاگردان مرحوم آقاشیخ ذکر کردند، اگر آن قوی‌تر از مطلب ما نباشد، اگر مراد از «أَ یَلْزَمُهُ ذَلِکَ» ظهور در حکم تکلیفی نداشته باشد، به هر حال هر دو احتمال وجود دارد</w:t>
      </w:r>
      <w:r w:rsidR="00DC763C">
        <w:rPr>
          <w:rFonts w:hint="cs"/>
          <w:rtl/>
        </w:rPr>
        <w:t xml:space="preserve"> و من </w:t>
      </w:r>
      <w:r w:rsidRPr="00090F12">
        <w:rPr>
          <w:rtl/>
        </w:rPr>
        <w:t xml:space="preserve">نمی‌خواهم یکی از این دو احتمال را بر دیگری ترجیح بدهم. وقتی هر </w:t>
      </w:r>
      <w:r w:rsidRPr="00090F12">
        <w:rPr>
          <w:rtl/>
        </w:rPr>
        <w:lastRenderedPageBreak/>
        <w:t>دو احتمال وجود داشت، بنابراین بیشتر از مؤاخذه نمی‌شود از این روایت استظهار کرد. البته این مبتنی بر این هست که ما اصل اینکه آیا مؤاخذه از این روایت استظهار می‌شود یا مطلق آثار را</w:t>
      </w:r>
      <w:r w:rsidR="00772F26">
        <w:rPr>
          <w:rFonts w:hint="cs"/>
          <w:rtl/>
        </w:rPr>
        <w:t>،</w:t>
      </w:r>
      <w:r w:rsidRPr="00090F12">
        <w:rPr>
          <w:rtl/>
        </w:rPr>
        <w:t xml:space="preserve"> منهای این روایت مطلبش را تمام کرده باشیم. که ما عرض کردیم انصافاً این هست که استفاده بیش از رفع مؤاخذه از این روایت دشوار هست</w:t>
      </w:r>
      <w:r w:rsidR="00772F26">
        <w:rPr>
          <w:rFonts w:hint="cs"/>
          <w:rtl/>
        </w:rPr>
        <w:t>،</w:t>
      </w:r>
      <w:r w:rsidRPr="00090F12">
        <w:rPr>
          <w:rtl/>
        </w:rPr>
        <w:t xml:space="preserve"> این روایت قدر متیقنش رفع مؤاخذه است. ولی مطلب اصلی این نکته بود، همه حرف‌ها درست</w:t>
      </w:r>
      <w:r w:rsidR="00772F26">
        <w:rPr>
          <w:rFonts w:hint="cs"/>
          <w:rtl/>
        </w:rPr>
        <w:t>،</w:t>
      </w:r>
      <w:r w:rsidRPr="00090F12">
        <w:rPr>
          <w:rtl/>
        </w:rPr>
        <w:t xml:space="preserve"> و</w:t>
      </w:r>
      <w:r w:rsidR="00772F26">
        <w:rPr>
          <w:rFonts w:hint="cs"/>
          <w:rtl/>
        </w:rPr>
        <w:t>لی</w:t>
      </w:r>
      <w:r w:rsidRPr="00090F12">
        <w:rPr>
          <w:rtl/>
        </w:rPr>
        <w:t xml:space="preserve"> به «مَا لَا یَعْلَمُونَ» ربطی ندارد. «رُفِعَ مَا لَا یَعْلَمُونَ» چیز دیگری هست</w:t>
      </w:r>
      <w:r w:rsidR="00772F26">
        <w:rPr>
          <w:rFonts w:hint="cs"/>
          <w:rtl/>
        </w:rPr>
        <w:t>،</w:t>
      </w:r>
      <w:r w:rsidRPr="00090F12">
        <w:rPr>
          <w:rtl/>
        </w:rPr>
        <w:t xml:space="preserve"> تمام آن بحث‌هایی که هست در مورد «مَا لَا یَعْلَمُونَ» نمی‌توانیم تطبیقش بدهیم. این مطلب که داستان «مَا لَا یَعْلَمُونَ» داستانی</w:t>
      </w:r>
      <w:r w:rsidR="00E328AA">
        <w:rPr>
          <w:rFonts w:hint="cs"/>
          <w:rtl/>
        </w:rPr>
        <w:t xml:space="preserve"> ا</w:t>
      </w:r>
      <w:r w:rsidRPr="00090F12">
        <w:rPr>
          <w:rtl/>
        </w:rPr>
        <w:t>ست غیر از «مَا أُکْرِهُوا عَلَیْهِ» و امثال این‌ها، سر جای خودش باقی هست</w:t>
      </w:r>
      <w:r w:rsidRPr="00090F12">
        <w:t>.</w:t>
      </w:r>
    </w:p>
    <w:p w14:paraId="1FBED888" w14:textId="77777777" w:rsidR="00E328AA" w:rsidRDefault="00090F12" w:rsidP="00AB04C7">
      <w:pPr>
        <w:jc w:val="lowKashida"/>
        <w:rPr>
          <w:rtl/>
        </w:rPr>
      </w:pPr>
      <w:r w:rsidRPr="00090F12">
        <w:rPr>
          <w:rtl/>
        </w:rPr>
        <w:t xml:space="preserve">حالا نسبت به «مَا لَا یَعْلَمُونَ» دو تا بحث اینجا هست که آیا «مَا لَا یَعْلَمُونَ» شک را شامل می‌شود که من جلسه قبل اشاره کردم، فردا باز هم این بحث را تکمیل می‌کنم. و نکته دوم اینکه آیا از «مَا لَا یَعْلَمُونَ» </w:t>
      </w:r>
      <w:r w:rsidR="00E328AA">
        <w:rPr>
          <w:rFonts w:hint="cs"/>
          <w:rtl/>
        </w:rPr>
        <w:t>إ</w:t>
      </w:r>
      <w:r w:rsidRPr="00090F12">
        <w:rPr>
          <w:rtl/>
        </w:rPr>
        <w:t>جزا استفاده می‌شود یا نمی‌شود؟ که جلسه قبل هم اشاره کردم، فردا این بحث را ان‌شاءالله تکمیل خواهیم کرد.</w:t>
      </w:r>
    </w:p>
    <w:p w14:paraId="1D34F41A" w14:textId="77777777" w:rsidR="008A6B67" w:rsidRDefault="00090F12" w:rsidP="00AB04C7">
      <w:pPr>
        <w:jc w:val="lowKashida"/>
        <w:rPr>
          <w:rtl/>
        </w:rPr>
      </w:pPr>
      <w:r w:rsidRPr="00090F12">
        <w:rPr>
          <w:rtl/>
        </w:rPr>
        <w:t xml:space="preserve">حالا باز بحث‌های آقای عطارنژاد </w:t>
      </w:r>
      <w:r w:rsidR="00E328AA">
        <w:rPr>
          <w:rFonts w:hint="cs"/>
          <w:rtl/>
        </w:rPr>
        <w:t>را در</w:t>
      </w:r>
      <w:r w:rsidRPr="00090F12">
        <w:rPr>
          <w:rtl/>
        </w:rPr>
        <w:t xml:space="preserve"> کلاس راهنما ادامه می‌دهیم، ولی اصل بحث حدیث رفع و آن نکاتی که در مورد مرفوع و امثال این‌ها هست تمام شد. بعد می‌رویم حدیث </w:t>
      </w:r>
      <w:r w:rsidR="00BA0C9E">
        <w:rPr>
          <w:rFonts w:hint="cs"/>
          <w:rtl/>
        </w:rPr>
        <w:t>لاتعاد</w:t>
      </w:r>
      <w:r w:rsidRPr="00090F12">
        <w:rPr>
          <w:rtl/>
        </w:rPr>
        <w:t xml:space="preserve"> که آیا دلالت بر اجزا دارد</w:t>
      </w:r>
      <w:r w:rsidR="00BA0C9E">
        <w:rPr>
          <w:rFonts w:hint="cs"/>
          <w:rtl/>
        </w:rPr>
        <w:t xml:space="preserve"> یا خیر؟</w:t>
      </w:r>
      <w:r w:rsidRPr="00090F12">
        <w:rPr>
          <w:rtl/>
        </w:rPr>
        <w:t xml:space="preserve"> فکر می‌کنم فردا «لَا یَعْلَمُونَ» را تمام کنیم</w:t>
      </w:r>
      <w:r w:rsidR="00BA0C9E">
        <w:rPr>
          <w:rFonts w:hint="cs"/>
          <w:rtl/>
        </w:rPr>
        <w:t xml:space="preserve"> و</w:t>
      </w:r>
      <w:r w:rsidRPr="00090F12">
        <w:rPr>
          <w:rtl/>
        </w:rPr>
        <w:t xml:space="preserve"> فردا یا پس‌فردا وارد بحث همان «لَا تُعَادُ» بشویم. </w:t>
      </w:r>
    </w:p>
    <w:p w14:paraId="1BCBDC79" w14:textId="7E79AED4" w:rsidR="00090F12" w:rsidRPr="00090F12" w:rsidRDefault="00090F12" w:rsidP="00AB04C7">
      <w:pPr>
        <w:jc w:val="lowKashida"/>
      </w:pPr>
      <w:r w:rsidRPr="00090F12">
        <w:rPr>
          <w:rtl/>
        </w:rPr>
        <w:t>و صلی‌الله علی سیدنا و نبینا محمد و آل محمد</w:t>
      </w:r>
      <w:r w:rsidRPr="00090F12">
        <w:t>.</w:t>
      </w:r>
    </w:p>
    <w:sectPr w:rsidR="00090F12" w:rsidRPr="00090F12"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98"/>
    <w:rsid w:val="00002812"/>
    <w:rsid w:val="00002C47"/>
    <w:rsid w:val="00003093"/>
    <w:rsid w:val="000146A0"/>
    <w:rsid w:val="000146D6"/>
    <w:rsid w:val="000149F0"/>
    <w:rsid w:val="00016BF6"/>
    <w:rsid w:val="0002090A"/>
    <w:rsid w:val="00022953"/>
    <w:rsid w:val="0002644E"/>
    <w:rsid w:val="00027CBF"/>
    <w:rsid w:val="00031111"/>
    <w:rsid w:val="00032FFD"/>
    <w:rsid w:val="000344C0"/>
    <w:rsid w:val="00035130"/>
    <w:rsid w:val="00036CBD"/>
    <w:rsid w:val="000403B3"/>
    <w:rsid w:val="00040848"/>
    <w:rsid w:val="000410A6"/>
    <w:rsid w:val="000420C9"/>
    <w:rsid w:val="00042B24"/>
    <w:rsid w:val="00047A97"/>
    <w:rsid w:val="00051A29"/>
    <w:rsid w:val="00051ED0"/>
    <w:rsid w:val="0005225B"/>
    <w:rsid w:val="00052E4C"/>
    <w:rsid w:val="00054C1C"/>
    <w:rsid w:val="00054DCC"/>
    <w:rsid w:val="0005536D"/>
    <w:rsid w:val="00055FE0"/>
    <w:rsid w:val="000560C2"/>
    <w:rsid w:val="00057670"/>
    <w:rsid w:val="0006117D"/>
    <w:rsid w:val="00066575"/>
    <w:rsid w:val="000713B0"/>
    <w:rsid w:val="00073F24"/>
    <w:rsid w:val="0007421A"/>
    <w:rsid w:val="0007529C"/>
    <w:rsid w:val="000804B8"/>
    <w:rsid w:val="00080977"/>
    <w:rsid w:val="00080FD7"/>
    <w:rsid w:val="00082075"/>
    <w:rsid w:val="00082E03"/>
    <w:rsid w:val="000833D3"/>
    <w:rsid w:val="00086C2B"/>
    <w:rsid w:val="00086F77"/>
    <w:rsid w:val="00087777"/>
    <w:rsid w:val="000909ED"/>
    <w:rsid w:val="00090F12"/>
    <w:rsid w:val="00091990"/>
    <w:rsid w:val="0009356A"/>
    <w:rsid w:val="0009378D"/>
    <w:rsid w:val="0009565A"/>
    <w:rsid w:val="000A02A1"/>
    <w:rsid w:val="000A7269"/>
    <w:rsid w:val="000A7B90"/>
    <w:rsid w:val="000B3661"/>
    <w:rsid w:val="000B422C"/>
    <w:rsid w:val="000B62BA"/>
    <w:rsid w:val="000C397B"/>
    <w:rsid w:val="000D225A"/>
    <w:rsid w:val="000D4773"/>
    <w:rsid w:val="000D48EE"/>
    <w:rsid w:val="000D62C8"/>
    <w:rsid w:val="000D7B9C"/>
    <w:rsid w:val="000E2476"/>
    <w:rsid w:val="000E4A38"/>
    <w:rsid w:val="000E64A6"/>
    <w:rsid w:val="000E686A"/>
    <w:rsid w:val="000F01F7"/>
    <w:rsid w:val="000F18BB"/>
    <w:rsid w:val="000F1D0B"/>
    <w:rsid w:val="000F2830"/>
    <w:rsid w:val="000F507F"/>
    <w:rsid w:val="000F5B4D"/>
    <w:rsid w:val="000F7950"/>
    <w:rsid w:val="001011E1"/>
    <w:rsid w:val="001059C9"/>
    <w:rsid w:val="001078E8"/>
    <w:rsid w:val="00110DAF"/>
    <w:rsid w:val="001110D0"/>
    <w:rsid w:val="00111B4F"/>
    <w:rsid w:val="00122478"/>
    <w:rsid w:val="00123880"/>
    <w:rsid w:val="00124E5E"/>
    <w:rsid w:val="0012732B"/>
    <w:rsid w:val="00130FDD"/>
    <w:rsid w:val="001319D7"/>
    <w:rsid w:val="001371AF"/>
    <w:rsid w:val="001416F8"/>
    <w:rsid w:val="001443AB"/>
    <w:rsid w:val="00147B37"/>
    <w:rsid w:val="00150829"/>
    <w:rsid w:val="001548E7"/>
    <w:rsid w:val="001576A6"/>
    <w:rsid w:val="0015784A"/>
    <w:rsid w:val="00157C5C"/>
    <w:rsid w:val="00162892"/>
    <w:rsid w:val="00164286"/>
    <w:rsid w:val="001651BC"/>
    <w:rsid w:val="00174966"/>
    <w:rsid w:val="0017537A"/>
    <w:rsid w:val="001764C8"/>
    <w:rsid w:val="00180209"/>
    <w:rsid w:val="00182F7E"/>
    <w:rsid w:val="00183D76"/>
    <w:rsid w:val="00184C0F"/>
    <w:rsid w:val="001905E4"/>
    <w:rsid w:val="00194EEA"/>
    <w:rsid w:val="0019582E"/>
    <w:rsid w:val="00195880"/>
    <w:rsid w:val="00195C3A"/>
    <w:rsid w:val="001A14DE"/>
    <w:rsid w:val="001A5B20"/>
    <w:rsid w:val="001A75B7"/>
    <w:rsid w:val="001B241A"/>
    <w:rsid w:val="001B2FFE"/>
    <w:rsid w:val="001B45D8"/>
    <w:rsid w:val="001B55D3"/>
    <w:rsid w:val="001B562B"/>
    <w:rsid w:val="001B6237"/>
    <w:rsid w:val="001B7D5D"/>
    <w:rsid w:val="001C41B2"/>
    <w:rsid w:val="001C4465"/>
    <w:rsid w:val="001C5059"/>
    <w:rsid w:val="001D21CF"/>
    <w:rsid w:val="001D2759"/>
    <w:rsid w:val="001D7917"/>
    <w:rsid w:val="001E5656"/>
    <w:rsid w:val="001E6CD1"/>
    <w:rsid w:val="001F2619"/>
    <w:rsid w:val="002031B5"/>
    <w:rsid w:val="00212E65"/>
    <w:rsid w:val="002239AF"/>
    <w:rsid w:val="00230473"/>
    <w:rsid w:val="00230D55"/>
    <w:rsid w:val="00232F7B"/>
    <w:rsid w:val="00240A29"/>
    <w:rsid w:val="002433C7"/>
    <w:rsid w:val="00243F20"/>
    <w:rsid w:val="0024500B"/>
    <w:rsid w:val="00246B22"/>
    <w:rsid w:val="0025017A"/>
    <w:rsid w:val="0025082E"/>
    <w:rsid w:val="00250A95"/>
    <w:rsid w:val="00250D50"/>
    <w:rsid w:val="0025535B"/>
    <w:rsid w:val="00255F99"/>
    <w:rsid w:val="00257CB1"/>
    <w:rsid w:val="0026152F"/>
    <w:rsid w:val="00263E1C"/>
    <w:rsid w:val="00264704"/>
    <w:rsid w:val="00272E6C"/>
    <w:rsid w:val="002767D5"/>
    <w:rsid w:val="00282CED"/>
    <w:rsid w:val="0028376B"/>
    <w:rsid w:val="002863D6"/>
    <w:rsid w:val="00286D56"/>
    <w:rsid w:val="00291401"/>
    <w:rsid w:val="00292312"/>
    <w:rsid w:val="002A2EA1"/>
    <w:rsid w:val="002A35FE"/>
    <w:rsid w:val="002A5082"/>
    <w:rsid w:val="002A5887"/>
    <w:rsid w:val="002A7151"/>
    <w:rsid w:val="002B2805"/>
    <w:rsid w:val="002B483E"/>
    <w:rsid w:val="002B5537"/>
    <w:rsid w:val="002B5B21"/>
    <w:rsid w:val="002B5F54"/>
    <w:rsid w:val="002C2F8F"/>
    <w:rsid w:val="002C483E"/>
    <w:rsid w:val="002C5401"/>
    <w:rsid w:val="002C62C2"/>
    <w:rsid w:val="002C6832"/>
    <w:rsid w:val="002D3122"/>
    <w:rsid w:val="002D331D"/>
    <w:rsid w:val="002D4F70"/>
    <w:rsid w:val="002D509E"/>
    <w:rsid w:val="002D5A10"/>
    <w:rsid w:val="002D6A26"/>
    <w:rsid w:val="002D712C"/>
    <w:rsid w:val="002E3355"/>
    <w:rsid w:val="002E404B"/>
    <w:rsid w:val="002E51F9"/>
    <w:rsid w:val="002F4764"/>
    <w:rsid w:val="002F4920"/>
    <w:rsid w:val="003005A5"/>
    <w:rsid w:val="00303981"/>
    <w:rsid w:val="00304E30"/>
    <w:rsid w:val="003118DC"/>
    <w:rsid w:val="00321939"/>
    <w:rsid w:val="003233CB"/>
    <w:rsid w:val="003270E0"/>
    <w:rsid w:val="00331B6A"/>
    <w:rsid w:val="00331BE5"/>
    <w:rsid w:val="00332117"/>
    <w:rsid w:val="003349D5"/>
    <w:rsid w:val="003407D4"/>
    <w:rsid w:val="0034321A"/>
    <w:rsid w:val="003441CF"/>
    <w:rsid w:val="003458EA"/>
    <w:rsid w:val="00354E3E"/>
    <w:rsid w:val="0036111E"/>
    <w:rsid w:val="003617D7"/>
    <w:rsid w:val="003621AC"/>
    <w:rsid w:val="00365820"/>
    <w:rsid w:val="00367435"/>
    <w:rsid w:val="00367933"/>
    <w:rsid w:val="00372F60"/>
    <w:rsid w:val="003750DD"/>
    <w:rsid w:val="003767B2"/>
    <w:rsid w:val="003802C2"/>
    <w:rsid w:val="003817AC"/>
    <w:rsid w:val="00384F12"/>
    <w:rsid w:val="00385674"/>
    <w:rsid w:val="00386732"/>
    <w:rsid w:val="00391FED"/>
    <w:rsid w:val="0039272F"/>
    <w:rsid w:val="003A042D"/>
    <w:rsid w:val="003A097D"/>
    <w:rsid w:val="003A3107"/>
    <w:rsid w:val="003A57C1"/>
    <w:rsid w:val="003A5AF6"/>
    <w:rsid w:val="003A6133"/>
    <w:rsid w:val="003A630C"/>
    <w:rsid w:val="003A66F2"/>
    <w:rsid w:val="003A6722"/>
    <w:rsid w:val="003B116C"/>
    <w:rsid w:val="003B24CB"/>
    <w:rsid w:val="003B25C1"/>
    <w:rsid w:val="003B3CF1"/>
    <w:rsid w:val="003C0A9E"/>
    <w:rsid w:val="003C0EAC"/>
    <w:rsid w:val="003C472F"/>
    <w:rsid w:val="003C5A26"/>
    <w:rsid w:val="003C5D43"/>
    <w:rsid w:val="003C73F3"/>
    <w:rsid w:val="003D0BA9"/>
    <w:rsid w:val="003D15FE"/>
    <w:rsid w:val="003D3D63"/>
    <w:rsid w:val="003D608D"/>
    <w:rsid w:val="003D7271"/>
    <w:rsid w:val="003E1285"/>
    <w:rsid w:val="003F2F5D"/>
    <w:rsid w:val="003F379F"/>
    <w:rsid w:val="003F494C"/>
    <w:rsid w:val="003F660F"/>
    <w:rsid w:val="003F702E"/>
    <w:rsid w:val="003F7546"/>
    <w:rsid w:val="0040004F"/>
    <w:rsid w:val="004007FA"/>
    <w:rsid w:val="004038CA"/>
    <w:rsid w:val="00404C41"/>
    <w:rsid w:val="00412368"/>
    <w:rsid w:val="00412993"/>
    <w:rsid w:val="00412BB0"/>
    <w:rsid w:val="00417905"/>
    <w:rsid w:val="004202EA"/>
    <w:rsid w:val="004234BB"/>
    <w:rsid w:val="004300BF"/>
    <w:rsid w:val="0043301D"/>
    <w:rsid w:val="00435E42"/>
    <w:rsid w:val="004361FA"/>
    <w:rsid w:val="00436A54"/>
    <w:rsid w:val="0044196B"/>
    <w:rsid w:val="00442B40"/>
    <w:rsid w:val="004473CC"/>
    <w:rsid w:val="00450AB2"/>
    <w:rsid w:val="00450C11"/>
    <w:rsid w:val="00450C33"/>
    <w:rsid w:val="00451204"/>
    <w:rsid w:val="00455824"/>
    <w:rsid w:val="00455E71"/>
    <w:rsid w:val="00457917"/>
    <w:rsid w:val="00457AFD"/>
    <w:rsid w:val="00461F00"/>
    <w:rsid w:val="004629EF"/>
    <w:rsid w:val="004634B4"/>
    <w:rsid w:val="00463B00"/>
    <w:rsid w:val="004657B7"/>
    <w:rsid w:val="004663BE"/>
    <w:rsid w:val="00472E5E"/>
    <w:rsid w:val="00477336"/>
    <w:rsid w:val="004806FE"/>
    <w:rsid w:val="004906E9"/>
    <w:rsid w:val="0049085B"/>
    <w:rsid w:val="00490AED"/>
    <w:rsid w:val="0049293D"/>
    <w:rsid w:val="00492E16"/>
    <w:rsid w:val="00493BA7"/>
    <w:rsid w:val="00496239"/>
    <w:rsid w:val="0049635B"/>
    <w:rsid w:val="00496EFD"/>
    <w:rsid w:val="00496F63"/>
    <w:rsid w:val="0049712F"/>
    <w:rsid w:val="004974EE"/>
    <w:rsid w:val="004A3E5F"/>
    <w:rsid w:val="004B2B59"/>
    <w:rsid w:val="004B2CCC"/>
    <w:rsid w:val="004B32EE"/>
    <w:rsid w:val="004B4A34"/>
    <w:rsid w:val="004B4E87"/>
    <w:rsid w:val="004C12EC"/>
    <w:rsid w:val="004C3304"/>
    <w:rsid w:val="004C6E7D"/>
    <w:rsid w:val="004C7F7C"/>
    <w:rsid w:val="004D45FC"/>
    <w:rsid w:val="004E1E78"/>
    <w:rsid w:val="004E3006"/>
    <w:rsid w:val="004E5B66"/>
    <w:rsid w:val="004F329A"/>
    <w:rsid w:val="004F4051"/>
    <w:rsid w:val="004F709F"/>
    <w:rsid w:val="0050153B"/>
    <w:rsid w:val="00504A63"/>
    <w:rsid w:val="00504BD1"/>
    <w:rsid w:val="005051AD"/>
    <w:rsid w:val="00507C05"/>
    <w:rsid w:val="00511058"/>
    <w:rsid w:val="0051364E"/>
    <w:rsid w:val="005153F9"/>
    <w:rsid w:val="00516145"/>
    <w:rsid w:val="005166A7"/>
    <w:rsid w:val="005174A4"/>
    <w:rsid w:val="00521724"/>
    <w:rsid w:val="00521A27"/>
    <w:rsid w:val="00524C20"/>
    <w:rsid w:val="005252D1"/>
    <w:rsid w:val="00527F49"/>
    <w:rsid w:val="00530438"/>
    <w:rsid w:val="00530BFF"/>
    <w:rsid w:val="00531C5F"/>
    <w:rsid w:val="00534E51"/>
    <w:rsid w:val="00535111"/>
    <w:rsid w:val="00536B51"/>
    <w:rsid w:val="00553DB6"/>
    <w:rsid w:val="0055441E"/>
    <w:rsid w:val="005554DB"/>
    <w:rsid w:val="00555944"/>
    <w:rsid w:val="0055763E"/>
    <w:rsid w:val="00562951"/>
    <w:rsid w:val="00563B72"/>
    <w:rsid w:val="005655FB"/>
    <w:rsid w:val="00567BCF"/>
    <w:rsid w:val="00572E67"/>
    <w:rsid w:val="005739F7"/>
    <w:rsid w:val="00575A07"/>
    <w:rsid w:val="00575AB2"/>
    <w:rsid w:val="0058148D"/>
    <w:rsid w:val="0058195F"/>
    <w:rsid w:val="00581D36"/>
    <w:rsid w:val="00582494"/>
    <w:rsid w:val="005830C9"/>
    <w:rsid w:val="00583536"/>
    <w:rsid w:val="005836F5"/>
    <w:rsid w:val="00587953"/>
    <w:rsid w:val="00592044"/>
    <w:rsid w:val="00592EC4"/>
    <w:rsid w:val="005952FD"/>
    <w:rsid w:val="00596362"/>
    <w:rsid w:val="005A0DB0"/>
    <w:rsid w:val="005A1A73"/>
    <w:rsid w:val="005A236D"/>
    <w:rsid w:val="005A4493"/>
    <w:rsid w:val="005A46C5"/>
    <w:rsid w:val="005A5906"/>
    <w:rsid w:val="005A7462"/>
    <w:rsid w:val="005B030E"/>
    <w:rsid w:val="005B5C5E"/>
    <w:rsid w:val="005B75A8"/>
    <w:rsid w:val="005C1182"/>
    <w:rsid w:val="005C33CC"/>
    <w:rsid w:val="005C3726"/>
    <w:rsid w:val="005C4CF3"/>
    <w:rsid w:val="005C597C"/>
    <w:rsid w:val="005C636D"/>
    <w:rsid w:val="005D099D"/>
    <w:rsid w:val="005D2CE7"/>
    <w:rsid w:val="005D3527"/>
    <w:rsid w:val="005D5B49"/>
    <w:rsid w:val="005D6368"/>
    <w:rsid w:val="005D6710"/>
    <w:rsid w:val="005D772E"/>
    <w:rsid w:val="005F0BFB"/>
    <w:rsid w:val="005F12FA"/>
    <w:rsid w:val="005F1E5D"/>
    <w:rsid w:val="005F7BD1"/>
    <w:rsid w:val="0060343F"/>
    <w:rsid w:val="00603AEC"/>
    <w:rsid w:val="00606A48"/>
    <w:rsid w:val="00612870"/>
    <w:rsid w:val="00615C59"/>
    <w:rsid w:val="006205FC"/>
    <w:rsid w:val="006233F3"/>
    <w:rsid w:val="00626D14"/>
    <w:rsid w:val="00627B3E"/>
    <w:rsid w:val="006301B9"/>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839B0"/>
    <w:rsid w:val="00685125"/>
    <w:rsid w:val="0069051B"/>
    <w:rsid w:val="00691852"/>
    <w:rsid w:val="006919B7"/>
    <w:rsid w:val="00692BAA"/>
    <w:rsid w:val="00697632"/>
    <w:rsid w:val="006A3AE7"/>
    <w:rsid w:val="006A5094"/>
    <w:rsid w:val="006A53A3"/>
    <w:rsid w:val="006A5653"/>
    <w:rsid w:val="006B264F"/>
    <w:rsid w:val="006B28AF"/>
    <w:rsid w:val="006B2FBB"/>
    <w:rsid w:val="006B513C"/>
    <w:rsid w:val="006B5CA5"/>
    <w:rsid w:val="006B7EF7"/>
    <w:rsid w:val="006C07E6"/>
    <w:rsid w:val="006C080D"/>
    <w:rsid w:val="006C2C45"/>
    <w:rsid w:val="006C4757"/>
    <w:rsid w:val="006C575B"/>
    <w:rsid w:val="006D02BA"/>
    <w:rsid w:val="006D1033"/>
    <w:rsid w:val="006D3422"/>
    <w:rsid w:val="006D70D7"/>
    <w:rsid w:val="006E31B8"/>
    <w:rsid w:val="006E494C"/>
    <w:rsid w:val="006E64E1"/>
    <w:rsid w:val="006E6FD3"/>
    <w:rsid w:val="006E79EA"/>
    <w:rsid w:val="006F0F8F"/>
    <w:rsid w:val="006F4B95"/>
    <w:rsid w:val="006F4BE4"/>
    <w:rsid w:val="006F5791"/>
    <w:rsid w:val="006F57EB"/>
    <w:rsid w:val="006F73FD"/>
    <w:rsid w:val="00700406"/>
    <w:rsid w:val="0070089F"/>
    <w:rsid w:val="00704D7D"/>
    <w:rsid w:val="00705F92"/>
    <w:rsid w:val="00706D5C"/>
    <w:rsid w:val="0070739F"/>
    <w:rsid w:val="007078F9"/>
    <w:rsid w:val="00713A4B"/>
    <w:rsid w:val="00714896"/>
    <w:rsid w:val="00725A28"/>
    <w:rsid w:val="007265BA"/>
    <w:rsid w:val="00726E57"/>
    <w:rsid w:val="00727E01"/>
    <w:rsid w:val="00730560"/>
    <w:rsid w:val="007332C4"/>
    <w:rsid w:val="007335F2"/>
    <w:rsid w:val="00734728"/>
    <w:rsid w:val="00743678"/>
    <w:rsid w:val="007439C7"/>
    <w:rsid w:val="00743C2D"/>
    <w:rsid w:val="007510F7"/>
    <w:rsid w:val="007511FE"/>
    <w:rsid w:val="00753CDA"/>
    <w:rsid w:val="00754405"/>
    <w:rsid w:val="00754496"/>
    <w:rsid w:val="00762D36"/>
    <w:rsid w:val="00763171"/>
    <w:rsid w:val="0076366A"/>
    <w:rsid w:val="0076600F"/>
    <w:rsid w:val="00770361"/>
    <w:rsid w:val="007720A6"/>
    <w:rsid w:val="00772732"/>
    <w:rsid w:val="007728CF"/>
    <w:rsid w:val="00772F26"/>
    <w:rsid w:val="00775178"/>
    <w:rsid w:val="00775228"/>
    <w:rsid w:val="00777DD3"/>
    <w:rsid w:val="007874A0"/>
    <w:rsid w:val="007914C7"/>
    <w:rsid w:val="00793CAF"/>
    <w:rsid w:val="00793DD4"/>
    <w:rsid w:val="00797DC9"/>
    <w:rsid w:val="007A07F2"/>
    <w:rsid w:val="007A0FFA"/>
    <w:rsid w:val="007A1D93"/>
    <w:rsid w:val="007A2A23"/>
    <w:rsid w:val="007A6FB5"/>
    <w:rsid w:val="007B1E32"/>
    <w:rsid w:val="007B1F42"/>
    <w:rsid w:val="007B51FF"/>
    <w:rsid w:val="007C0125"/>
    <w:rsid w:val="007C0BD1"/>
    <w:rsid w:val="007C3096"/>
    <w:rsid w:val="007C3223"/>
    <w:rsid w:val="007C3546"/>
    <w:rsid w:val="007C51CD"/>
    <w:rsid w:val="007C5628"/>
    <w:rsid w:val="007C5698"/>
    <w:rsid w:val="007D2413"/>
    <w:rsid w:val="007D2615"/>
    <w:rsid w:val="007D2BBC"/>
    <w:rsid w:val="007D38C0"/>
    <w:rsid w:val="007D6BC8"/>
    <w:rsid w:val="007E28DB"/>
    <w:rsid w:val="007E507A"/>
    <w:rsid w:val="007F0101"/>
    <w:rsid w:val="007F19A5"/>
    <w:rsid w:val="007F3D1C"/>
    <w:rsid w:val="00803F70"/>
    <w:rsid w:val="00804D6F"/>
    <w:rsid w:val="00806DE0"/>
    <w:rsid w:val="00806E02"/>
    <w:rsid w:val="0081702B"/>
    <w:rsid w:val="008235EB"/>
    <w:rsid w:val="008251E9"/>
    <w:rsid w:val="00825F26"/>
    <w:rsid w:val="008267E9"/>
    <w:rsid w:val="008311CF"/>
    <w:rsid w:val="008319C4"/>
    <w:rsid w:val="00833B5E"/>
    <w:rsid w:val="008351CE"/>
    <w:rsid w:val="008404CC"/>
    <w:rsid w:val="00841BE3"/>
    <w:rsid w:val="00844A5B"/>
    <w:rsid w:val="0084602F"/>
    <w:rsid w:val="00850F85"/>
    <w:rsid w:val="0085344E"/>
    <w:rsid w:val="00854EF2"/>
    <w:rsid w:val="00855229"/>
    <w:rsid w:val="00856605"/>
    <w:rsid w:val="0085706D"/>
    <w:rsid w:val="0087197D"/>
    <w:rsid w:val="0087331B"/>
    <w:rsid w:val="00875521"/>
    <w:rsid w:val="00883413"/>
    <w:rsid w:val="008854F7"/>
    <w:rsid w:val="00891987"/>
    <w:rsid w:val="00892152"/>
    <w:rsid w:val="00892198"/>
    <w:rsid w:val="008924E6"/>
    <w:rsid w:val="00894249"/>
    <w:rsid w:val="00894D2F"/>
    <w:rsid w:val="00895EF8"/>
    <w:rsid w:val="008974AC"/>
    <w:rsid w:val="008978DA"/>
    <w:rsid w:val="008A12DE"/>
    <w:rsid w:val="008A1794"/>
    <w:rsid w:val="008A17F7"/>
    <w:rsid w:val="008A2B1E"/>
    <w:rsid w:val="008A31AF"/>
    <w:rsid w:val="008A5955"/>
    <w:rsid w:val="008A6B67"/>
    <w:rsid w:val="008B2534"/>
    <w:rsid w:val="008C00E0"/>
    <w:rsid w:val="008C27E6"/>
    <w:rsid w:val="008C3109"/>
    <w:rsid w:val="008C39A5"/>
    <w:rsid w:val="008C3F55"/>
    <w:rsid w:val="008C50A7"/>
    <w:rsid w:val="008C55F1"/>
    <w:rsid w:val="008D20CE"/>
    <w:rsid w:val="008D262B"/>
    <w:rsid w:val="008D5A6F"/>
    <w:rsid w:val="008D72B4"/>
    <w:rsid w:val="008D7A61"/>
    <w:rsid w:val="008E277C"/>
    <w:rsid w:val="008E30E0"/>
    <w:rsid w:val="008E5604"/>
    <w:rsid w:val="008E6B57"/>
    <w:rsid w:val="008E777D"/>
    <w:rsid w:val="008F2C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30857"/>
    <w:rsid w:val="00935406"/>
    <w:rsid w:val="009378B8"/>
    <w:rsid w:val="00943473"/>
    <w:rsid w:val="00947729"/>
    <w:rsid w:val="00951178"/>
    <w:rsid w:val="00951486"/>
    <w:rsid w:val="009548CC"/>
    <w:rsid w:val="009553D2"/>
    <w:rsid w:val="009619D5"/>
    <w:rsid w:val="00961EB3"/>
    <w:rsid w:val="009715E3"/>
    <w:rsid w:val="00972F14"/>
    <w:rsid w:val="009756ED"/>
    <w:rsid w:val="009808E5"/>
    <w:rsid w:val="0098211B"/>
    <w:rsid w:val="00982486"/>
    <w:rsid w:val="0098285A"/>
    <w:rsid w:val="00983554"/>
    <w:rsid w:val="00984055"/>
    <w:rsid w:val="009842C1"/>
    <w:rsid w:val="00984C24"/>
    <w:rsid w:val="009876D8"/>
    <w:rsid w:val="009941B2"/>
    <w:rsid w:val="00996168"/>
    <w:rsid w:val="00997309"/>
    <w:rsid w:val="0099763B"/>
    <w:rsid w:val="009A0D7A"/>
    <w:rsid w:val="009A2A1C"/>
    <w:rsid w:val="009A371A"/>
    <w:rsid w:val="009A4621"/>
    <w:rsid w:val="009A4655"/>
    <w:rsid w:val="009A5590"/>
    <w:rsid w:val="009A7753"/>
    <w:rsid w:val="009B5945"/>
    <w:rsid w:val="009B7105"/>
    <w:rsid w:val="009C10CB"/>
    <w:rsid w:val="009C1A09"/>
    <w:rsid w:val="009C2270"/>
    <w:rsid w:val="009C22DD"/>
    <w:rsid w:val="009C2960"/>
    <w:rsid w:val="009C7FBC"/>
    <w:rsid w:val="009D314F"/>
    <w:rsid w:val="009D4C18"/>
    <w:rsid w:val="009E07B0"/>
    <w:rsid w:val="009E1B0B"/>
    <w:rsid w:val="009E48BD"/>
    <w:rsid w:val="009F149B"/>
    <w:rsid w:val="009F31FE"/>
    <w:rsid w:val="009F59B4"/>
    <w:rsid w:val="009F5B1B"/>
    <w:rsid w:val="00A02413"/>
    <w:rsid w:val="00A031E6"/>
    <w:rsid w:val="00A03A89"/>
    <w:rsid w:val="00A10DF8"/>
    <w:rsid w:val="00A11CDF"/>
    <w:rsid w:val="00A132ED"/>
    <w:rsid w:val="00A21956"/>
    <w:rsid w:val="00A2326A"/>
    <w:rsid w:val="00A23E5E"/>
    <w:rsid w:val="00A25049"/>
    <w:rsid w:val="00A27D96"/>
    <w:rsid w:val="00A325C6"/>
    <w:rsid w:val="00A3281B"/>
    <w:rsid w:val="00A35DCA"/>
    <w:rsid w:val="00A36B0E"/>
    <w:rsid w:val="00A3779E"/>
    <w:rsid w:val="00A4111F"/>
    <w:rsid w:val="00A4542B"/>
    <w:rsid w:val="00A4670E"/>
    <w:rsid w:val="00A47589"/>
    <w:rsid w:val="00A50FFE"/>
    <w:rsid w:val="00A65EF1"/>
    <w:rsid w:val="00A674CF"/>
    <w:rsid w:val="00A7353C"/>
    <w:rsid w:val="00A8224E"/>
    <w:rsid w:val="00A8326A"/>
    <w:rsid w:val="00A83CE8"/>
    <w:rsid w:val="00A84690"/>
    <w:rsid w:val="00A8576E"/>
    <w:rsid w:val="00A872CF"/>
    <w:rsid w:val="00A877D3"/>
    <w:rsid w:val="00A952A2"/>
    <w:rsid w:val="00AA1D83"/>
    <w:rsid w:val="00AA21F4"/>
    <w:rsid w:val="00AA2F39"/>
    <w:rsid w:val="00AA3E89"/>
    <w:rsid w:val="00AA4779"/>
    <w:rsid w:val="00AA6831"/>
    <w:rsid w:val="00AA7DE7"/>
    <w:rsid w:val="00AB04C7"/>
    <w:rsid w:val="00AB1289"/>
    <w:rsid w:val="00AB3E1B"/>
    <w:rsid w:val="00AB477A"/>
    <w:rsid w:val="00AB4924"/>
    <w:rsid w:val="00AB545A"/>
    <w:rsid w:val="00AC035E"/>
    <w:rsid w:val="00AC2CDF"/>
    <w:rsid w:val="00AC34EB"/>
    <w:rsid w:val="00AC4C66"/>
    <w:rsid w:val="00AC69CC"/>
    <w:rsid w:val="00AD07A2"/>
    <w:rsid w:val="00AD2124"/>
    <w:rsid w:val="00AD4D78"/>
    <w:rsid w:val="00AD5B65"/>
    <w:rsid w:val="00AE2E02"/>
    <w:rsid w:val="00AE3D50"/>
    <w:rsid w:val="00AE660F"/>
    <w:rsid w:val="00AE7689"/>
    <w:rsid w:val="00AF24E0"/>
    <w:rsid w:val="00AF4372"/>
    <w:rsid w:val="00AF5BC0"/>
    <w:rsid w:val="00AF5CF7"/>
    <w:rsid w:val="00AF70EB"/>
    <w:rsid w:val="00B001BB"/>
    <w:rsid w:val="00B060D2"/>
    <w:rsid w:val="00B064BA"/>
    <w:rsid w:val="00B06ED6"/>
    <w:rsid w:val="00B11966"/>
    <w:rsid w:val="00B124BB"/>
    <w:rsid w:val="00B157C7"/>
    <w:rsid w:val="00B22141"/>
    <w:rsid w:val="00B23238"/>
    <w:rsid w:val="00B3155A"/>
    <w:rsid w:val="00B327D1"/>
    <w:rsid w:val="00B33FE5"/>
    <w:rsid w:val="00B34CE6"/>
    <w:rsid w:val="00B41206"/>
    <w:rsid w:val="00B460D9"/>
    <w:rsid w:val="00B47573"/>
    <w:rsid w:val="00B52499"/>
    <w:rsid w:val="00B53A91"/>
    <w:rsid w:val="00B551E2"/>
    <w:rsid w:val="00B562EE"/>
    <w:rsid w:val="00B56950"/>
    <w:rsid w:val="00B60A2C"/>
    <w:rsid w:val="00B61D40"/>
    <w:rsid w:val="00B6242D"/>
    <w:rsid w:val="00B636B7"/>
    <w:rsid w:val="00B63E25"/>
    <w:rsid w:val="00B67C45"/>
    <w:rsid w:val="00B70C51"/>
    <w:rsid w:val="00B72423"/>
    <w:rsid w:val="00B75642"/>
    <w:rsid w:val="00B76B72"/>
    <w:rsid w:val="00B80838"/>
    <w:rsid w:val="00B81872"/>
    <w:rsid w:val="00B9664A"/>
    <w:rsid w:val="00BA0119"/>
    <w:rsid w:val="00BA0C9E"/>
    <w:rsid w:val="00BA2689"/>
    <w:rsid w:val="00BA4C65"/>
    <w:rsid w:val="00BA579D"/>
    <w:rsid w:val="00BA6D76"/>
    <w:rsid w:val="00BB4BF8"/>
    <w:rsid w:val="00BB63C2"/>
    <w:rsid w:val="00BC050E"/>
    <w:rsid w:val="00BC080A"/>
    <w:rsid w:val="00BC1854"/>
    <w:rsid w:val="00BC245A"/>
    <w:rsid w:val="00BD0592"/>
    <w:rsid w:val="00BD3386"/>
    <w:rsid w:val="00BD374D"/>
    <w:rsid w:val="00BE1726"/>
    <w:rsid w:val="00BE2A5E"/>
    <w:rsid w:val="00BE562F"/>
    <w:rsid w:val="00BF064F"/>
    <w:rsid w:val="00BF0855"/>
    <w:rsid w:val="00BF0C26"/>
    <w:rsid w:val="00BF1EBF"/>
    <w:rsid w:val="00BF49FD"/>
    <w:rsid w:val="00BF4E27"/>
    <w:rsid w:val="00BF7612"/>
    <w:rsid w:val="00C028F9"/>
    <w:rsid w:val="00C049E5"/>
    <w:rsid w:val="00C05047"/>
    <w:rsid w:val="00C06174"/>
    <w:rsid w:val="00C1138E"/>
    <w:rsid w:val="00C17585"/>
    <w:rsid w:val="00C1762D"/>
    <w:rsid w:val="00C178DB"/>
    <w:rsid w:val="00C2016B"/>
    <w:rsid w:val="00C2231D"/>
    <w:rsid w:val="00C246C6"/>
    <w:rsid w:val="00C26BB4"/>
    <w:rsid w:val="00C300C7"/>
    <w:rsid w:val="00C31E72"/>
    <w:rsid w:val="00C33010"/>
    <w:rsid w:val="00C33CB0"/>
    <w:rsid w:val="00C3538A"/>
    <w:rsid w:val="00C37E45"/>
    <w:rsid w:val="00C42C8E"/>
    <w:rsid w:val="00C46046"/>
    <w:rsid w:val="00C460E1"/>
    <w:rsid w:val="00C47DA9"/>
    <w:rsid w:val="00C54C4F"/>
    <w:rsid w:val="00C56017"/>
    <w:rsid w:val="00C60E13"/>
    <w:rsid w:val="00C6446C"/>
    <w:rsid w:val="00C71447"/>
    <w:rsid w:val="00C7322E"/>
    <w:rsid w:val="00C73606"/>
    <w:rsid w:val="00C76C55"/>
    <w:rsid w:val="00C81EA4"/>
    <w:rsid w:val="00C83B8A"/>
    <w:rsid w:val="00C855F5"/>
    <w:rsid w:val="00C858A3"/>
    <w:rsid w:val="00C86680"/>
    <w:rsid w:val="00C90D21"/>
    <w:rsid w:val="00C90EBD"/>
    <w:rsid w:val="00C9188D"/>
    <w:rsid w:val="00C94D34"/>
    <w:rsid w:val="00C97F32"/>
    <w:rsid w:val="00CA03FC"/>
    <w:rsid w:val="00CA0618"/>
    <w:rsid w:val="00CA3921"/>
    <w:rsid w:val="00CA5F14"/>
    <w:rsid w:val="00CA7827"/>
    <w:rsid w:val="00CB0562"/>
    <w:rsid w:val="00CB0957"/>
    <w:rsid w:val="00CB09B2"/>
    <w:rsid w:val="00CB2A8F"/>
    <w:rsid w:val="00CC52E6"/>
    <w:rsid w:val="00CD07DA"/>
    <w:rsid w:val="00CD21A5"/>
    <w:rsid w:val="00CD2754"/>
    <w:rsid w:val="00CD7579"/>
    <w:rsid w:val="00CD7AD3"/>
    <w:rsid w:val="00CE3B8B"/>
    <w:rsid w:val="00CE4852"/>
    <w:rsid w:val="00CE6544"/>
    <w:rsid w:val="00CE7746"/>
    <w:rsid w:val="00CE77B6"/>
    <w:rsid w:val="00CF0D19"/>
    <w:rsid w:val="00CF342B"/>
    <w:rsid w:val="00CF68ED"/>
    <w:rsid w:val="00CF7306"/>
    <w:rsid w:val="00CF7541"/>
    <w:rsid w:val="00D03089"/>
    <w:rsid w:val="00D03DE4"/>
    <w:rsid w:val="00D05D69"/>
    <w:rsid w:val="00D06B38"/>
    <w:rsid w:val="00D076F4"/>
    <w:rsid w:val="00D078DA"/>
    <w:rsid w:val="00D11919"/>
    <w:rsid w:val="00D11BB8"/>
    <w:rsid w:val="00D124FC"/>
    <w:rsid w:val="00D20483"/>
    <w:rsid w:val="00D20F86"/>
    <w:rsid w:val="00D21C7F"/>
    <w:rsid w:val="00D222CD"/>
    <w:rsid w:val="00D22F4C"/>
    <w:rsid w:val="00D23303"/>
    <w:rsid w:val="00D23B79"/>
    <w:rsid w:val="00D25F56"/>
    <w:rsid w:val="00D31E53"/>
    <w:rsid w:val="00D32DB8"/>
    <w:rsid w:val="00D33408"/>
    <w:rsid w:val="00D37967"/>
    <w:rsid w:val="00D41F42"/>
    <w:rsid w:val="00D426A7"/>
    <w:rsid w:val="00D46753"/>
    <w:rsid w:val="00D501FE"/>
    <w:rsid w:val="00D515F5"/>
    <w:rsid w:val="00D5274A"/>
    <w:rsid w:val="00D531EC"/>
    <w:rsid w:val="00D55C75"/>
    <w:rsid w:val="00D57336"/>
    <w:rsid w:val="00D61601"/>
    <w:rsid w:val="00D616EA"/>
    <w:rsid w:val="00D626B1"/>
    <w:rsid w:val="00D66DB4"/>
    <w:rsid w:val="00D67630"/>
    <w:rsid w:val="00D72146"/>
    <w:rsid w:val="00D73B61"/>
    <w:rsid w:val="00D771FA"/>
    <w:rsid w:val="00D77EF7"/>
    <w:rsid w:val="00D810D4"/>
    <w:rsid w:val="00D922E2"/>
    <w:rsid w:val="00D93E00"/>
    <w:rsid w:val="00D965C5"/>
    <w:rsid w:val="00D96F61"/>
    <w:rsid w:val="00DA0314"/>
    <w:rsid w:val="00DA0FEE"/>
    <w:rsid w:val="00DA3569"/>
    <w:rsid w:val="00DA3933"/>
    <w:rsid w:val="00DA6B19"/>
    <w:rsid w:val="00DB3896"/>
    <w:rsid w:val="00DC0213"/>
    <w:rsid w:val="00DC2D04"/>
    <w:rsid w:val="00DC464B"/>
    <w:rsid w:val="00DC763C"/>
    <w:rsid w:val="00DC76B9"/>
    <w:rsid w:val="00DD147C"/>
    <w:rsid w:val="00DE288C"/>
    <w:rsid w:val="00DE29A5"/>
    <w:rsid w:val="00DE303E"/>
    <w:rsid w:val="00DE46E5"/>
    <w:rsid w:val="00DE5C38"/>
    <w:rsid w:val="00DF298C"/>
    <w:rsid w:val="00DF5265"/>
    <w:rsid w:val="00DF72FD"/>
    <w:rsid w:val="00DF7A7D"/>
    <w:rsid w:val="00DF7F4A"/>
    <w:rsid w:val="00E0076D"/>
    <w:rsid w:val="00E02E32"/>
    <w:rsid w:val="00E02EE3"/>
    <w:rsid w:val="00E03E3D"/>
    <w:rsid w:val="00E0432B"/>
    <w:rsid w:val="00E04BE0"/>
    <w:rsid w:val="00E04FFA"/>
    <w:rsid w:val="00E0739A"/>
    <w:rsid w:val="00E07D7E"/>
    <w:rsid w:val="00E104F1"/>
    <w:rsid w:val="00E1240E"/>
    <w:rsid w:val="00E13A80"/>
    <w:rsid w:val="00E1568A"/>
    <w:rsid w:val="00E211FC"/>
    <w:rsid w:val="00E21C4B"/>
    <w:rsid w:val="00E22E04"/>
    <w:rsid w:val="00E244BF"/>
    <w:rsid w:val="00E24755"/>
    <w:rsid w:val="00E257F9"/>
    <w:rsid w:val="00E25E6C"/>
    <w:rsid w:val="00E25E9A"/>
    <w:rsid w:val="00E267EC"/>
    <w:rsid w:val="00E2741A"/>
    <w:rsid w:val="00E31F9D"/>
    <w:rsid w:val="00E328AA"/>
    <w:rsid w:val="00E3477C"/>
    <w:rsid w:val="00E354B3"/>
    <w:rsid w:val="00E358A2"/>
    <w:rsid w:val="00E37916"/>
    <w:rsid w:val="00E40A8C"/>
    <w:rsid w:val="00E41CB7"/>
    <w:rsid w:val="00E424B9"/>
    <w:rsid w:val="00E454F1"/>
    <w:rsid w:val="00E47A6A"/>
    <w:rsid w:val="00E5114E"/>
    <w:rsid w:val="00E556C6"/>
    <w:rsid w:val="00E57CCD"/>
    <w:rsid w:val="00E60C92"/>
    <w:rsid w:val="00E61A2A"/>
    <w:rsid w:val="00E63B86"/>
    <w:rsid w:val="00E67908"/>
    <w:rsid w:val="00E727E6"/>
    <w:rsid w:val="00E755E2"/>
    <w:rsid w:val="00E87F8F"/>
    <w:rsid w:val="00E90064"/>
    <w:rsid w:val="00E92251"/>
    <w:rsid w:val="00E9379F"/>
    <w:rsid w:val="00E94D95"/>
    <w:rsid w:val="00E9582C"/>
    <w:rsid w:val="00EA5D91"/>
    <w:rsid w:val="00EA6941"/>
    <w:rsid w:val="00EB290B"/>
    <w:rsid w:val="00EB5E5B"/>
    <w:rsid w:val="00EB6874"/>
    <w:rsid w:val="00EB7745"/>
    <w:rsid w:val="00EC0CC4"/>
    <w:rsid w:val="00EC1A2F"/>
    <w:rsid w:val="00EC2609"/>
    <w:rsid w:val="00EC2DC4"/>
    <w:rsid w:val="00EC48F0"/>
    <w:rsid w:val="00EC4DDB"/>
    <w:rsid w:val="00EC666D"/>
    <w:rsid w:val="00EC69C7"/>
    <w:rsid w:val="00ED393D"/>
    <w:rsid w:val="00ED528E"/>
    <w:rsid w:val="00EE25E2"/>
    <w:rsid w:val="00EE348D"/>
    <w:rsid w:val="00EF0663"/>
    <w:rsid w:val="00F01AD3"/>
    <w:rsid w:val="00F023D4"/>
    <w:rsid w:val="00F04B94"/>
    <w:rsid w:val="00F07B96"/>
    <w:rsid w:val="00F108F3"/>
    <w:rsid w:val="00F14998"/>
    <w:rsid w:val="00F24B54"/>
    <w:rsid w:val="00F24BB3"/>
    <w:rsid w:val="00F300FC"/>
    <w:rsid w:val="00F32B3E"/>
    <w:rsid w:val="00F400D5"/>
    <w:rsid w:val="00F43F08"/>
    <w:rsid w:val="00F50248"/>
    <w:rsid w:val="00F52E4E"/>
    <w:rsid w:val="00F546A1"/>
    <w:rsid w:val="00F55B7E"/>
    <w:rsid w:val="00F56DBF"/>
    <w:rsid w:val="00F57535"/>
    <w:rsid w:val="00F61066"/>
    <w:rsid w:val="00F612B2"/>
    <w:rsid w:val="00F67B2F"/>
    <w:rsid w:val="00F67D94"/>
    <w:rsid w:val="00F70344"/>
    <w:rsid w:val="00F70606"/>
    <w:rsid w:val="00F70A57"/>
    <w:rsid w:val="00F7633A"/>
    <w:rsid w:val="00F803EA"/>
    <w:rsid w:val="00F8047F"/>
    <w:rsid w:val="00F810D5"/>
    <w:rsid w:val="00F856CD"/>
    <w:rsid w:val="00F937F7"/>
    <w:rsid w:val="00F93E3D"/>
    <w:rsid w:val="00F94C9E"/>
    <w:rsid w:val="00F96BC2"/>
    <w:rsid w:val="00FA43E3"/>
    <w:rsid w:val="00FA5337"/>
    <w:rsid w:val="00FA63C8"/>
    <w:rsid w:val="00FB0988"/>
    <w:rsid w:val="00FB4464"/>
    <w:rsid w:val="00FB5C2A"/>
    <w:rsid w:val="00FB6329"/>
    <w:rsid w:val="00FB76C0"/>
    <w:rsid w:val="00FC15C7"/>
    <w:rsid w:val="00FC7035"/>
    <w:rsid w:val="00FD0458"/>
    <w:rsid w:val="00FD20B2"/>
    <w:rsid w:val="00FD26F3"/>
    <w:rsid w:val="00FD3E7E"/>
    <w:rsid w:val="00FD3F9B"/>
    <w:rsid w:val="00FD51F7"/>
    <w:rsid w:val="00FD5297"/>
    <w:rsid w:val="00FD6B30"/>
    <w:rsid w:val="00FD7F66"/>
    <w:rsid w:val="00FE1386"/>
    <w:rsid w:val="00FE1E6D"/>
    <w:rsid w:val="00FE696B"/>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141"/>
  <w15:chartTrackingRefBased/>
  <w15:docId w15:val="{4BADB623-E0F1-4951-9878-03B69DF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7C5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56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56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56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7C5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56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56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C56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698"/>
    <w:rPr>
      <w:i/>
      <w:iCs/>
      <w:color w:val="404040" w:themeColor="text1" w:themeTint="BF"/>
    </w:rPr>
  </w:style>
  <w:style w:type="paragraph" w:styleId="ListParagraph">
    <w:name w:val="List Paragraph"/>
    <w:basedOn w:val="Normal"/>
    <w:uiPriority w:val="34"/>
    <w:qFormat/>
    <w:rsid w:val="007C5698"/>
    <w:pPr>
      <w:ind w:left="720"/>
      <w:contextualSpacing/>
    </w:pPr>
  </w:style>
  <w:style w:type="character" w:styleId="IntenseEmphasis">
    <w:name w:val="Intense Emphasis"/>
    <w:basedOn w:val="DefaultParagraphFont"/>
    <w:uiPriority w:val="21"/>
    <w:qFormat/>
    <w:rsid w:val="007C5698"/>
    <w:rPr>
      <w:i/>
      <w:iCs/>
      <w:color w:val="365F91" w:themeColor="accent1" w:themeShade="BF"/>
    </w:rPr>
  </w:style>
  <w:style w:type="paragraph" w:styleId="IntenseQuote">
    <w:name w:val="Intense Quote"/>
    <w:basedOn w:val="Normal"/>
    <w:next w:val="Normal"/>
    <w:link w:val="IntenseQuoteChar"/>
    <w:uiPriority w:val="30"/>
    <w:qFormat/>
    <w:rsid w:val="007C5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698"/>
    <w:rPr>
      <w:i/>
      <w:iCs/>
      <w:color w:val="365F91" w:themeColor="accent1" w:themeShade="BF"/>
    </w:rPr>
  </w:style>
  <w:style w:type="character" w:styleId="IntenseReference">
    <w:name w:val="Intense Reference"/>
    <w:basedOn w:val="DefaultParagraphFont"/>
    <w:uiPriority w:val="32"/>
    <w:qFormat/>
    <w:rsid w:val="007C5698"/>
    <w:rPr>
      <w:b/>
      <w:bCs/>
      <w:smallCaps/>
      <w:color w:val="365F91" w:themeColor="accent1" w:themeShade="BF"/>
      <w:spacing w:val="5"/>
    </w:rPr>
  </w:style>
  <w:style w:type="character" w:styleId="CommentReference">
    <w:name w:val="annotation reference"/>
    <w:basedOn w:val="DefaultParagraphFont"/>
    <w:uiPriority w:val="99"/>
    <w:semiHidden/>
    <w:unhideWhenUsed/>
    <w:rsid w:val="005153F9"/>
    <w:rPr>
      <w:sz w:val="16"/>
      <w:szCs w:val="16"/>
    </w:rPr>
  </w:style>
  <w:style w:type="paragraph" w:styleId="CommentText">
    <w:name w:val="annotation text"/>
    <w:basedOn w:val="Normal"/>
    <w:link w:val="CommentTextChar"/>
    <w:uiPriority w:val="99"/>
    <w:semiHidden/>
    <w:unhideWhenUsed/>
    <w:rsid w:val="005153F9"/>
    <w:pPr>
      <w:spacing w:line="240" w:lineRule="auto"/>
    </w:pPr>
    <w:rPr>
      <w:sz w:val="20"/>
      <w:szCs w:val="20"/>
    </w:rPr>
  </w:style>
  <w:style w:type="character" w:customStyle="1" w:styleId="CommentTextChar">
    <w:name w:val="Comment Text Char"/>
    <w:basedOn w:val="DefaultParagraphFont"/>
    <w:link w:val="CommentText"/>
    <w:uiPriority w:val="99"/>
    <w:semiHidden/>
    <w:rsid w:val="005153F9"/>
    <w:rPr>
      <w:sz w:val="20"/>
      <w:szCs w:val="20"/>
    </w:rPr>
  </w:style>
  <w:style w:type="paragraph" w:styleId="CommentSubject">
    <w:name w:val="annotation subject"/>
    <w:basedOn w:val="CommentText"/>
    <w:next w:val="CommentText"/>
    <w:link w:val="CommentSubjectChar"/>
    <w:uiPriority w:val="99"/>
    <w:semiHidden/>
    <w:unhideWhenUsed/>
    <w:rsid w:val="005153F9"/>
    <w:rPr>
      <w:b/>
      <w:bCs/>
    </w:rPr>
  </w:style>
  <w:style w:type="character" w:customStyle="1" w:styleId="CommentSubjectChar">
    <w:name w:val="Comment Subject Char"/>
    <w:basedOn w:val="CommentTextChar"/>
    <w:link w:val="CommentSubject"/>
    <w:uiPriority w:val="99"/>
    <w:semiHidden/>
    <w:rsid w:val="00515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TotalTime>
  <Pages>7</Pages>
  <Words>4593</Words>
  <Characters>18605</Characters>
  <Application>Microsoft Office Word</Application>
  <DocSecurity>0</DocSecurity>
  <Lines>224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22</cp:revision>
  <dcterms:created xsi:type="dcterms:W3CDTF">2025-12-17T12:47:00Z</dcterms:created>
  <dcterms:modified xsi:type="dcterms:W3CDTF">2025-12-21T05:43:00Z</dcterms:modified>
</cp:coreProperties>
</file>