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24BC8" w14:textId="77777777" w:rsidR="001B140C" w:rsidRDefault="001B140C" w:rsidP="000B641F">
      <w:pPr>
        <w:pStyle w:val="Heading3"/>
        <w:jc w:val="both"/>
        <w:rPr>
          <w:rStyle w:val="Emphasis"/>
        </w:rPr>
      </w:pPr>
    </w:p>
    <w:p w14:paraId="08120789" w14:textId="77777777" w:rsidR="001B140C" w:rsidRDefault="001B140C" w:rsidP="000B641F">
      <w:pPr>
        <w:jc w:val="center"/>
        <w:rPr>
          <w:rStyle w:val="Emphasis"/>
        </w:rPr>
      </w:pPr>
      <w:r>
        <w:rPr>
          <w:rStyle w:val="Emphasis"/>
          <w:noProof/>
          <w:lang w:bidi="ar-SA"/>
        </w:rPr>
        <w:drawing>
          <wp:inline distT="0" distB="0" distL="0" distR="0" wp14:anchorId="0FA93101" wp14:editId="68C9A8B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36B7B803" w14:textId="77777777" w:rsidR="001B140C" w:rsidRDefault="001B140C" w:rsidP="000B641F">
      <w:pPr>
        <w:jc w:val="both"/>
        <w:rPr>
          <w:rStyle w:val="Emphasis"/>
          <w:rtl/>
        </w:rPr>
      </w:pPr>
    </w:p>
    <w:p w14:paraId="0633BFB3" w14:textId="77777777" w:rsidR="007E597E" w:rsidRDefault="007E597E" w:rsidP="007E597E">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معظم حاج سید محمد جواد شبیری</w:t>
      </w:r>
    </w:p>
    <w:p w14:paraId="0A4DD9FF" w14:textId="116545E0" w:rsidR="007E597E" w:rsidRDefault="007E597E" w:rsidP="007E597E">
      <w:pPr>
        <w:autoSpaceDE w:val="0"/>
        <w:autoSpaceDN w:val="0"/>
        <w:adjustRightInd w:val="0"/>
        <w:spacing w:line="240" w:lineRule="auto"/>
        <w:jc w:val="both"/>
        <w:rPr>
          <w:rFonts w:ascii="IRANSans" w:hAnsi="IRANSans" w:cs="IRANSans"/>
          <w:b/>
          <w:bCs/>
          <w:color w:val="C00000"/>
          <w:shd w:val="clear" w:color="auto" w:fill="FFFFFF"/>
        </w:rPr>
      </w:pPr>
      <w:r>
        <w:rPr>
          <w:rFonts w:ascii="IRANSans" w:hAnsi="IRANSans" w:cs="IRANSans"/>
          <w:b/>
          <w:bCs/>
          <w:color w:val="C00000"/>
          <w:shd w:val="clear" w:color="auto" w:fill="FFFFFF"/>
          <w:rtl/>
          <w:lang w:val="x-none"/>
        </w:rPr>
        <w:t>140401</w:t>
      </w:r>
      <w:r>
        <w:rPr>
          <w:rFonts w:ascii="IRANSans" w:hAnsi="IRANSans" w:cs="IRANSans" w:hint="cs"/>
          <w:b/>
          <w:bCs/>
          <w:color w:val="C00000"/>
          <w:shd w:val="clear" w:color="auto" w:fill="FFFFFF"/>
          <w:rtl/>
          <w:lang w:val="x-none"/>
        </w:rPr>
        <w:t>2</w:t>
      </w:r>
      <w:r>
        <w:rPr>
          <w:rFonts w:ascii="IRANSans" w:hAnsi="IRANSans" w:cs="IRANSans" w:hint="cs"/>
          <w:b/>
          <w:bCs/>
          <w:color w:val="C00000"/>
          <w:shd w:val="clear" w:color="auto" w:fill="FFFFFF"/>
          <w:rtl/>
          <w:lang w:val="x-none"/>
        </w:rPr>
        <w:t>4</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br/>
      </w:r>
      <w:r>
        <w:rPr>
          <w:rFonts w:ascii="IRANSans" w:hAnsi="IRANSans" w:cs="IRANSans"/>
          <w:b/>
          <w:bCs/>
          <w:webHidden/>
          <w:color w:val="C00000"/>
          <w:shd w:val="clear" w:color="auto" w:fill="FFFFFF"/>
          <w:rtl/>
          <w:lang w:val="x-none"/>
        </w:rPr>
        <w:t xml:space="preserve">شماره جلسه: </w:t>
      </w:r>
      <w:r>
        <w:rPr>
          <w:rFonts w:ascii="IRANSans" w:hAnsi="IRANSans" w:cs="IRANSans" w:hint="cs"/>
          <w:b/>
          <w:bCs/>
          <w:webHidden/>
          <w:color w:val="C00000"/>
          <w:shd w:val="clear" w:color="auto" w:fill="FFFFFF"/>
          <w:rtl/>
        </w:rPr>
        <w:t>99</w:t>
      </w:r>
    </w:p>
    <w:p w14:paraId="70640CCA" w14:textId="03B480CC" w:rsidR="000B641F" w:rsidRPr="007E597E" w:rsidRDefault="007E597E" w:rsidP="007E597E">
      <w:pPr>
        <w:spacing w:before="100" w:beforeAutospacing="1" w:after="100" w:afterAutospacing="1" w:line="240" w:lineRule="auto"/>
        <w:rPr>
          <w:rFonts w:cs="Traditional Arabic"/>
          <w:bCs/>
          <w:i/>
          <w:color w:val="000000" w:themeColor="text1"/>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hint="cs"/>
          <w:b/>
          <w:bCs/>
          <w:color w:val="000000" w:themeColor="text1"/>
          <w:rtl/>
        </w:rPr>
        <w:instrText>\</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ascii="Times New Roman" w:eastAsia="Times New Roman" w:hAnsi="Times New Roman" w:cs="Times New Roman"/>
          <w:bCs/>
          <w:i/>
          <w:sz w:val="24"/>
          <w:szCs w:val="24"/>
          <w:rtl/>
        </w:rPr>
        <w:t>  </w:t>
      </w:r>
      <w:r w:rsidR="001B140C">
        <w:rPr>
          <w:rStyle w:val="Emphasis"/>
          <w:rFonts w:cs="Traditional Arabic"/>
          <w:b/>
          <w:bCs w:val="0"/>
          <w:color w:val="000000" w:themeColor="text1"/>
          <w:rtl/>
        </w:rPr>
        <w:fldChar w:fldCharType="begin"/>
      </w:r>
      <w:r w:rsidR="001B140C">
        <w:rPr>
          <w:rStyle w:val="Emphasis"/>
          <w:rFonts w:cs="Traditional Arabic"/>
          <w:b/>
          <w:bCs w:val="0"/>
          <w:color w:val="000000" w:themeColor="text1"/>
          <w:rtl/>
        </w:rPr>
        <w:instrText xml:space="preserve"> </w:instrText>
      </w:r>
      <w:r w:rsidR="001B140C">
        <w:rPr>
          <w:rStyle w:val="Emphasis"/>
          <w:rFonts w:cs="Traditional Arabic"/>
          <w:b/>
          <w:bCs w:val="0"/>
          <w:color w:val="000000" w:themeColor="text1"/>
        </w:rPr>
        <w:instrText>TOC</w:instrText>
      </w:r>
      <w:r w:rsidR="001B140C">
        <w:rPr>
          <w:rStyle w:val="Emphasis"/>
          <w:rFonts w:cs="Traditional Arabic"/>
          <w:b/>
          <w:bCs w:val="0"/>
          <w:color w:val="000000" w:themeColor="text1"/>
          <w:rtl/>
        </w:rPr>
        <w:instrText xml:space="preserve"> \</w:instrText>
      </w:r>
      <w:r w:rsidR="001B140C">
        <w:rPr>
          <w:rStyle w:val="Emphasis"/>
          <w:rFonts w:cs="Traditional Arabic"/>
          <w:b/>
          <w:bCs w:val="0"/>
          <w:color w:val="000000" w:themeColor="text1"/>
        </w:rPr>
        <w:instrText>o "1-5" \h \z \u</w:instrText>
      </w:r>
      <w:r w:rsidR="001B140C">
        <w:rPr>
          <w:rStyle w:val="Emphasis"/>
          <w:rFonts w:cs="Traditional Arabic"/>
          <w:b/>
          <w:bCs w:val="0"/>
          <w:color w:val="000000" w:themeColor="text1"/>
          <w:rtl/>
        </w:rPr>
        <w:instrText xml:space="preserve"> </w:instrText>
      </w:r>
      <w:r w:rsidR="001B140C">
        <w:rPr>
          <w:rStyle w:val="Emphasis"/>
          <w:rFonts w:cs="Traditional Arabic"/>
          <w:b/>
          <w:bCs w:val="0"/>
          <w:color w:val="000000" w:themeColor="text1"/>
          <w:rtl/>
        </w:rPr>
        <w:fldChar w:fldCharType="separate"/>
      </w:r>
    </w:p>
    <w:p w14:paraId="0E0E8A43" w14:textId="494B9BD1" w:rsidR="001B140C" w:rsidRDefault="001B140C" w:rsidP="000B641F">
      <w:pPr>
        <w:jc w:val="both"/>
        <w:rPr>
          <w:rStyle w:val="Emphasis"/>
          <w:rFonts w:cs="Traditional Arabic"/>
          <w:b/>
          <w:bCs w:val="0"/>
          <w:color w:val="000000" w:themeColor="text1"/>
          <w:rtl/>
        </w:rPr>
      </w:pPr>
      <w:r>
        <w:rPr>
          <w:rStyle w:val="Emphasis"/>
          <w:rFonts w:cs="Traditional Arabic"/>
          <w:b/>
          <w:bCs w:val="0"/>
          <w:color w:val="000000" w:themeColor="text1"/>
          <w:rtl/>
        </w:rPr>
        <w:fldChar w:fldCharType="end"/>
      </w:r>
    </w:p>
    <w:p w14:paraId="5EDAEC54" w14:textId="207E106B" w:rsidR="001B140C" w:rsidRDefault="001B140C" w:rsidP="000B641F">
      <w:pPr>
        <w:jc w:val="both"/>
        <w:rPr>
          <w:rtl/>
        </w:rPr>
      </w:pPr>
      <w:r w:rsidRPr="00122C9D">
        <w:rPr>
          <w:rStyle w:val="Emphasis"/>
          <w:rFonts w:hint="cs"/>
          <w:b/>
          <w:bCs w:val="0"/>
          <w:color w:val="FF0000"/>
          <w:rtl/>
        </w:rPr>
        <w:t>موضوع:</w:t>
      </w:r>
      <w:r>
        <w:rPr>
          <w:rFonts w:hint="cs"/>
          <w:rtl/>
        </w:rPr>
        <w:t xml:space="preserve"> </w:t>
      </w:r>
      <w:bookmarkStart w:id="1" w:name="Bokkolli"/>
      <w:bookmarkEnd w:id="1"/>
      <w:r>
        <w:rPr>
          <w:rFonts w:hint="cs"/>
          <w:rtl/>
        </w:rPr>
        <w:t>اوامر/</w:t>
      </w:r>
      <w:bookmarkStart w:id="2" w:name="BokSabj_d"/>
      <w:bookmarkEnd w:id="2"/>
      <w:r>
        <w:rPr>
          <w:rFonts w:hint="cs"/>
          <w:rtl/>
        </w:rPr>
        <w:t>صیغۀ</w:t>
      </w:r>
      <w:r>
        <w:rPr>
          <w:rFonts w:cs="Sakkal Majalla" w:hint="cs"/>
          <w:rtl/>
        </w:rPr>
        <w:t xml:space="preserve"> امر</w:t>
      </w:r>
      <w:r>
        <w:rPr>
          <w:rFonts w:hint="cs"/>
          <w:rtl/>
        </w:rPr>
        <w:t>/ تعبّدی و توصّلی</w:t>
      </w:r>
      <w:r w:rsidR="000B641F">
        <w:rPr>
          <w:rFonts w:hint="cs"/>
          <w:rtl/>
        </w:rPr>
        <w:t xml:space="preserve">/ </w:t>
      </w:r>
      <w:bookmarkStart w:id="3" w:name="_GoBack"/>
      <w:r w:rsidR="000B641F">
        <w:rPr>
          <w:rFonts w:hint="cs"/>
          <w:rtl/>
        </w:rPr>
        <w:t>گریزی به مبحث جبر و اختیار</w:t>
      </w:r>
      <w:bookmarkEnd w:id="3"/>
    </w:p>
    <w:p w14:paraId="1FF9D884" w14:textId="07E376C6" w:rsidR="0035240F" w:rsidRDefault="00D953D2" w:rsidP="000B641F">
      <w:pPr>
        <w:pStyle w:val="Heading1"/>
        <w:jc w:val="both"/>
        <w:rPr>
          <w:rtl/>
        </w:rPr>
      </w:pPr>
      <w:bookmarkStart w:id="4" w:name="_Toc195433635"/>
      <w:r>
        <w:rPr>
          <w:rFonts w:hint="cs"/>
          <w:rtl/>
        </w:rPr>
        <w:t>گریزی به مبحث جبر و اختیار</w:t>
      </w:r>
      <w:bookmarkEnd w:id="4"/>
    </w:p>
    <w:p w14:paraId="1A838AB4" w14:textId="400BA3AC" w:rsidR="00D953D2" w:rsidRDefault="00D953D2" w:rsidP="000B641F">
      <w:pPr>
        <w:jc w:val="both"/>
        <w:rPr>
          <w:rtl/>
        </w:rPr>
      </w:pPr>
      <w:r>
        <w:rPr>
          <w:rFonts w:hint="cs"/>
          <w:rtl/>
        </w:rPr>
        <w:t>مرحوم آخوند در بسیاری از بحث‌های اصول _از جمله بحث طلب و اراده و بحث تعبّدی و توصّلی_ مطالبی را بیان کرده‌اند که مورد اعتراض دیگران قرار گرفته و گفته شده لازمۀ این مطالب، جبر است. ما تقریباً در هیچ‌یک از این مواضع، وارد بحث نشدیم و از کنار آن عبور نمودیم.</w:t>
      </w:r>
      <w:r w:rsidR="000B641F">
        <w:rPr>
          <w:rFonts w:hint="cs"/>
          <w:rtl/>
        </w:rPr>
        <w:t xml:space="preserve"> </w:t>
      </w:r>
      <w:r>
        <w:rPr>
          <w:rFonts w:hint="cs"/>
          <w:rtl/>
        </w:rPr>
        <w:t>اکنون قصد دارم علّت عدم ورودمان به این بحث‌ها را ذکر کنم و اشاره‌ای گذرا به بحث جبر و اختیار داشته باشم.</w:t>
      </w:r>
    </w:p>
    <w:p w14:paraId="321ED408" w14:textId="40E78491" w:rsidR="000B641F" w:rsidRDefault="000B641F" w:rsidP="000B641F">
      <w:pPr>
        <w:pStyle w:val="Heading2"/>
        <w:rPr>
          <w:rtl/>
        </w:rPr>
      </w:pPr>
      <w:r>
        <w:rPr>
          <w:rFonts w:hint="cs"/>
          <w:rtl/>
        </w:rPr>
        <w:t>داستان مناظرۀ مرحوم آیت الله سید احمد زنجانی، با یکی از اهل منبر</w:t>
      </w:r>
    </w:p>
    <w:p w14:paraId="1D458015" w14:textId="40A71566" w:rsidR="00EA7C95" w:rsidRDefault="00D953D2" w:rsidP="000B641F">
      <w:pPr>
        <w:jc w:val="both"/>
        <w:rPr>
          <w:rtl/>
        </w:rPr>
      </w:pPr>
      <w:r>
        <w:rPr>
          <w:rFonts w:hint="cs"/>
          <w:rtl/>
        </w:rPr>
        <w:t xml:space="preserve">آیت الله والد از قول مرحوم جدّ ما، داستانی را نقل می‌نمودند که جالب توجه است. می‌فرمودند یک آقایی در زنجان، </w:t>
      </w:r>
      <w:r w:rsidR="000B641F">
        <w:rPr>
          <w:rFonts w:hint="cs"/>
          <w:rtl/>
        </w:rPr>
        <w:t>بالای</w:t>
      </w:r>
      <w:r>
        <w:rPr>
          <w:rFonts w:hint="cs"/>
          <w:rtl/>
        </w:rPr>
        <w:t xml:space="preserve"> منبر مرحوم آخوند را به دلیل همین مطالب لعن می‌کرد و مریدان وی نیز او را همراهی می‌کردند. این آقا در مورد موضوع «أمرٌ بین الأمرین» کتابی نیز نگاشته بود. مرحوم جدّ ما فرموده بودند من حاضرم با این آقا مناظره کنم و او را میان زمین و آسمان قرار دهم به طوری که دیگر نتواند از جای خود حرکت کند.</w:t>
      </w:r>
      <w:r w:rsidR="000B641F">
        <w:rPr>
          <w:rFonts w:hint="cs"/>
          <w:rtl/>
        </w:rPr>
        <w:t xml:space="preserve"> </w:t>
      </w:r>
      <w:r w:rsidR="00EA7C95">
        <w:rPr>
          <w:rFonts w:hint="cs"/>
          <w:rtl/>
        </w:rPr>
        <w:t>بدین ترتیب قرار می‌گذارند با حضور استاد ایشان، مرحوم آقای شیخ زین العابدین زنجانی، مناظره‌ای برپا کنند. مرحوم جدّ ما در خطاب به آن آقا می‌فرماید:</w:t>
      </w:r>
    </w:p>
    <w:p w14:paraId="555B38A6" w14:textId="53D82690" w:rsidR="00EA7C95" w:rsidRDefault="000B641F" w:rsidP="000B641F">
      <w:pPr>
        <w:jc w:val="both"/>
        <w:rPr>
          <w:rtl/>
        </w:rPr>
      </w:pPr>
      <w:r>
        <w:rPr>
          <w:rFonts w:hint="cs"/>
          <w:rtl/>
        </w:rPr>
        <w:t xml:space="preserve">ابتدا </w:t>
      </w:r>
      <w:r w:rsidR="00EA7C95">
        <w:rPr>
          <w:rFonts w:hint="cs"/>
          <w:rtl/>
        </w:rPr>
        <w:t>باید در مورد سه مسلک جبر و تفویض و أمرٌ بین الأمرین، محلّ بحث را روشن کرد. از یک سو، تردیدی نیست که خداوند به انسان اعضاء و جوارح و قدرت بر انجام افعال را عطا نموده است؛ چنین نیست که دست و پا و قدرت من برای خود من باشد. این مطلب مورد اتفاق تمام فرق اسلامی است که به خدا اعتقاد دارند. حال شما مسلک أمرٌ بین الأمرین را برای ما توضیح بدهید؟</w:t>
      </w:r>
    </w:p>
    <w:p w14:paraId="60CFA499" w14:textId="37CB2BD7" w:rsidR="00EA7C95" w:rsidRDefault="00EA7C95" w:rsidP="000B641F">
      <w:pPr>
        <w:jc w:val="both"/>
        <w:rPr>
          <w:rtl/>
        </w:rPr>
      </w:pPr>
      <w:r>
        <w:rPr>
          <w:rFonts w:hint="cs"/>
          <w:rtl/>
        </w:rPr>
        <w:t>آن آقا گفته بود:</w:t>
      </w:r>
    </w:p>
    <w:p w14:paraId="0DDB5FC5" w14:textId="0D57CBDB" w:rsidR="00EA7C95" w:rsidRDefault="00EA7C95" w:rsidP="000B641F">
      <w:pPr>
        <w:jc w:val="both"/>
        <w:rPr>
          <w:rtl/>
        </w:rPr>
      </w:pPr>
      <w:r>
        <w:rPr>
          <w:rFonts w:hint="cs"/>
          <w:rtl/>
        </w:rPr>
        <w:t>أمرٌ بین الأمرین به معنای این است که ابزار از ناحیۀ خداست، ولی اِعمال و استفاده از آن مربوط به بنده است.</w:t>
      </w:r>
    </w:p>
    <w:p w14:paraId="7C8D3A27" w14:textId="21D1B1BF" w:rsidR="00EA7C95" w:rsidRDefault="00EA7C95" w:rsidP="000B641F">
      <w:pPr>
        <w:jc w:val="both"/>
        <w:rPr>
          <w:rtl/>
        </w:rPr>
      </w:pPr>
      <w:r>
        <w:rPr>
          <w:rFonts w:hint="cs"/>
          <w:rtl/>
        </w:rPr>
        <w:lastRenderedPageBreak/>
        <w:t>جدّ ما به آن آقا فرموده بودند:</w:t>
      </w:r>
    </w:p>
    <w:p w14:paraId="0C341ED8" w14:textId="5C3C0516" w:rsidR="00EA7C95" w:rsidRDefault="00EA7C95" w:rsidP="000B641F">
      <w:pPr>
        <w:jc w:val="both"/>
        <w:rPr>
          <w:rtl/>
        </w:rPr>
      </w:pPr>
      <w:r>
        <w:rPr>
          <w:rFonts w:hint="cs"/>
          <w:rtl/>
        </w:rPr>
        <w:t>این که ابزار از ناحیۀ خداست را تمام فرق اسلامی قبول دارند. هیچ مسلمانی معتقد نیست که ابزار برای خود بنده است؛ پس محلّ بحث همان مرحلۀ اِعمال و استفاده از ابزار است. بحث آن است که استفاده از ابزار مربوط به خداست یا بنده. با عنایت به این مطلب، أمرٌ بین الأمرین را چگونه توضیح می‌دهید؟</w:t>
      </w:r>
    </w:p>
    <w:p w14:paraId="4ED432F6" w14:textId="34E7A71B" w:rsidR="00EA7C95" w:rsidRDefault="00EA7C95" w:rsidP="000B641F">
      <w:pPr>
        <w:jc w:val="both"/>
        <w:rPr>
          <w:rtl/>
        </w:rPr>
      </w:pPr>
      <w:r>
        <w:rPr>
          <w:rFonts w:hint="cs"/>
          <w:rtl/>
        </w:rPr>
        <w:t>آن آقا از پاسخ به سؤال جدّ ما عاجز شده بود. مرحوم آقای شیخ زین العابدین</w:t>
      </w:r>
      <w:r w:rsidR="00570A06">
        <w:rPr>
          <w:rFonts w:hint="cs"/>
          <w:rtl/>
        </w:rPr>
        <w:t xml:space="preserve"> زنجانی، به جدّ ما فرموده بودند، حال شما بفرمائید معنای أمرٌ بین الأمرین چیست؟</w:t>
      </w:r>
    </w:p>
    <w:p w14:paraId="3F50E14F" w14:textId="264C4405" w:rsidR="00570A06" w:rsidRDefault="00570A06" w:rsidP="000B641F">
      <w:pPr>
        <w:jc w:val="both"/>
        <w:rPr>
          <w:rtl/>
        </w:rPr>
      </w:pPr>
      <w:r>
        <w:rPr>
          <w:rFonts w:hint="cs"/>
          <w:rtl/>
        </w:rPr>
        <w:t>مرحوم جدّ ما می‌فرمودند، من در آن زمان، کتاب مِلل و نِحل شهرستانی را مطالعه کرده بودم؛ در آنجا در تفاوت میان سه مسلک گفته بود، یک اصل موضوع میان قائلین به جبر و قائلین به تفویض وجود دارد، که قائلین به أمرٌ بین الأمرین آن را انکار می‌کنند. آن اصل موضوع آن است که یک فعل، نمی‌تواند مقدور دو قادر باشد و تنها یک قادر دارد. بر همین اساس، نزاع کرده‌اند که آن قادر واحد، خداوند است یا بنده. قائلین به جبر می‌گویند آن قادر واحد خداوند است و قائلین به تفویض می‌گویند بنده است. ولی آنان که نظریۀ أمرٌ بین الأمرین را پذیرفته‌اند این اصل موضوع که فعل واحد، یا به تعبیر عامّ‌تر، شیء واحد نمی‌تواند مقدور دو قادر باشد را از اساس منکر شده و گفته‌اند آن شیء واحد، هم مقدور خداوند است و هم مقدور بنده.</w:t>
      </w:r>
    </w:p>
    <w:p w14:paraId="7E8DE79E" w14:textId="4BE9611E" w:rsidR="00570A06" w:rsidRDefault="00570A06" w:rsidP="000B641F">
      <w:pPr>
        <w:jc w:val="both"/>
        <w:rPr>
          <w:rtl/>
        </w:rPr>
      </w:pPr>
      <w:r>
        <w:rPr>
          <w:rFonts w:hint="cs"/>
          <w:rtl/>
        </w:rPr>
        <w:t>داستان مناظرۀ جدّ ما ادامه‌ای دارد که</w:t>
      </w:r>
      <w:r w:rsidR="000B641F">
        <w:rPr>
          <w:rFonts w:hint="cs"/>
          <w:rtl/>
        </w:rPr>
        <w:t xml:space="preserve"> جالب توجه است ولی</w:t>
      </w:r>
      <w:r>
        <w:rPr>
          <w:rFonts w:hint="cs"/>
          <w:rtl/>
        </w:rPr>
        <w:t xml:space="preserve"> اینک قصد پرداختن به آن را ندارم.</w:t>
      </w:r>
    </w:p>
    <w:p w14:paraId="42DDE838" w14:textId="599C3AD2" w:rsidR="00570A06" w:rsidRDefault="00570A06" w:rsidP="000B641F">
      <w:pPr>
        <w:jc w:val="both"/>
        <w:rPr>
          <w:rtl/>
        </w:rPr>
      </w:pPr>
      <w:r>
        <w:rPr>
          <w:rFonts w:hint="cs"/>
          <w:rtl/>
        </w:rPr>
        <w:t>عمدۀ بحث آن است که چگونه می‌توان تصویر کرد فعل واحد، مقدور دو قادر باشد؟ این مطلب را چگونه می‌توان تحلیل کرد؟ فعلی که هم مقدر خداوند است و هم مقدور بنده، ارتباط مرحلۀ مقدوریت را به چه شکل می‌توان تبیین کرد؟</w:t>
      </w:r>
    </w:p>
    <w:p w14:paraId="305B20D6" w14:textId="20FEB3ED" w:rsidR="008651F9" w:rsidRDefault="00570A06" w:rsidP="000B641F">
      <w:pPr>
        <w:jc w:val="both"/>
        <w:rPr>
          <w:rtl/>
        </w:rPr>
      </w:pPr>
      <w:r>
        <w:rPr>
          <w:rFonts w:hint="cs"/>
          <w:rtl/>
        </w:rPr>
        <w:t xml:space="preserve">همانطور که گفتم، این مطلبی است که کاملاً معقول و درست است، ولی عقل من از تحلیل و تبیین آن عاجز است. ولی کاملاً معتقدم که </w:t>
      </w:r>
      <w:r w:rsidR="000B641F">
        <w:rPr>
          <w:rFonts w:hint="cs"/>
          <w:rtl/>
        </w:rPr>
        <w:t xml:space="preserve">این </w:t>
      </w:r>
      <w:r>
        <w:rPr>
          <w:rFonts w:hint="cs"/>
          <w:rtl/>
        </w:rPr>
        <w:t>مطلب صحیح است و جز این نیست. توضیح آن‌که</w:t>
      </w:r>
      <w:r w:rsidR="008651F9">
        <w:rPr>
          <w:rFonts w:hint="cs"/>
          <w:rtl/>
        </w:rPr>
        <w:t>:</w:t>
      </w:r>
    </w:p>
    <w:p w14:paraId="05F73198" w14:textId="08D5E6FC" w:rsidR="00570A06" w:rsidRDefault="00570A06" w:rsidP="000B641F">
      <w:pPr>
        <w:jc w:val="both"/>
        <w:rPr>
          <w:rtl/>
        </w:rPr>
      </w:pPr>
      <w:r>
        <w:rPr>
          <w:rFonts w:hint="cs"/>
          <w:rtl/>
        </w:rPr>
        <w:t xml:space="preserve">از یک سو، </w:t>
      </w:r>
      <w:r w:rsidR="008651F9">
        <w:rPr>
          <w:rFonts w:hint="cs"/>
          <w:rtl/>
        </w:rPr>
        <w:t>بالوجدان درک می‌کنیم که ما یک سری افعال اختیاری داریم و میان افعال اختیاری و اضطراری ما فرق است. حرکت دستی که رعشه دارد، با حرکت دستی که به صورت اختیاری حرکت می‌کند، بالوجدان فرق دارد. یکی</w:t>
      </w:r>
      <w:r w:rsidR="000B641F">
        <w:rPr>
          <w:rFonts w:hint="cs"/>
          <w:rtl/>
        </w:rPr>
        <w:t xml:space="preserve"> از</w:t>
      </w:r>
      <w:r w:rsidR="008651F9">
        <w:rPr>
          <w:rFonts w:hint="cs"/>
          <w:rtl/>
        </w:rPr>
        <w:t xml:space="preserve"> این دو، معلول ارادۀ انسان است و دیگری، بدون ارادۀ انسان محقّق می‌شود.</w:t>
      </w:r>
    </w:p>
    <w:p w14:paraId="63040438" w14:textId="77777777" w:rsidR="000B641F" w:rsidRDefault="008651F9" w:rsidP="000B641F">
      <w:pPr>
        <w:jc w:val="both"/>
        <w:rPr>
          <w:rtl/>
        </w:rPr>
      </w:pPr>
      <w:r>
        <w:rPr>
          <w:rFonts w:hint="cs"/>
          <w:rtl/>
        </w:rPr>
        <w:t>از دیگر سو، برهان عقلی قطعی</w:t>
      </w:r>
      <w:r w:rsidR="000B641F">
        <w:rPr>
          <w:rFonts w:hint="cs"/>
          <w:rtl/>
        </w:rPr>
        <w:t>،</w:t>
      </w:r>
      <w:r>
        <w:rPr>
          <w:rFonts w:hint="cs"/>
          <w:rtl/>
        </w:rPr>
        <w:t xml:space="preserve"> قائم بر آن است که تمام موجودات ممکن، باید در نهایت به واجب الوجود ختم شوند. به هر حال، ممکن الوجود، به واجب الوجود نیازمند است، خواه آن را به شکل فلسفی تبیین کنیم و خواه به شکل کلامی. در حال حاضر، به وجه افتقار ممکن به واجب کاری ندارم؛ مهمّ آن است که اصل این افتقار قطعی و مسلّم است و روشن است که سلسلۀ ممکنات، در نهایت باید به واجب ختم شود و چنین نیست که ممکن الوجود بتواند بدون احتیاج به واجب، موجود شود. اساس توحید و اثبات وجود خدا، بر همین نکته استوار است. </w:t>
      </w:r>
    </w:p>
    <w:p w14:paraId="774670D7" w14:textId="79324983" w:rsidR="008651F9" w:rsidRDefault="008651F9" w:rsidP="000B641F">
      <w:pPr>
        <w:jc w:val="both"/>
        <w:rPr>
          <w:rtl/>
        </w:rPr>
      </w:pPr>
      <w:r>
        <w:rPr>
          <w:rFonts w:hint="cs"/>
          <w:rtl/>
        </w:rPr>
        <w:t>مقصود آن‌که، فعل انسان نیز در زمرۀ ممکنات قرار دارد پس در نهایت باید به خداوند منتهی شود و خداوند باید آن را ایجاد کند. به تعبیری که در داستان پیش‌گفته مطرح نمودیم، اِعمال قدرت</w:t>
      </w:r>
      <w:r w:rsidR="000B641F">
        <w:rPr>
          <w:rFonts w:hint="cs"/>
          <w:rtl/>
        </w:rPr>
        <w:t>، یک شیء</w:t>
      </w:r>
      <w:r>
        <w:rPr>
          <w:rFonts w:hint="cs"/>
          <w:rtl/>
        </w:rPr>
        <w:t xml:space="preserve"> ممکن الوجود است پس در نهایت به خداوند منتهی شود.</w:t>
      </w:r>
    </w:p>
    <w:p w14:paraId="6F52DCDA" w14:textId="3A9F0BF1" w:rsidR="008651F9" w:rsidRDefault="000B641F" w:rsidP="000B641F">
      <w:pPr>
        <w:jc w:val="both"/>
        <w:rPr>
          <w:rtl/>
        </w:rPr>
      </w:pPr>
      <w:r>
        <w:rPr>
          <w:rFonts w:hint="cs"/>
          <w:rtl/>
        </w:rPr>
        <w:lastRenderedPageBreak/>
        <w:t>بنابراین،</w:t>
      </w:r>
      <w:r w:rsidR="008651F9">
        <w:rPr>
          <w:rFonts w:hint="cs"/>
          <w:rtl/>
        </w:rPr>
        <w:t xml:space="preserve"> از یک سو، معلول بودن این فعل نسبت به انسان قطعی و وجدانی است؛ از سوی دیگر، معلول بودنش نسبت به خداوند نیز قطعی و مبرهن است. ولی مشکل آن است که وقتی می‌خواهیم این دو مطلب قطعی را تحلیل کنیم و با یکدیگر جمع کنیم، از درک نحوۀ جمعشان عاجز هستیم، بی‌آن‌که در صحّت اصل مطلب خدشه‌ای وارد شود.</w:t>
      </w:r>
      <w:r w:rsidR="00AB7A6D">
        <w:rPr>
          <w:rFonts w:hint="cs"/>
          <w:rtl/>
        </w:rPr>
        <w:t xml:space="preserve"> پس علّت آن‌که </w:t>
      </w:r>
      <w:r>
        <w:rPr>
          <w:rFonts w:hint="cs"/>
          <w:rtl/>
        </w:rPr>
        <w:t>به</w:t>
      </w:r>
      <w:r w:rsidR="00AB7A6D">
        <w:rPr>
          <w:rFonts w:hint="cs"/>
          <w:rtl/>
        </w:rPr>
        <w:t xml:space="preserve"> این بحث‌ها ورود نمی‌کنم همین نکته است که علیرغم مطالعات زیادی که در این حوزه داشتم، توان درک دقیق رابطۀ اینها را ندارم. هم آن مطلب وجدانی صحیح است و هم آن برهان عقلی صحیح است، ولی از درک تفصیلی نحوۀ جمع بین این دو مطلب عاجز هستم.</w:t>
      </w:r>
    </w:p>
    <w:p w14:paraId="13F2C44E" w14:textId="0120DBD6" w:rsidR="00AB7A6D" w:rsidRDefault="00AB7A6D" w:rsidP="000B641F">
      <w:pPr>
        <w:jc w:val="both"/>
        <w:rPr>
          <w:rtl/>
        </w:rPr>
      </w:pPr>
      <w:r>
        <w:rPr>
          <w:rFonts w:hint="cs"/>
          <w:rtl/>
        </w:rPr>
        <w:t>برخی اصولیان، برای تحفظ بر اصل اختیار، به سمت و سویی رفته‌اند که در حقیقت، قاعدۀ عقلی افتقار ممکن به واجب را زیر سؤال می‌برد. این گروه، عملاً یک قاعدۀ عقلی که از بدیهی‌ترین بدیهیات است را منکر شده‌اند. اینان، عملاً افعال اختیاری انسان را از حوزۀ ارادۀ الهی خارج می‌کنند، فارغ از آن‌که این پندار، به معنای تفویض است نه أمرٌ بین الأمرین. این مطلب برای من عجیب است.</w:t>
      </w:r>
    </w:p>
    <w:p w14:paraId="54A39F83" w14:textId="1F473928" w:rsidR="006C7EBF" w:rsidRDefault="00AB7A6D" w:rsidP="000B641F">
      <w:pPr>
        <w:jc w:val="both"/>
        <w:rPr>
          <w:rtl/>
        </w:rPr>
      </w:pPr>
      <w:r>
        <w:rPr>
          <w:rFonts w:hint="cs"/>
          <w:rtl/>
        </w:rPr>
        <w:t xml:space="preserve">با وجود مطالعاتی که در این </w:t>
      </w:r>
      <w:r w:rsidR="006C7EBF">
        <w:rPr>
          <w:rFonts w:hint="cs"/>
          <w:rtl/>
        </w:rPr>
        <w:t xml:space="preserve">زمینه داشتم، یک راه حلّ قانع‌کننده برای جمع بین این دو مطلب قطعی نیافتم، البته همانطور که گفتم من نیز ادعا ندارم توان </w:t>
      </w:r>
      <w:r w:rsidR="000B641F">
        <w:rPr>
          <w:rFonts w:hint="cs"/>
          <w:rtl/>
        </w:rPr>
        <w:t>ارائۀ راه حلّ</w:t>
      </w:r>
      <w:r w:rsidR="006C7EBF">
        <w:rPr>
          <w:rFonts w:hint="cs"/>
          <w:rtl/>
        </w:rPr>
        <w:t xml:space="preserve"> را دارم. از یک سو، این درک وجدانی را داریم که اختیار ما در سلسلۀ علل برخی افعال قرار دارد و میان افعال اختیاری </w:t>
      </w:r>
      <w:r w:rsidR="00047D38">
        <w:rPr>
          <w:rFonts w:hint="cs"/>
          <w:rtl/>
        </w:rPr>
        <w:t>و</w:t>
      </w:r>
      <w:r w:rsidR="006C7EBF">
        <w:rPr>
          <w:rFonts w:hint="cs"/>
          <w:rtl/>
        </w:rPr>
        <w:t xml:space="preserve"> افعال غیر اختیاری ما فرق است. از سوی دیگر، افعال اختیاری ما نیز در زمرۀ ممکنات قرار دارد پس در نهایت باید به ارادۀ خدا موجود شود. حال چگونه این دو مطلب با یکدیگر جمع می‌شوند را نمی‌دانم.</w:t>
      </w:r>
    </w:p>
    <w:p w14:paraId="2027FE15" w14:textId="1815CEF6" w:rsidR="00AB7A6D" w:rsidRDefault="006C7EBF" w:rsidP="000B641F">
      <w:pPr>
        <w:jc w:val="both"/>
        <w:rPr>
          <w:rtl/>
        </w:rPr>
      </w:pPr>
      <w:r>
        <w:rPr>
          <w:rFonts w:hint="cs"/>
          <w:rtl/>
        </w:rPr>
        <w:t>مقصود آن‌که، علّت آن‌که به فرمایشات مرحوم آخوند در این مباحث ورود نمی‌کنم، جز این نیست که توان درک آن را ندارم.</w:t>
      </w:r>
    </w:p>
    <w:p w14:paraId="0FC84FD8" w14:textId="442E318D" w:rsidR="006C7EBF" w:rsidRDefault="006C7EBF" w:rsidP="000B641F">
      <w:pPr>
        <w:jc w:val="both"/>
        <w:rPr>
          <w:rtl/>
        </w:rPr>
      </w:pPr>
      <w:r>
        <w:rPr>
          <w:rFonts w:hint="cs"/>
          <w:rtl/>
        </w:rPr>
        <w:t>البته فکر می‌کنم نیازی به درک و تحلیل این جزئیات نداریم. به نظر می‌رسد این مطالب، به گونه‌ای است که خارج از دائرۀ فهم عقول ما است.</w:t>
      </w:r>
    </w:p>
    <w:p w14:paraId="15D90DBF" w14:textId="74AA2501" w:rsidR="006C7EBF" w:rsidRDefault="006C7EBF" w:rsidP="000B641F">
      <w:pPr>
        <w:jc w:val="both"/>
        <w:rPr>
          <w:rtl/>
        </w:rPr>
      </w:pPr>
      <w:r>
        <w:rPr>
          <w:rFonts w:hint="cs"/>
          <w:rtl/>
        </w:rPr>
        <w:t xml:space="preserve">خداوند رحمت کند مرحوم امام را؛ کسانی که مدعی ارتباط با امام زمان علیه السلام بودند، وقتی نزد ایشان می‌آمدند ایشان سه سؤال از ایشان می‌کرد و می‌فرمود اگر بتوانید به این سه سؤال، پاسخ درست بدهید، من به شما ایمان می‌آورم. یک سؤال این بود که من در جوانی دیوانی داشتم که گم شده است؛ آن دیوان کجاست؟ سؤال دیگر مربوط به رجال ابن عقده بود که نسخه‌ای از آن </w:t>
      </w:r>
      <w:r w:rsidR="00047D38">
        <w:rPr>
          <w:rFonts w:hint="cs"/>
          <w:rtl/>
        </w:rPr>
        <w:t xml:space="preserve">در دست </w:t>
      </w:r>
      <w:r>
        <w:rPr>
          <w:rFonts w:hint="cs"/>
          <w:rtl/>
        </w:rPr>
        <w:t>نیست و ایشان می‌گفت اگر می‌توانید نسخه‌ای از آن را به ما بدهید. سؤال سوم، یک سؤال علمی بود پیرامون ربط حادث به قدیم.</w:t>
      </w:r>
    </w:p>
    <w:p w14:paraId="0E7CD54D" w14:textId="775E2471" w:rsidR="006C7EBF" w:rsidRDefault="006C7EBF" w:rsidP="000B641F">
      <w:pPr>
        <w:jc w:val="both"/>
        <w:rPr>
          <w:rtl/>
        </w:rPr>
      </w:pPr>
      <w:r>
        <w:rPr>
          <w:rFonts w:hint="cs"/>
          <w:rtl/>
        </w:rPr>
        <w:t xml:space="preserve">کیفیت خلقت عالم و نحوۀ ربط حادث به قدیم، از معضلات علمی مهمّی است که از دائرۀ فهم عقول </w:t>
      </w:r>
      <w:r w:rsidR="00B51F9F">
        <w:rPr>
          <w:rFonts w:hint="cs"/>
          <w:rtl/>
        </w:rPr>
        <w:t>من</w:t>
      </w:r>
      <w:r>
        <w:rPr>
          <w:rFonts w:hint="cs"/>
          <w:rtl/>
        </w:rPr>
        <w:t xml:space="preserve"> خارج است. اصل فهم ربط حادث به قدیم دشوار است، و </w:t>
      </w:r>
      <w:r w:rsidR="00B51F9F">
        <w:rPr>
          <w:rFonts w:hint="cs"/>
          <w:rtl/>
        </w:rPr>
        <w:t xml:space="preserve">فهم </w:t>
      </w:r>
      <w:r>
        <w:rPr>
          <w:rFonts w:hint="cs"/>
          <w:rtl/>
        </w:rPr>
        <w:t>ربط افعال اختیاری به قدیم، دشواری‌اش دوچندان است.</w:t>
      </w:r>
      <w:r w:rsidR="00B51F9F">
        <w:rPr>
          <w:rFonts w:hint="cs"/>
          <w:rtl/>
        </w:rPr>
        <w:t xml:space="preserve"> این عجز در مورد من صادق است، حال دیگران خودشان بهتر می‌دانند.</w:t>
      </w:r>
    </w:p>
    <w:p w14:paraId="7AAF94A3" w14:textId="6F607F13" w:rsidR="00B51F9F" w:rsidRDefault="00B51F9F" w:rsidP="000B641F">
      <w:pPr>
        <w:jc w:val="both"/>
        <w:rPr>
          <w:rtl/>
        </w:rPr>
      </w:pPr>
      <w:r>
        <w:rPr>
          <w:rFonts w:hint="cs"/>
          <w:rtl/>
        </w:rPr>
        <w:t>من تصور می‌کنم خیلی از مطالبی که فیلسوفان و متکلمان به عنوان راه حلّ مطرح کرده‌اند، از قبیل قضایای ضرورت به شرط محمول و مانند آن است</w:t>
      </w:r>
      <w:r w:rsidR="00047D38">
        <w:rPr>
          <w:rFonts w:hint="cs"/>
          <w:rtl/>
        </w:rPr>
        <w:t>؛ یعنی</w:t>
      </w:r>
      <w:r>
        <w:rPr>
          <w:rFonts w:hint="cs"/>
          <w:rtl/>
        </w:rPr>
        <w:t xml:space="preserve"> مشکلی را حلّ نکرده‌اند و فقط الفاظ را تغییر داده‌اند.</w:t>
      </w:r>
    </w:p>
    <w:p w14:paraId="17A9BAFC" w14:textId="322899AC" w:rsidR="00B51F9F" w:rsidRDefault="00B51F9F" w:rsidP="000B641F">
      <w:pPr>
        <w:jc w:val="both"/>
        <w:rPr>
          <w:rtl/>
        </w:rPr>
      </w:pPr>
      <w:r w:rsidRPr="00B51F9F">
        <w:rPr>
          <w:rFonts w:hint="cs"/>
          <w:b/>
          <w:bCs/>
          <w:rtl/>
        </w:rPr>
        <w:t>شاگرد</w:t>
      </w:r>
      <w:r>
        <w:rPr>
          <w:rFonts w:hint="cs"/>
          <w:rtl/>
        </w:rPr>
        <w:t>: خیلی از این مسائل، در گزاره‌های وحیانی تبیین شده است. چرا به آنها نمی‌پردازند؟</w:t>
      </w:r>
    </w:p>
    <w:p w14:paraId="00E88739" w14:textId="171A2587" w:rsidR="00B51F9F" w:rsidRDefault="00B51F9F" w:rsidP="000B641F">
      <w:pPr>
        <w:jc w:val="both"/>
        <w:rPr>
          <w:rtl/>
        </w:rPr>
      </w:pPr>
      <w:r w:rsidRPr="00B51F9F">
        <w:rPr>
          <w:rFonts w:hint="cs"/>
          <w:b/>
          <w:bCs/>
          <w:rtl/>
        </w:rPr>
        <w:t>استاد</w:t>
      </w:r>
      <w:r>
        <w:rPr>
          <w:rFonts w:hint="cs"/>
          <w:rtl/>
        </w:rPr>
        <w:t xml:space="preserve">: </w:t>
      </w:r>
      <w:r w:rsidR="00047D38">
        <w:rPr>
          <w:rFonts w:hint="cs"/>
          <w:rtl/>
        </w:rPr>
        <w:t>تصور می‌کنم در گزاره‌های وحیانی نیز مشکل حلّ</w:t>
      </w:r>
      <w:r>
        <w:rPr>
          <w:rFonts w:hint="cs"/>
          <w:rtl/>
        </w:rPr>
        <w:t xml:space="preserve"> </w:t>
      </w:r>
      <w:r w:rsidR="00047D38">
        <w:rPr>
          <w:rFonts w:hint="cs"/>
          <w:rtl/>
        </w:rPr>
        <w:t>نمی‌شود</w:t>
      </w:r>
      <w:r>
        <w:rPr>
          <w:rFonts w:hint="cs"/>
          <w:rtl/>
        </w:rPr>
        <w:t xml:space="preserve">. من اعتقاد ندارم آنان که به مکتب تفکیک قائل هستند و اعتقاد دارند باید به روایات مراجعه کنند، بهتر </w:t>
      </w:r>
      <w:r w:rsidR="00047D38">
        <w:rPr>
          <w:rFonts w:hint="cs"/>
          <w:rtl/>
        </w:rPr>
        <w:t>می‌</w:t>
      </w:r>
      <w:r>
        <w:rPr>
          <w:rFonts w:hint="cs"/>
          <w:rtl/>
        </w:rPr>
        <w:t>توانند این مشکلات را حلّ کنند. مقصودم از مکتب تفکیک، معنای عام آن است یعنی کسانی که قصد دارند با مراجعه به روایات و مانند آن مشکل را حلّ کنند. این مسائل به نظر من قابل حلّ نیست.</w:t>
      </w:r>
    </w:p>
    <w:p w14:paraId="3D543CED" w14:textId="6DEDAB3E" w:rsidR="00B51F9F" w:rsidRDefault="00B51F9F" w:rsidP="000B641F">
      <w:pPr>
        <w:jc w:val="both"/>
        <w:rPr>
          <w:rtl/>
        </w:rPr>
      </w:pPr>
      <w:r w:rsidRPr="00B51F9F">
        <w:rPr>
          <w:rFonts w:hint="cs"/>
          <w:b/>
          <w:bCs/>
          <w:rtl/>
        </w:rPr>
        <w:lastRenderedPageBreak/>
        <w:t>شاگرد</w:t>
      </w:r>
      <w:r>
        <w:rPr>
          <w:rFonts w:hint="cs"/>
          <w:rtl/>
        </w:rPr>
        <w:t xml:space="preserve">: مثلاً همین روایت </w:t>
      </w:r>
      <w:r w:rsidR="002151C3">
        <w:rPr>
          <w:rFonts w:hint="cs"/>
          <w:rtl/>
        </w:rPr>
        <w:t xml:space="preserve">که می‌فرماید: </w:t>
      </w:r>
      <w:r w:rsidR="002151C3" w:rsidRPr="002151C3">
        <w:rPr>
          <w:color w:val="008000"/>
          <w:rtl/>
        </w:rPr>
        <w:t>السَّعِيدُ مَنْ سَعِدَ فِي بَطْنِ أُمِّهِ وَ الشَّقِيُّ مَنْ شَقِيَ فِي بَطْنِ أُمِّه</w:t>
      </w:r>
      <w:r w:rsidR="002151C3">
        <w:rPr>
          <w:rStyle w:val="FootnoteReference"/>
          <w:color w:val="008000"/>
          <w:rtl/>
        </w:rPr>
        <w:footnoteReference w:id="1"/>
      </w:r>
      <w:r w:rsidR="002151C3">
        <w:rPr>
          <w:rtl/>
        </w:rPr>
        <w:t>‏</w:t>
      </w:r>
      <w:r w:rsidR="002151C3">
        <w:rPr>
          <w:rFonts w:hint="cs"/>
          <w:rtl/>
        </w:rPr>
        <w:t xml:space="preserve"> و مرحوم آخوند نیز به آن اشاره نموده است</w:t>
      </w:r>
      <w:r w:rsidR="002151C3">
        <w:rPr>
          <w:rStyle w:val="FootnoteReference"/>
          <w:rtl/>
        </w:rPr>
        <w:footnoteReference w:id="2"/>
      </w:r>
      <w:r w:rsidR="002151C3">
        <w:rPr>
          <w:rFonts w:hint="cs"/>
          <w:rtl/>
        </w:rPr>
        <w:t xml:space="preserve"> ... .</w:t>
      </w:r>
    </w:p>
    <w:p w14:paraId="0AB35716" w14:textId="4E5E8623" w:rsidR="002151C3" w:rsidRDefault="002151C3" w:rsidP="000B641F">
      <w:pPr>
        <w:jc w:val="both"/>
        <w:rPr>
          <w:rtl/>
        </w:rPr>
      </w:pPr>
      <w:r w:rsidRPr="002151C3">
        <w:rPr>
          <w:rFonts w:hint="cs"/>
          <w:b/>
          <w:bCs/>
          <w:rtl/>
        </w:rPr>
        <w:t>استاد</w:t>
      </w:r>
      <w:r>
        <w:rPr>
          <w:rFonts w:hint="cs"/>
          <w:rtl/>
        </w:rPr>
        <w:t xml:space="preserve">: </w:t>
      </w:r>
      <w:r w:rsidR="00047D38">
        <w:rPr>
          <w:rFonts w:hint="cs"/>
          <w:rtl/>
        </w:rPr>
        <w:t xml:space="preserve">فهم </w:t>
      </w:r>
      <w:r>
        <w:rPr>
          <w:rFonts w:hint="cs"/>
          <w:rtl/>
        </w:rPr>
        <w:t>روایات فطرت، روایات میثاق و مانند آن راحت نیست.</w:t>
      </w:r>
    </w:p>
    <w:p w14:paraId="25C5F939" w14:textId="6770475E" w:rsidR="002151C3" w:rsidRDefault="002151C3" w:rsidP="000B641F">
      <w:pPr>
        <w:jc w:val="both"/>
        <w:rPr>
          <w:rtl/>
        </w:rPr>
      </w:pPr>
      <w:r w:rsidRPr="002151C3">
        <w:rPr>
          <w:rFonts w:hint="cs"/>
          <w:b/>
          <w:bCs/>
          <w:rtl/>
        </w:rPr>
        <w:t>شاگرد</w:t>
      </w:r>
      <w:r>
        <w:rPr>
          <w:rFonts w:hint="cs"/>
          <w:rtl/>
        </w:rPr>
        <w:t>: چرا اساساً متعرض روایات نمی‌شوند و مراجعه نمی‌کنند؟</w:t>
      </w:r>
    </w:p>
    <w:p w14:paraId="0A1C15A9" w14:textId="1890A926" w:rsidR="002151C3" w:rsidRDefault="002151C3" w:rsidP="000B641F">
      <w:pPr>
        <w:jc w:val="both"/>
        <w:rPr>
          <w:rtl/>
        </w:rPr>
      </w:pPr>
      <w:r w:rsidRPr="002151C3">
        <w:rPr>
          <w:rFonts w:hint="cs"/>
          <w:b/>
          <w:bCs/>
          <w:rtl/>
        </w:rPr>
        <w:t>استاد</w:t>
      </w:r>
      <w:r>
        <w:rPr>
          <w:rFonts w:hint="cs"/>
          <w:rtl/>
        </w:rPr>
        <w:t>: مشکل قضیه تحلیل روایات است.</w:t>
      </w:r>
    </w:p>
    <w:p w14:paraId="5B00E81A" w14:textId="5DAFB07E" w:rsidR="002151C3" w:rsidRDefault="002151C3" w:rsidP="000B641F">
      <w:pPr>
        <w:jc w:val="both"/>
        <w:rPr>
          <w:rtl/>
        </w:rPr>
      </w:pPr>
      <w:r w:rsidRPr="002151C3">
        <w:rPr>
          <w:rFonts w:hint="cs"/>
          <w:b/>
          <w:bCs/>
          <w:rtl/>
        </w:rPr>
        <w:t>شاگرد</w:t>
      </w:r>
      <w:r>
        <w:rPr>
          <w:rFonts w:hint="cs"/>
          <w:rtl/>
        </w:rPr>
        <w:t>: وقتی مراجعه نمی‌کنند دیگر نوبت به تحلیل هم نمی‌رسد.</w:t>
      </w:r>
    </w:p>
    <w:p w14:paraId="2C63242F" w14:textId="69EFEB43" w:rsidR="002151C3" w:rsidRDefault="002151C3" w:rsidP="000B641F">
      <w:pPr>
        <w:jc w:val="both"/>
        <w:rPr>
          <w:rtl/>
        </w:rPr>
      </w:pPr>
      <w:r w:rsidRPr="002151C3">
        <w:rPr>
          <w:rFonts w:hint="cs"/>
          <w:b/>
          <w:bCs/>
          <w:rtl/>
        </w:rPr>
        <w:t>استاد</w:t>
      </w:r>
      <w:r>
        <w:rPr>
          <w:rFonts w:hint="cs"/>
          <w:rtl/>
        </w:rPr>
        <w:t>: بله؛ قبول دارم که قدری نیاز به مراجعه است. مثلاً در بحث‌های مربوط به عالم ذرّ و مانند آن، در کلمات مفسّرانی که گرایشات فلسفی دارند دیده‌ام شبهات و اشکالاتی در مورد عالم ذرّ مطرح شده است که از قضا خیلی از این شبهات، دقیقاً در خود روایات منعکس شده و پاسخ داده شده است</w:t>
      </w:r>
      <w:r w:rsidR="00047D38">
        <w:rPr>
          <w:rFonts w:hint="cs"/>
          <w:rtl/>
        </w:rPr>
        <w:t xml:space="preserve"> به طوری که</w:t>
      </w:r>
      <w:r>
        <w:rPr>
          <w:rFonts w:hint="cs"/>
          <w:rtl/>
        </w:rPr>
        <w:t xml:space="preserve"> اگر مراجعه می‌شد، پاسخش </w:t>
      </w:r>
      <w:r w:rsidR="00047D38">
        <w:rPr>
          <w:rFonts w:hint="cs"/>
          <w:rtl/>
        </w:rPr>
        <w:t>روشن</w:t>
      </w:r>
      <w:r>
        <w:rPr>
          <w:rFonts w:hint="cs"/>
          <w:rtl/>
        </w:rPr>
        <w:t xml:space="preserve"> می‌شد. این مطلب را کاملاً قبول دارم که ما برای حلّ معضلات کلامی و فکری، از جهت مراجعه به روایات، کم‌کاری کرده‌ایم</w:t>
      </w:r>
      <w:r w:rsidR="000450C7">
        <w:rPr>
          <w:rFonts w:hint="cs"/>
          <w:rtl/>
        </w:rPr>
        <w:t>؛ ولی قصد دارم بر این نکته تأکید کنم که نباید تصور شود ما می‌توانیم تمام معضلات را حلّ کنیم. بعضی معضلات را می‌توان با مراجعه به روایات حلّ کرد ولی بعضی معضلات، واقعاً سنگین هستند و حلّ‌ نمی‌شوند. این پیش‌فرض که عقل انسان قادر است تمام معضلات را حلّ کند، به نظر من یک پیش‌فرض نادرست است. واقعیت آن است که پاسخ برخی سؤالات «نمی‌دانم و نمی‌توانم بدانم» است.</w:t>
      </w:r>
    </w:p>
    <w:p w14:paraId="7FC95177" w14:textId="55C8DB57" w:rsidR="00B51F9F" w:rsidRDefault="000450C7" w:rsidP="000B641F">
      <w:pPr>
        <w:jc w:val="both"/>
        <w:rPr>
          <w:rtl/>
        </w:rPr>
      </w:pPr>
      <w:r>
        <w:rPr>
          <w:rFonts w:hint="cs"/>
          <w:rtl/>
        </w:rPr>
        <w:t xml:space="preserve">بدین مناسبت، به یکی از شبهاتی که در مورد عالم ذرّ مطرح است، اشاره می‌کنم. در مورد عالم ذرّ، این شبهه مطرح شده است که </w:t>
      </w:r>
      <w:r w:rsidR="00047D38">
        <w:rPr>
          <w:rFonts w:hint="cs"/>
          <w:rtl/>
        </w:rPr>
        <w:t>ذرّات</w:t>
      </w:r>
      <w:r>
        <w:rPr>
          <w:rFonts w:hint="cs"/>
          <w:rtl/>
        </w:rPr>
        <w:t xml:space="preserve">، عقل نداشتند که بتوانند پاسخ دهند. در روایات اشاره شده است که آنها نیز یک نوع قوۀ عاقله داشته‌اند. در صحیحۀ </w:t>
      </w:r>
      <w:r w:rsidR="000B641F">
        <w:rPr>
          <w:rFonts w:hint="cs"/>
          <w:rtl/>
        </w:rPr>
        <w:t>ابو بصیر</w:t>
      </w:r>
      <w:r>
        <w:rPr>
          <w:rFonts w:hint="cs"/>
          <w:rtl/>
        </w:rPr>
        <w:t xml:space="preserve"> آمده است </w:t>
      </w:r>
      <w:r w:rsidRPr="000450C7">
        <w:rPr>
          <w:color w:val="008000"/>
          <w:rtl/>
        </w:rPr>
        <w:t>كَيْفَ أَجَابُوا وَ هُمْ ذَر</w:t>
      </w:r>
      <w:r w:rsidRPr="000450C7">
        <w:rPr>
          <w:rFonts w:hint="cs"/>
          <w:color w:val="008000"/>
          <w:rtl/>
        </w:rPr>
        <w:t>؟</w:t>
      </w:r>
      <w:r>
        <w:rPr>
          <w:rFonts w:hint="cs"/>
          <w:rtl/>
        </w:rPr>
        <w:t xml:space="preserve">؛ حضرت می‌فرماید: </w:t>
      </w:r>
      <w:r w:rsidRPr="000450C7">
        <w:rPr>
          <w:rFonts w:hint="cs"/>
          <w:rtl/>
        </w:rPr>
        <w:t xml:space="preserve">َ </w:t>
      </w:r>
      <w:r w:rsidRPr="000450C7">
        <w:rPr>
          <w:rFonts w:hint="cs"/>
          <w:color w:val="008000"/>
          <w:rtl/>
        </w:rPr>
        <w:t>جَعَلَ فِيهِمْ مَا إِذَا سَأَلَهُمْ أَجَابُوهُ يَعْنِي فِي الْمِيثَاقِ</w:t>
      </w:r>
      <w:r w:rsidRPr="000450C7">
        <w:rPr>
          <w:rStyle w:val="FootnoteReference"/>
          <w:color w:val="008000"/>
          <w:rtl/>
        </w:rPr>
        <w:t xml:space="preserve"> </w:t>
      </w:r>
      <w:r>
        <w:rPr>
          <w:rStyle w:val="FootnoteReference"/>
          <w:color w:val="008000"/>
          <w:rtl/>
        </w:rPr>
        <w:footnoteReference w:id="3"/>
      </w:r>
      <w:r>
        <w:rPr>
          <w:rFonts w:hint="cs"/>
          <w:rtl/>
        </w:rPr>
        <w:t>. این‌ تصور که ذرّ، قوۀ عاقله ندارد از کجا آمده است. ممکن است سنخ عقل آنها با عقلی که ما داریم متفاوت باشد؛ مهم آن است که مرتبه‌ای از مراتب شعور در آنها وجود داشته است و دلیلی ندارد ادعا کنیم ذرّات اصلاً شعور ندارند. در روایات گفته شده ذرّات هم شعور دارند. البته</w:t>
      </w:r>
      <w:r w:rsidR="00C33DED">
        <w:rPr>
          <w:rFonts w:hint="cs"/>
          <w:rtl/>
        </w:rPr>
        <w:t xml:space="preserve"> سنخ</w:t>
      </w:r>
      <w:r>
        <w:rPr>
          <w:rFonts w:hint="cs"/>
          <w:rtl/>
        </w:rPr>
        <w:t xml:space="preserve"> شعور ذرّات</w:t>
      </w:r>
      <w:r w:rsidR="00C33DED">
        <w:rPr>
          <w:rFonts w:hint="cs"/>
          <w:rtl/>
        </w:rPr>
        <w:t xml:space="preserve"> با شعور ما متفاوت است. </w:t>
      </w:r>
      <w:r w:rsidR="00C33DED" w:rsidRPr="000450C7">
        <w:rPr>
          <w:rFonts w:hint="cs"/>
          <w:color w:val="008000"/>
          <w:rtl/>
        </w:rPr>
        <w:t xml:space="preserve">جَعَلَ فِيهِمْ </w:t>
      </w:r>
      <w:r w:rsidR="00C33DED" w:rsidRPr="00C33DED">
        <w:rPr>
          <w:rFonts w:hint="cs"/>
          <w:b/>
          <w:bCs/>
          <w:color w:val="008000"/>
          <w:u w:val="single"/>
          <w:rtl/>
        </w:rPr>
        <w:t>مَا</w:t>
      </w:r>
      <w:r w:rsidR="00C33DED" w:rsidRPr="000450C7">
        <w:rPr>
          <w:rFonts w:hint="cs"/>
          <w:color w:val="008000"/>
          <w:rtl/>
        </w:rPr>
        <w:t xml:space="preserve"> إِذَا سَأَلَهُمْ أَجَابُوهُ </w:t>
      </w:r>
      <w:r w:rsidR="00C33DED">
        <w:rPr>
          <w:rFonts w:hint="cs"/>
          <w:rtl/>
        </w:rPr>
        <w:t>این مضمونی است که در روایات بیان شده است.</w:t>
      </w:r>
    </w:p>
    <w:p w14:paraId="02855FCD" w14:textId="555DA527" w:rsidR="00C33DED" w:rsidRDefault="00C33DED" w:rsidP="000B641F">
      <w:pPr>
        <w:jc w:val="both"/>
        <w:rPr>
          <w:rtl/>
        </w:rPr>
      </w:pPr>
      <w:r>
        <w:rPr>
          <w:rFonts w:hint="cs"/>
          <w:rtl/>
        </w:rPr>
        <w:t xml:space="preserve">تصور می‌کنم ما بدون تعصّب نسبت به نحله‌های خاص فلسفی و عقلی، باید به روایات مراجعه </w:t>
      </w:r>
      <w:r w:rsidR="00047D38">
        <w:rPr>
          <w:rFonts w:hint="cs"/>
          <w:rtl/>
        </w:rPr>
        <w:t>کنیم</w:t>
      </w:r>
      <w:r>
        <w:rPr>
          <w:rFonts w:hint="cs"/>
          <w:rtl/>
        </w:rPr>
        <w:t>. البته مراجعه به روایات،</w:t>
      </w:r>
      <w:r w:rsidR="00047D38">
        <w:rPr>
          <w:rFonts w:hint="cs"/>
          <w:rtl/>
        </w:rPr>
        <w:t xml:space="preserve"> </w:t>
      </w:r>
      <w:r>
        <w:rPr>
          <w:rFonts w:hint="cs"/>
          <w:rtl/>
        </w:rPr>
        <w:t>پیش‌نیاز</w:t>
      </w:r>
      <w:r w:rsidR="00047D38">
        <w:rPr>
          <w:rFonts w:hint="cs"/>
          <w:rtl/>
        </w:rPr>
        <w:t xml:space="preserve">هایی </w:t>
      </w:r>
      <w:r>
        <w:rPr>
          <w:rFonts w:hint="cs"/>
          <w:rtl/>
        </w:rPr>
        <w:t>دارد. برخی افراد، در مراجعه به روایات، اصول حدیثی را کنار می‌گذارند؛ نه به سند حدیث توجه می‌کنند، نه به معارضات حدیث توجه می‌کنند، و نه به نسخه‌های مختلف آن توجه می‌کنند. هر آنچه خوشایندشان باشد را نقل می‌کنند و آنچه خوشایندشان نباشد را یا نقل نمی‌کنند یا اگر نقل کنند، به سرعت از آن عبور می‌کنند. گاهی دیده می‌شود برخی از نحله‌های ضد فلسفه، در مراجعه به روایات بی‌دقتی‌هایی دارند.</w:t>
      </w:r>
    </w:p>
    <w:p w14:paraId="0AB13795" w14:textId="00888EEE" w:rsidR="00C33DED" w:rsidRDefault="00C33DED" w:rsidP="000B641F">
      <w:pPr>
        <w:jc w:val="both"/>
        <w:rPr>
          <w:rtl/>
        </w:rPr>
      </w:pPr>
      <w:r>
        <w:rPr>
          <w:rFonts w:hint="cs"/>
          <w:rtl/>
        </w:rPr>
        <w:lastRenderedPageBreak/>
        <w:t xml:space="preserve">مقصود آن‌که، فارغ از تمام گرایشات فلسفی و ضدّ فلسفی، اصل لزوم مراجعه به روایات برای حلّ معضلات فکری، جای تردید ندارد؛ ولی باید دانست، اولاً چنین نیست که تمام آنچه در روایات آمده وحی منزل </w:t>
      </w:r>
      <w:r w:rsidR="00047D38">
        <w:rPr>
          <w:rFonts w:hint="cs"/>
          <w:rtl/>
        </w:rPr>
        <w:t>باشد</w:t>
      </w:r>
      <w:r>
        <w:rPr>
          <w:rFonts w:hint="cs"/>
          <w:rtl/>
        </w:rPr>
        <w:t xml:space="preserve"> و از دهان مبارک امام علیه السلام خارج شده</w:t>
      </w:r>
      <w:r w:rsidR="00047D38">
        <w:rPr>
          <w:rFonts w:hint="cs"/>
          <w:rtl/>
        </w:rPr>
        <w:t xml:space="preserve"> باشد</w:t>
      </w:r>
      <w:r>
        <w:rPr>
          <w:rFonts w:hint="cs"/>
          <w:rtl/>
        </w:rPr>
        <w:t>؛ در ثانی فهم روایات خیلی اوقات ساده نیست و پیچیدگی‌هایی دارد که نیازمند دقّت ویژه است؛ چون روایات معصومان نیز، دارای محکم و متشابه است.</w:t>
      </w:r>
    </w:p>
    <w:p w14:paraId="43858042" w14:textId="77777777" w:rsidR="00C33DED" w:rsidRDefault="00C33DED" w:rsidP="000B641F">
      <w:pPr>
        <w:jc w:val="both"/>
        <w:rPr>
          <w:rtl/>
        </w:rPr>
      </w:pPr>
      <w:r>
        <w:rPr>
          <w:rFonts w:hint="cs"/>
          <w:rtl/>
        </w:rPr>
        <w:t>اینک قصد داریم به بحث اصلی خودمان در مورد توصّلی و تعبّدی بازگردیم.</w:t>
      </w:r>
    </w:p>
    <w:p w14:paraId="60FCD712" w14:textId="45C88F6A" w:rsidR="00C33DED" w:rsidRDefault="00C33DED" w:rsidP="000B641F">
      <w:pPr>
        <w:pStyle w:val="Heading1"/>
        <w:jc w:val="both"/>
        <w:rPr>
          <w:rtl/>
        </w:rPr>
      </w:pPr>
      <w:bookmarkStart w:id="5" w:name="_Toc195433636"/>
      <w:r>
        <w:rPr>
          <w:rFonts w:hint="cs"/>
          <w:rtl/>
        </w:rPr>
        <w:t>مبحث تعبّدی و توصّلی: امکان‌سنجی اخذ نمودن قصد امر، در متعلّق امر</w:t>
      </w:r>
      <w:bookmarkEnd w:id="5"/>
      <w:r>
        <w:rPr>
          <w:rFonts w:hint="cs"/>
          <w:rtl/>
        </w:rPr>
        <w:t xml:space="preserve"> </w:t>
      </w:r>
    </w:p>
    <w:p w14:paraId="7794ED01" w14:textId="1B0A92B1" w:rsidR="000450C7" w:rsidRDefault="00C33DED" w:rsidP="000B641F">
      <w:pPr>
        <w:jc w:val="both"/>
        <w:rPr>
          <w:rtl/>
        </w:rPr>
      </w:pPr>
      <w:r>
        <w:rPr>
          <w:rFonts w:hint="cs"/>
          <w:rtl/>
        </w:rPr>
        <w:t>بحث آن بود که آیا ممکن است قصد امر را در متعلّق امر اخذ کنیم، یا چنین چیزی ممکن نیست؟</w:t>
      </w:r>
    </w:p>
    <w:p w14:paraId="43B486EB" w14:textId="1B2516F9" w:rsidR="00C33DED" w:rsidRDefault="00C33DED" w:rsidP="000B641F">
      <w:pPr>
        <w:jc w:val="both"/>
        <w:rPr>
          <w:rFonts w:asciiTheme="minorHAnsi" w:hAnsiTheme="minorHAnsi"/>
          <w:rtl/>
        </w:rPr>
      </w:pPr>
      <w:r>
        <w:rPr>
          <w:rFonts w:hint="cs"/>
          <w:rtl/>
        </w:rPr>
        <w:t xml:space="preserve">ما می‌گفتیم این‌که مأمورٌبه، خصوص آن حصه‌ای از طبیعت است که معلول امر آمر است، مسلّم است و جز آن معقول نیست. این مطلب قهری است و مرحوم آقای ایروانی در حاشیۀ کفایه نیز </w:t>
      </w:r>
      <w:r w:rsidR="00047D38">
        <w:rPr>
          <w:rFonts w:hint="cs"/>
          <w:rtl/>
        </w:rPr>
        <w:t xml:space="preserve">بدان </w:t>
      </w:r>
      <w:r>
        <w:rPr>
          <w:rFonts w:hint="cs"/>
          <w:rtl/>
        </w:rPr>
        <w:t xml:space="preserve">اشاره نموده‌اند ولی ایشان، مسیر بحث را به </w:t>
      </w:r>
      <w:r w:rsidR="002B596F">
        <w:rPr>
          <w:rFonts w:hint="cs"/>
          <w:rtl/>
        </w:rPr>
        <w:t>سمت و سوی</w:t>
      </w:r>
      <w:r>
        <w:rPr>
          <w:rFonts w:hint="cs"/>
          <w:rtl/>
        </w:rPr>
        <w:t xml:space="preserve"> دیگر برده‌اند. ایشان </w:t>
      </w:r>
      <w:r w:rsidR="002B596F">
        <w:rPr>
          <w:rFonts w:hint="cs"/>
          <w:rtl/>
        </w:rPr>
        <w:t xml:space="preserve">در </w:t>
      </w:r>
      <w:r w:rsidR="002B596F">
        <w:rPr>
          <w:rFonts w:asciiTheme="minorHAnsi" w:hAnsiTheme="minorHAnsi" w:hint="cs"/>
          <w:rtl/>
        </w:rPr>
        <w:t xml:space="preserve">نهایة النهایة فی شرح الکفایة جلد 1، صفحۀ 103 این مطلب را مطرح می‌کنند که آن را در کلاس راهنما دنبال خواهیم کرد. به عقیدۀ ایشان، اساساً مجالی برای طرح بحث توصّلی و تعبّدی وجود ندارد و این بحث موضوع ندارد: </w:t>
      </w:r>
      <w:r w:rsidR="002B596F" w:rsidRPr="002B596F">
        <w:rPr>
          <w:rFonts w:asciiTheme="minorHAnsi" w:hAnsiTheme="minorHAnsi"/>
          <w:color w:val="000080"/>
          <w:rtl/>
        </w:rPr>
        <w:t>فان الحق عندنا ان جميعها تعبدية و لا يعقل التوصلية فيها</w:t>
      </w:r>
      <w:r w:rsidR="002B596F">
        <w:rPr>
          <w:rFonts w:asciiTheme="minorHAnsi" w:hAnsiTheme="minorHAnsi" w:hint="cs"/>
          <w:rtl/>
        </w:rPr>
        <w:t>. ایشان میان تکالیف شرعیة و تکالیف عرفیة قائل به تفصیل می‌شود و فرق اینها را توضیح می‌دهد. توجه به بحث ایشان لازم است و اجمالاً بدان خواهیم پرداخت.</w:t>
      </w:r>
    </w:p>
    <w:p w14:paraId="1A76CD63" w14:textId="5D4688F7" w:rsidR="00C33DED" w:rsidRPr="00047D38" w:rsidRDefault="002B596F" w:rsidP="00047D38">
      <w:pPr>
        <w:jc w:val="both"/>
        <w:rPr>
          <w:rFonts w:asciiTheme="minorHAnsi" w:hAnsiTheme="minorHAnsi"/>
        </w:rPr>
      </w:pPr>
      <w:r>
        <w:rPr>
          <w:rFonts w:asciiTheme="minorHAnsi" w:hAnsiTheme="minorHAnsi" w:hint="cs"/>
          <w:rtl/>
        </w:rPr>
        <w:t xml:space="preserve">مرحوم آقای صدر نیز، تقریباتی که </w:t>
      </w:r>
      <w:r w:rsidR="00047D38">
        <w:rPr>
          <w:rFonts w:asciiTheme="minorHAnsi" w:hAnsiTheme="minorHAnsi" w:hint="cs"/>
          <w:rtl/>
        </w:rPr>
        <w:t xml:space="preserve">توسط اندیشمندان </w:t>
      </w:r>
      <w:r>
        <w:rPr>
          <w:rFonts w:asciiTheme="minorHAnsi" w:hAnsiTheme="minorHAnsi" w:hint="cs"/>
          <w:rtl/>
        </w:rPr>
        <w:t>در تبیین کلام مرحوم آخوند ذکر شده را یاد نموده و یک به یک، مورد بحث قرار می‌دهند</w:t>
      </w:r>
      <w:r>
        <w:rPr>
          <w:rStyle w:val="FootnoteReference"/>
          <w:rFonts w:asciiTheme="minorHAnsi" w:hAnsiTheme="minorHAnsi"/>
          <w:rtl/>
        </w:rPr>
        <w:footnoteReference w:id="4"/>
      </w:r>
      <w:r>
        <w:rPr>
          <w:rFonts w:asciiTheme="minorHAnsi" w:hAnsiTheme="minorHAnsi" w:hint="cs"/>
          <w:rtl/>
        </w:rPr>
        <w:t>. ایشان تمام وجوهی که برای استحالۀ اخذ قصد امر در متعلّق امر ذکر شده را پاسخ می‌دهند، ولی خود ایشان در نهایت وجه دیگری برای استحاله مطرح می‌کنند و قائل به استحاله می‌شوند</w:t>
      </w:r>
      <w:r>
        <w:rPr>
          <w:rStyle w:val="FootnoteReference"/>
          <w:rFonts w:asciiTheme="minorHAnsi" w:hAnsiTheme="minorHAnsi"/>
          <w:rtl/>
        </w:rPr>
        <w:footnoteReference w:id="5"/>
      </w:r>
      <w:r>
        <w:rPr>
          <w:rFonts w:asciiTheme="minorHAnsi" w:hAnsiTheme="minorHAnsi" w:hint="cs"/>
          <w:rtl/>
        </w:rPr>
        <w:t>. ما به پاسخ‌های ایشان به وجوه ذکرشده توسط سائر اصولیان به شکل تفصیلی وارد نمی‌شویم و تنها در ضمن بحث به صورت گذرا به آنها اشاره می‌کنیم. عمدتاً قصد داریم به سه وجهی بپردازیم که خود ایشان برای استحاله مطرح نموده‌اند.</w:t>
      </w:r>
      <w:r w:rsidR="000B641F">
        <w:rPr>
          <w:rFonts w:asciiTheme="minorHAnsi" w:hAnsiTheme="minorHAnsi" w:hint="cs"/>
          <w:rtl/>
        </w:rPr>
        <w:t xml:space="preserve"> پس از پرداختن به کلام آقای ایروانی و آقای صدر و اشاره به کلمات دیگر اصولیان، این بحث را جمع‌بندی خواهیم کرد.</w:t>
      </w:r>
    </w:p>
    <w:sectPr w:rsidR="00C33DED" w:rsidRPr="00047D38"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7516D" w14:textId="77777777" w:rsidR="00975CF7" w:rsidRDefault="00975CF7" w:rsidP="008B750B">
      <w:pPr>
        <w:spacing w:line="240" w:lineRule="auto"/>
      </w:pPr>
      <w:r>
        <w:separator/>
      </w:r>
    </w:p>
  </w:endnote>
  <w:endnote w:type="continuationSeparator" w:id="0">
    <w:p w14:paraId="0D187B21" w14:textId="77777777" w:rsidR="00975CF7" w:rsidRDefault="00975CF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7E597E" w:rsidRPr="007E597E">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5" w:name="BokAdres"/>
          <w:bookmarkEnd w:id="15"/>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9E047" w14:textId="77777777" w:rsidR="00975CF7" w:rsidRDefault="00975CF7" w:rsidP="008B750B">
      <w:pPr>
        <w:spacing w:line="240" w:lineRule="auto"/>
      </w:pPr>
      <w:r>
        <w:separator/>
      </w:r>
    </w:p>
  </w:footnote>
  <w:footnote w:type="continuationSeparator" w:id="0">
    <w:p w14:paraId="679014CA" w14:textId="77777777" w:rsidR="00975CF7" w:rsidRDefault="00975CF7" w:rsidP="008B750B">
      <w:pPr>
        <w:spacing w:line="240" w:lineRule="auto"/>
      </w:pPr>
      <w:r>
        <w:continuationSeparator/>
      </w:r>
    </w:p>
  </w:footnote>
  <w:footnote w:id="1">
    <w:p w14:paraId="51E8FAC1" w14:textId="47CF11E0" w:rsidR="002151C3" w:rsidRDefault="002151C3">
      <w:pPr>
        <w:pStyle w:val="FootnoteText"/>
      </w:pPr>
      <w:r>
        <w:rPr>
          <w:rStyle w:val="FootnoteReference"/>
        </w:rPr>
        <w:footnoteRef/>
      </w:r>
      <w:r>
        <w:rPr>
          <w:rtl/>
        </w:rPr>
        <w:t xml:space="preserve"> الزهد،</w:t>
      </w:r>
      <w:r>
        <w:rPr>
          <w:rFonts w:hint="cs"/>
          <w:rtl/>
        </w:rPr>
        <w:t xml:space="preserve"> </w:t>
      </w:r>
      <w:r>
        <w:rPr>
          <w:rtl/>
        </w:rPr>
        <w:t>ص14</w:t>
      </w:r>
      <w:r>
        <w:rPr>
          <w:rFonts w:hint="cs"/>
          <w:rtl/>
        </w:rPr>
        <w:t>، ح28.</w:t>
      </w:r>
    </w:p>
  </w:footnote>
  <w:footnote w:id="2">
    <w:p w14:paraId="51CF66CE" w14:textId="62763054" w:rsidR="002151C3" w:rsidRPr="002151C3" w:rsidRDefault="002151C3" w:rsidP="002151C3">
      <w:pPr>
        <w:pStyle w:val="FootnoteText"/>
        <w:rPr>
          <w:rtl/>
        </w:rPr>
      </w:pPr>
      <w:r>
        <w:rPr>
          <w:rStyle w:val="FootnoteReference"/>
        </w:rPr>
        <w:footnoteRef/>
      </w:r>
      <w:r>
        <w:rPr>
          <w:rtl/>
        </w:rPr>
        <w:t xml:space="preserve"> </w:t>
      </w:r>
      <w:r w:rsidRPr="002151C3">
        <w:rPr>
          <w:rFonts w:hint="cs"/>
          <w:rtl/>
        </w:rPr>
        <w:t>كفاية الأصول ( طبع آل البيت )، ص: 68</w:t>
      </w:r>
    </w:p>
  </w:footnote>
  <w:footnote w:id="3">
    <w:p w14:paraId="7B5E0FBD" w14:textId="77777777" w:rsidR="000450C7" w:rsidRDefault="000450C7" w:rsidP="000450C7">
      <w:pPr>
        <w:pStyle w:val="FootnoteText"/>
      </w:pPr>
      <w:r>
        <w:rPr>
          <w:rStyle w:val="FootnoteReference"/>
        </w:rPr>
        <w:footnoteRef/>
      </w:r>
      <w:r>
        <w:rPr>
          <w:rtl/>
        </w:rPr>
        <w:t xml:space="preserve"> </w:t>
      </w:r>
      <w:r w:rsidRPr="000450C7">
        <w:rPr>
          <w:rFonts w:hint="cs"/>
          <w:rtl/>
        </w:rPr>
        <w:t>الكافي (ط - الإسلامية)، ج‏2، ص: 12</w:t>
      </w:r>
      <w:r>
        <w:rPr>
          <w:rFonts w:hint="cs"/>
          <w:rtl/>
        </w:rPr>
        <w:t xml:space="preserve"> ح1.</w:t>
      </w:r>
    </w:p>
  </w:footnote>
  <w:footnote w:id="4">
    <w:p w14:paraId="391A001D" w14:textId="3013AD44" w:rsidR="002B596F" w:rsidRDefault="002B596F" w:rsidP="002B596F">
      <w:pPr>
        <w:pStyle w:val="FootnoteText"/>
      </w:pPr>
      <w:r>
        <w:rPr>
          <w:rStyle w:val="FootnoteReference"/>
        </w:rPr>
        <w:footnoteRef/>
      </w:r>
      <w:r>
        <w:rPr>
          <w:rtl/>
        </w:rPr>
        <w:t xml:space="preserve"> </w:t>
      </w:r>
      <w:r w:rsidRPr="002B596F">
        <w:rPr>
          <w:rFonts w:hint="cs"/>
          <w:rtl/>
        </w:rPr>
        <w:t>بحوث في علم الأصول، ج‏2، ص: 73</w:t>
      </w:r>
      <w:r>
        <w:rPr>
          <w:rFonts w:hint="cs"/>
          <w:rtl/>
        </w:rPr>
        <w:t>-79</w:t>
      </w:r>
    </w:p>
  </w:footnote>
  <w:footnote w:id="5">
    <w:p w14:paraId="57A0CAB1" w14:textId="6584FDB3" w:rsidR="002B596F" w:rsidRDefault="002B596F" w:rsidP="002B596F">
      <w:pPr>
        <w:pStyle w:val="FootnoteText"/>
      </w:pPr>
      <w:r>
        <w:rPr>
          <w:rStyle w:val="FootnoteReference"/>
        </w:rPr>
        <w:footnoteRef/>
      </w:r>
      <w:r>
        <w:rPr>
          <w:rtl/>
        </w:rPr>
        <w:t xml:space="preserve"> </w:t>
      </w:r>
      <w:r w:rsidRPr="002B596F">
        <w:rPr>
          <w:rFonts w:hint="cs"/>
          <w:rtl/>
        </w:rPr>
        <w:t>بحوث في علم الأصول، ج‏2، ص: 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5316AF10"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6" w:name="BokNum"/>
    <w:bookmarkEnd w:id="6"/>
    <w:r w:rsidR="00D953D2">
      <w:rPr>
        <w:rFonts w:hint="cs"/>
        <w:sz w:val="20"/>
        <w:szCs w:val="24"/>
        <w:rtl/>
      </w:rPr>
      <w:t>099</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7" w:name="Bokdars"/>
    <w:bookmarkEnd w:id="7"/>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8" w:name="Bokostad"/>
    <w:bookmarkEnd w:id="8"/>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9" w:name="BokTarikh"/>
    <w:bookmarkEnd w:id="9"/>
    <w:r w:rsidR="00D953D2">
      <w:rPr>
        <w:rFonts w:hint="cs"/>
        <w:sz w:val="24"/>
        <w:szCs w:val="24"/>
        <w:rtl/>
      </w:rPr>
      <w:t>24</w:t>
    </w:r>
    <w:r>
      <w:rPr>
        <w:sz w:val="24"/>
        <w:szCs w:val="24"/>
        <w:rtl/>
      </w:rPr>
      <w:t>/</w:t>
    </w:r>
    <w:r w:rsidR="00FD1FC4">
      <w:rPr>
        <w:rFonts w:hint="cs"/>
        <w:sz w:val="24"/>
        <w:szCs w:val="24"/>
        <w:rtl/>
      </w:rPr>
      <w:t>01</w:t>
    </w:r>
    <w:r>
      <w:rPr>
        <w:sz w:val="24"/>
        <w:szCs w:val="24"/>
        <w:rtl/>
      </w:rPr>
      <w:t>/14</w:t>
    </w:r>
    <w:r w:rsidR="00FD1FC4">
      <w:rPr>
        <w:rFonts w:hint="cs"/>
        <w:sz w:val="24"/>
        <w:szCs w:val="24"/>
        <w:rtl/>
      </w:rPr>
      <w:t>04</w:t>
    </w:r>
    <w:r>
      <w:rPr>
        <w:sz w:val="24"/>
        <w:szCs w:val="24"/>
        <w:rtl/>
      </w:rPr>
      <w:t xml:space="preserve"> </w:t>
    </w:r>
    <w:r w:rsidR="003E3249">
      <w:rPr>
        <w:sz w:val="24"/>
        <w:szCs w:val="24"/>
        <w:rtl/>
      </w:rPr>
      <w:t>–</w:t>
    </w:r>
    <w:r w:rsidR="00D953D2">
      <w:rPr>
        <w:rFonts w:hint="cs"/>
        <w:sz w:val="24"/>
        <w:szCs w:val="24"/>
        <w:rtl/>
      </w:rPr>
      <w:t>یک</w:t>
    </w:r>
    <w:r w:rsidR="006C7F89">
      <w:rPr>
        <w:rFonts w:hint="cs"/>
        <w:sz w:val="24"/>
        <w:szCs w:val="24"/>
        <w:rtl/>
      </w:rPr>
      <w:t>ش</w:t>
    </w:r>
    <w:r w:rsidR="00B53859">
      <w:rPr>
        <w:rFonts w:hint="cs"/>
        <w:sz w:val="24"/>
        <w:szCs w:val="24"/>
        <w:rtl/>
      </w:rPr>
      <w:t>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0" w:name="Bokmoqarer"/>
    <w:bookmarkEnd w:id="10"/>
    <w:r>
      <w:rPr>
        <w:sz w:val="24"/>
        <w:szCs w:val="24"/>
        <w:rtl/>
      </w:rPr>
      <w:t>مسعود عطارمنش</w:t>
    </w:r>
  </w:p>
  <w:p w14:paraId="0B48EF0B" w14:textId="6D92A46D"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1" w:name="BokKoli_h"/>
    <w:bookmarkEnd w:id="11"/>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2" w:name="BokSabj"/>
    <w:bookmarkStart w:id="13" w:name="BokPublic_h"/>
    <w:bookmarkEnd w:id="12"/>
    <w:bookmarkEnd w:id="13"/>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4" w:name="BokSabj2"/>
    <w:bookmarkEnd w:id="14"/>
    <w:r w:rsidR="00265BA7">
      <w:rPr>
        <w:rFonts w:hint="cs"/>
        <w:sz w:val="24"/>
        <w:szCs w:val="24"/>
        <w:rtl/>
      </w:rPr>
      <w:t>مقتضای اطلاق امر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060C38"/>
    <w:multiLevelType w:val="hybridMultilevel"/>
    <w:tmpl w:val="8FBCB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777951"/>
    <w:multiLevelType w:val="hybridMultilevel"/>
    <w:tmpl w:val="ABA43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FF31FA"/>
    <w:multiLevelType w:val="hybridMultilevel"/>
    <w:tmpl w:val="30CA0000"/>
    <w:lvl w:ilvl="0" w:tplc="678A959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BC5AEC"/>
    <w:multiLevelType w:val="hybridMultilevel"/>
    <w:tmpl w:val="B4720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882CFB"/>
    <w:multiLevelType w:val="hybridMultilevel"/>
    <w:tmpl w:val="1AC0A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2A22CD"/>
    <w:multiLevelType w:val="hybridMultilevel"/>
    <w:tmpl w:val="E0048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2C7EAF"/>
    <w:multiLevelType w:val="hybridMultilevel"/>
    <w:tmpl w:val="341A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3F1BE6"/>
    <w:multiLevelType w:val="hybridMultilevel"/>
    <w:tmpl w:val="E08A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C90EB7"/>
    <w:multiLevelType w:val="hybridMultilevel"/>
    <w:tmpl w:val="C4C8A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23"/>
  </w:num>
  <w:num w:numId="13">
    <w:abstractNumId w:val="41"/>
  </w:num>
  <w:num w:numId="14">
    <w:abstractNumId w:val="31"/>
  </w:num>
  <w:num w:numId="15">
    <w:abstractNumId w:val="34"/>
  </w:num>
  <w:num w:numId="16">
    <w:abstractNumId w:val="35"/>
  </w:num>
  <w:num w:numId="17">
    <w:abstractNumId w:val="28"/>
  </w:num>
  <w:num w:numId="18">
    <w:abstractNumId w:val="38"/>
  </w:num>
  <w:num w:numId="19">
    <w:abstractNumId w:val="11"/>
  </w:num>
  <w:num w:numId="20">
    <w:abstractNumId w:val="37"/>
  </w:num>
  <w:num w:numId="21">
    <w:abstractNumId w:val="24"/>
  </w:num>
  <w:num w:numId="22">
    <w:abstractNumId w:val="12"/>
  </w:num>
  <w:num w:numId="23">
    <w:abstractNumId w:val="27"/>
  </w:num>
  <w:num w:numId="24">
    <w:abstractNumId w:val="29"/>
  </w:num>
  <w:num w:numId="25">
    <w:abstractNumId w:val="36"/>
  </w:num>
  <w:num w:numId="26">
    <w:abstractNumId w:val="39"/>
  </w:num>
  <w:num w:numId="27">
    <w:abstractNumId w:val="40"/>
  </w:num>
  <w:num w:numId="28">
    <w:abstractNumId w:val="26"/>
  </w:num>
  <w:num w:numId="29">
    <w:abstractNumId w:val="16"/>
  </w:num>
  <w:num w:numId="30">
    <w:abstractNumId w:val="17"/>
  </w:num>
  <w:num w:numId="31">
    <w:abstractNumId w:val="25"/>
  </w:num>
  <w:num w:numId="32">
    <w:abstractNumId w:val="13"/>
  </w:num>
  <w:num w:numId="33">
    <w:abstractNumId w:val="21"/>
  </w:num>
  <w:num w:numId="34">
    <w:abstractNumId w:val="20"/>
  </w:num>
  <w:num w:numId="35">
    <w:abstractNumId w:val="32"/>
  </w:num>
  <w:num w:numId="36">
    <w:abstractNumId w:val="42"/>
  </w:num>
  <w:num w:numId="37">
    <w:abstractNumId w:val="33"/>
  </w:num>
  <w:num w:numId="38">
    <w:abstractNumId w:val="18"/>
  </w:num>
  <w:num w:numId="39">
    <w:abstractNumId w:val="19"/>
  </w:num>
  <w:num w:numId="40">
    <w:abstractNumId w:val="22"/>
  </w:num>
  <w:num w:numId="41">
    <w:abstractNumId w:val="15"/>
  </w:num>
  <w:num w:numId="42">
    <w:abstractNumId w:val="14"/>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1B3"/>
    <w:rsid w:val="00000F4E"/>
    <w:rsid w:val="0000194F"/>
    <w:rsid w:val="00001CA6"/>
    <w:rsid w:val="0000201D"/>
    <w:rsid w:val="00003F6F"/>
    <w:rsid w:val="000053BE"/>
    <w:rsid w:val="000072A3"/>
    <w:rsid w:val="000076CC"/>
    <w:rsid w:val="000076FA"/>
    <w:rsid w:val="00010730"/>
    <w:rsid w:val="000107D4"/>
    <w:rsid w:val="00010C03"/>
    <w:rsid w:val="0001296F"/>
    <w:rsid w:val="0001329D"/>
    <w:rsid w:val="00013676"/>
    <w:rsid w:val="00013B5F"/>
    <w:rsid w:val="00013E3B"/>
    <w:rsid w:val="000159E6"/>
    <w:rsid w:val="000161CF"/>
    <w:rsid w:val="00016517"/>
    <w:rsid w:val="00017059"/>
    <w:rsid w:val="0001720E"/>
    <w:rsid w:val="000178C0"/>
    <w:rsid w:val="0002010A"/>
    <w:rsid w:val="000203DE"/>
    <w:rsid w:val="000204D9"/>
    <w:rsid w:val="000214F0"/>
    <w:rsid w:val="00021C78"/>
    <w:rsid w:val="00022230"/>
    <w:rsid w:val="00023524"/>
    <w:rsid w:val="000236AB"/>
    <w:rsid w:val="00023888"/>
    <w:rsid w:val="00023D05"/>
    <w:rsid w:val="00024614"/>
    <w:rsid w:val="00024B3C"/>
    <w:rsid w:val="00024B76"/>
    <w:rsid w:val="00025777"/>
    <w:rsid w:val="00025A7C"/>
    <w:rsid w:val="00025D51"/>
    <w:rsid w:val="00025E32"/>
    <w:rsid w:val="0002764C"/>
    <w:rsid w:val="00027BA5"/>
    <w:rsid w:val="00027C56"/>
    <w:rsid w:val="00030318"/>
    <w:rsid w:val="00030A9E"/>
    <w:rsid w:val="00031159"/>
    <w:rsid w:val="0003259C"/>
    <w:rsid w:val="00032606"/>
    <w:rsid w:val="0003271D"/>
    <w:rsid w:val="00032E2C"/>
    <w:rsid w:val="0003305D"/>
    <w:rsid w:val="0003373C"/>
    <w:rsid w:val="00033AA7"/>
    <w:rsid w:val="00033E8B"/>
    <w:rsid w:val="0003411E"/>
    <w:rsid w:val="000345E8"/>
    <w:rsid w:val="00034E40"/>
    <w:rsid w:val="00035110"/>
    <w:rsid w:val="000353D7"/>
    <w:rsid w:val="00035626"/>
    <w:rsid w:val="00035899"/>
    <w:rsid w:val="00035DCB"/>
    <w:rsid w:val="00036A43"/>
    <w:rsid w:val="00036FF8"/>
    <w:rsid w:val="000403BB"/>
    <w:rsid w:val="00040445"/>
    <w:rsid w:val="00040870"/>
    <w:rsid w:val="00040CC9"/>
    <w:rsid w:val="000415BE"/>
    <w:rsid w:val="000416F1"/>
    <w:rsid w:val="00041AE1"/>
    <w:rsid w:val="00041B59"/>
    <w:rsid w:val="0004213E"/>
    <w:rsid w:val="00042205"/>
    <w:rsid w:val="00042299"/>
    <w:rsid w:val="00042A2B"/>
    <w:rsid w:val="00043099"/>
    <w:rsid w:val="0004403C"/>
    <w:rsid w:val="00044CF0"/>
    <w:rsid w:val="000450C7"/>
    <w:rsid w:val="0004559D"/>
    <w:rsid w:val="00045BE5"/>
    <w:rsid w:val="00045EEF"/>
    <w:rsid w:val="000464A6"/>
    <w:rsid w:val="00046719"/>
    <w:rsid w:val="0004742E"/>
    <w:rsid w:val="0004752A"/>
    <w:rsid w:val="0004767A"/>
    <w:rsid w:val="00047D38"/>
    <w:rsid w:val="00047DAA"/>
    <w:rsid w:val="00051D34"/>
    <w:rsid w:val="00052614"/>
    <w:rsid w:val="00053038"/>
    <w:rsid w:val="00053679"/>
    <w:rsid w:val="0005384B"/>
    <w:rsid w:val="00053D86"/>
    <w:rsid w:val="00054973"/>
    <w:rsid w:val="000554A0"/>
    <w:rsid w:val="00057A24"/>
    <w:rsid w:val="00057D42"/>
    <w:rsid w:val="00057D88"/>
    <w:rsid w:val="00060138"/>
    <w:rsid w:val="00060587"/>
    <w:rsid w:val="00060CFD"/>
    <w:rsid w:val="000635BF"/>
    <w:rsid w:val="00064B50"/>
    <w:rsid w:val="0006502D"/>
    <w:rsid w:val="000667F5"/>
    <w:rsid w:val="0007104A"/>
    <w:rsid w:val="0007106B"/>
    <w:rsid w:val="000711D6"/>
    <w:rsid w:val="00071633"/>
    <w:rsid w:val="00072287"/>
    <w:rsid w:val="00072613"/>
    <w:rsid w:val="00072B16"/>
    <w:rsid w:val="00073393"/>
    <w:rsid w:val="00073538"/>
    <w:rsid w:val="00073BA2"/>
    <w:rsid w:val="00073FFD"/>
    <w:rsid w:val="000740FA"/>
    <w:rsid w:val="00076633"/>
    <w:rsid w:val="000768D9"/>
    <w:rsid w:val="000768E6"/>
    <w:rsid w:val="00076970"/>
    <w:rsid w:val="0007730F"/>
    <w:rsid w:val="000776E3"/>
    <w:rsid w:val="00077CB3"/>
    <w:rsid w:val="00077D10"/>
    <w:rsid w:val="000800D9"/>
    <w:rsid w:val="000807EA"/>
    <w:rsid w:val="00080953"/>
    <w:rsid w:val="00080A19"/>
    <w:rsid w:val="00080A41"/>
    <w:rsid w:val="00080F3D"/>
    <w:rsid w:val="00081999"/>
    <w:rsid w:val="00082016"/>
    <w:rsid w:val="00082917"/>
    <w:rsid w:val="0008299B"/>
    <w:rsid w:val="00082BD7"/>
    <w:rsid w:val="00083B04"/>
    <w:rsid w:val="00083E3C"/>
    <w:rsid w:val="00083F8A"/>
    <w:rsid w:val="00084269"/>
    <w:rsid w:val="00084D86"/>
    <w:rsid w:val="00085622"/>
    <w:rsid w:val="00085798"/>
    <w:rsid w:val="000858D7"/>
    <w:rsid w:val="00086103"/>
    <w:rsid w:val="00086975"/>
    <w:rsid w:val="00086A76"/>
    <w:rsid w:val="00087339"/>
    <w:rsid w:val="00087834"/>
    <w:rsid w:val="00087A96"/>
    <w:rsid w:val="00090440"/>
    <w:rsid w:val="000911E3"/>
    <w:rsid w:val="00091327"/>
    <w:rsid w:val="000913AA"/>
    <w:rsid w:val="00091DB5"/>
    <w:rsid w:val="0009209B"/>
    <w:rsid w:val="000928F2"/>
    <w:rsid w:val="00092AB1"/>
    <w:rsid w:val="00093428"/>
    <w:rsid w:val="00093777"/>
    <w:rsid w:val="00093FA2"/>
    <w:rsid w:val="00094224"/>
    <w:rsid w:val="00094A8D"/>
    <w:rsid w:val="000951D0"/>
    <w:rsid w:val="00095BD2"/>
    <w:rsid w:val="00095EA2"/>
    <w:rsid w:val="00096392"/>
    <w:rsid w:val="00097FBF"/>
    <w:rsid w:val="000A007C"/>
    <w:rsid w:val="000A076D"/>
    <w:rsid w:val="000A0C77"/>
    <w:rsid w:val="000A0FED"/>
    <w:rsid w:val="000A12CB"/>
    <w:rsid w:val="000A147B"/>
    <w:rsid w:val="000A152F"/>
    <w:rsid w:val="000A252B"/>
    <w:rsid w:val="000A2A00"/>
    <w:rsid w:val="000A2EB7"/>
    <w:rsid w:val="000A474C"/>
    <w:rsid w:val="000A59B0"/>
    <w:rsid w:val="000A794D"/>
    <w:rsid w:val="000B0424"/>
    <w:rsid w:val="000B1D12"/>
    <w:rsid w:val="000B2AD5"/>
    <w:rsid w:val="000B31DE"/>
    <w:rsid w:val="000B335D"/>
    <w:rsid w:val="000B37C1"/>
    <w:rsid w:val="000B39AD"/>
    <w:rsid w:val="000B3AE1"/>
    <w:rsid w:val="000B3FD7"/>
    <w:rsid w:val="000B414F"/>
    <w:rsid w:val="000B430D"/>
    <w:rsid w:val="000B4CDB"/>
    <w:rsid w:val="000B4D42"/>
    <w:rsid w:val="000B4EE3"/>
    <w:rsid w:val="000B5DB5"/>
    <w:rsid w:val="000B5FB3"/>
    <w:rsid w:val="000B6223"/>
    <w:rsid w:val="000B641F"/>
    <w:rsid w:val="000B6DF9"/>
    <w:rsid w:val="000B6E00"/>
    <w:rsid w:val="000B6F58"/>
    <w:rsid w:val="000B7322"/>
    <w:rsid w:val="000B7490"/>
    <w:rsid w:val="000B7914"/>
    <w:rsid w:val="000C0601"/>
    <w:rsid w:val="000C0830"/>
    <w:rsid w:val="000C1B54"/>
    <w:rsid w:val="000C1BB2"/>
    <w:rsid w:val="000C1E26"/>
    <w:rsid w:val="000C25C9"/>
    <w:rsid w:val="000C33B1"/>
    <w:rsid w:val="000C3947"/>
    <w:rsid w:val="000C3CE7"/>
    <w:rsid w:val="000C3E07"/>
    <w:rsid w:val="000C40A7"/>
    <w:rsid w:val="000C4306"/>
    <w:rsid w:val="000C43FF"/>
    <w:rsid w:val="000C47F4"/>
    <w:rsid w:val="000C51B0"/>
    <w:rsid w:val="000C58AB"/>
    <w:rsid w:val="000C5A70"/>
    <w:rsid w:val="000C5E42"/>
    <w:rsid w:val="000C7412"/>
    <w:rsid w:val="000D085B"/>
    <w:rsid w:val="000D0E10"/>
    <w:rsid w:val="000D0F83"/>
    <w:rsid w:val="000D1784"/>
    <w:rsid w:val="000D1B20"/>
    <w:rsid w:val="000D27BC"/>
    <w:rsid w:val="000D2EAF"/>
    <w:rsid w:val="000D30E9"/>
    <w:rsid w:val="000D351A"/>
    <w:rsid w:val="000D3AC2"/>
    <w:rsid w:val="000D3BB2"/>
    <w:rsid w:val="000D41B2"/>
    <w:rsid w:val="000D41B5"/>
    <w:rsid w:val="000D5859"/>
    <w:rsid w:val="000D63E1"/>
    <w:rsid w:val="000D674E"/>
    <w:rsid w:val="000D6818"/>
    <w:rsid w:val="000D6A35"/>
    <w:rsid w:val="000E0786"/>
    <w:rsid w:val="000E12F1"/>
    <w:rsid w:val="000E17AF"/>
    <w:rsid w:val="000E1F41"/>
    <w:rsid w:val="000E335E"/>
    <w:rsid w:val="000E35BA"/>
    <w:rsid w:val="000E3EC8"/>
    <w:rsid w:val="000E68C4"/>
    <w:rsid w:val="000E6BD2"/>
    <w:rsid w:val="000F16CF"/>
    <w:rsid w:val="000F1CE4"/>
    <w:rsid w:val="000F20CC"/>
    <w:rsid w:val="000F3351"/>
    <w:rsid w:val="000F3897"/>
    <w:rsid w:val="000F3A9A"/>
    <w:rsid w:val="000F3D2B"/>
    <w:rsid w:val="000F3FA1"/>
    <w:rsid w:val="000F4CB4"/>
    <w:rsid w:val="000F5BAC"/>
    <w:rsid w:val="000F5FF1"/>
    <w:rsid w:val="000F608B"/>
    <w:rsid w:val="000F71A4"/>
    <w:rsid w:val="00100B0E"/>
    <w:rsid w:val="00100DF1"/>
    <w:rsid w:val="00101A04"/>
    <w:rsid w:val="00102670"/>
    <w:rsid w:val="001028E9"/>
    <w:rsid w:val="001029D9"/>
    <w:rsid w:val="00102B30"/>
    <w:rsid w:val="00104798"/>
    <w:rsid w:val="00104D0F"/>
    <w:rsid w:val="00104F5B"/>
    <w:rsid w:val="00105037"/>
    <w:rsid w:val="0010508A"/>
    <w:rsid w:val="00105565"/>
    <w:rsid w:val="00105744"/>
    <w:rsid w:val="00106E8F"/>
    <w:rsid w:val="001071FA"/>
    <w:rsid w:val="001075E1"/>
    <w:rsid w:val="0011005B"/>
    <w:rsid w:val="00110932"/>
    <w:rsid w:val="00111093"/>
    <w:rsid w:val="0011160B"/>
    <w:rsid w:val="001118CB"/>
    <w:rsid w:val="001132A9"/>
    <w:rsid w:val="001148AF"/>
    <w:rsid w:val="00114A1D"/>
    <w:rsid w:val="0011686D"/>
    <w:rsid w:val="00116988"/>
    <w:rsid w:val="00116B2B"/>
    <w:rsid w:val="00116F91"/>
    <w:rsid w:val="001171AB"/>
    <w:rsid w:val="00120E95"/>
    <w:rsid w:val="001213CE"/>
    <w:rsid w:val="001214E1"/>
    <w:rsid w:val="00122814"/>
    <w:rsid w:val="001228CD"/>
    <w:rsid w:val="00122C9D"/>
    <w:rsid w:val="001244F7"/>
    <w:rsid w:val="00124589"/>
    <w:rsid w:val="00124E3D"/>
    <w:rsid w:val="00125077"/>
    <w:rsid w:val="0012563E"/>
    <w:rsid w:val="00125CD5"/>
    <w:rsid w:val="00125FD3"/>
    <w:rsid w:val="00126763"/>
    <w:rsid w:val="00126AC6"/>
    <w:rsid w:val="001277DC"/>
    <w:rsid w:val="00127E95"/>
    <w:rsid w:val="0013000C"/>
    <w:rsid w:val="001302C8"/>
    <w:rsid w:val="001304C9"/>
    <w:rsid w:val="00130659"/>
    <w:rsid w:val="001309FE"/>
    <w:rsid w:val="00131397"/>
    <w:rsid w:val="001317ED"/>
    <w:rsid w:val="00132680"/>
    <w:rsid w:val="00134164"/>
    <w:rsid w:val="001347C7"/>
    <w:rsid w:val="00134887"/>
    <w:rsid w:val="001348C4"/>
    <w:rsid w:val="00134912"/>
    <w:rsid w:val="00134BDE"/>
    <w:rsid w:val="001356B0"/>
    <w:rsid w:val="0013663C"/>
    <w:rsid w:val="00136D00"/>
    <w:rsid w:val="001372C1"/>
    <w:rsid w:val="001377B0"/>
    <w:rsid w:val="00137DEA"/>
    <w:rsid w:val="00140644"/>
    <w:rsid w:val="0014089E"/>
    <w:rsid w:val="001417F7"/>
    <w:rsid w:val="00141D09"/>
    <w:rsid w:val="00144367"/>
    <w:rsid w:val="00144AC4"/>
    <w:rsid w:val="00144C01"/>
    <w:rsid w:val="00145339"/>
    <w:rsid w:val="001459FB"/>
    <w:rsid w:val="0014603D"/>
    <w:rsid w:val="00146AD1"/>
    <w:rsid w:val="001503F3"/>
    <w:rsid w:val="00151937"/>
    <w:rsid w:val="0015246E"/>
    <w:rsid w:val="001526C7"/>
    <w:rsid w:val="00152773"/>
    <w:rsid w:val="00152868"/>
    <w:rsid w:val="0015376C"/>
    <w:rsid w:val="00154048"/>
    <w:rsid w:val="00154286"/>
    <w:rsid w:val="00154E50"/>
    <w:rsid w:val="001567F9"/>
    <w:rsid w:val="00156CA1"/>
    <w:rsid w:val="00157682"/>
    <w:rsid w:val="0016043C"/>
    <w:rsid w:val="00160912"/>
    <w:rsid w:val="00160C02"/>
    <w:rsid w:val="0016166B"/>
    <w:rsid w:val="0016168E"/>
    <w:rsid w:val="001619DD"/>
    <w:rsid w:val="001624CD"/>
    <w:rsid w:val="00163274"/>
    <w:rsid w:val="001636E8"/>
    <w:rsid w:val="00163C93"/>
    <w:rsid w:val="00165369"/>
    <w:rsid w:val="00166367"/>
    <w:rsid w:val="00167163"/>
    <w:rsid w:val="0017005E"/>
    <w:rsid w:val="00170C76"/>
    <w:rsid w:val="00170F29"/>
    <w:rsid w:val="001712DF"/>
    <w:rsid w:val="00171F60"/>
    <w:rsid w:val="00172AEA"/>
    <w:rsid w:val="00172F99"/>
    <w:rsid w:val="001767D5"/>
    <w:rsid w:val="0017682D"/>
    <w:rsid w:val="00177194"/>
    <w:rsid w:val="00177729"/>
    <w:rsid w:val="00177807"/>
    <w:rsid w:val="001807C4"/>
    <w:rsid w:val="00180C4E"/>
    <w:rsid w:val="00181844"/>
    <w:rsid w:val="001831E1"/>
    <w:rsid w:val="001836FC"/>
    <w:rsid w:val="001837E9"/>
    <w:rsid w:val="00183EFC"/>
    <w:rsid w:val="00184053"/>
    <w:rsid w:val="00184ABB"/>
    <w:rsid w:val="00185CFF"/>
    <w:rsid w:val="00186571"/>
    <w:rsid w:val="00186A8B"/>
    <w:rsid w:val="00186CE7"/>
    <w:rsid w:val="00187DFA"/>
    <w:rsid w:val="001910C2"/>
    <w:rsid w:val="00191372"/>
    <w:rsid w:val="001913C1"/>
    <w:rsid w:val="00191B4F"/>
    <w:rsid w:val="00191F76"/>
    <w:rsid w:val="0019337D"/>
    <w:rsid w:val="00193CC6"/>
    <w:rsid w:val="0019529D"/>
    <w:rsid w:val="00196F0E"/>
    <w:rsid w:val="001A10C2"/>
    <w:rsid w:val="001A1953"/>
    <w:rsid w:val="001A1EA5"/>
    <w:rsid w:val="001A20B5"/>
    <w:rsid w:val="001A2359"/>
    <w:rsid w:val="001A2574"/>
    <w:rsid w:val="001A26BF"/>
    <w:rsid w:val="001A27D7"/>
    <w:rsid w:val="001A294E"/>
    <w:rsid w:val="001A2C56"/>
    <w:rsid w:val="001A3A08"/>
    <w:rsid w:val="001A4ED8"/>
    <w:rsid w:val="001A53AC"/>
    <w:rsid w:val="001A54D0"/>
    <w:rsid w:val="001A5CD5"/>
    <w:rsid w:val="001A60DA"/>
    <w:rsid w:val="001A731A"/>
    <w:rsid w:val="001A7A4C"/>
    <w:rsid w:val="001A7F0F"/>
    <w:rsid w:val="001B022D"/>
    <w:rsid w:val="001B033C"/>
    <w:rsid w:val="001B07B7"/>
    <w:rsid w:val="001B140C"/>
    <w:rsid w:val="001B192B"/>
    <w:rsid w:val="001B1AE3"/>
    <w:rsid w:val="001B3510"/>
    <w:rsid w:val="001B3FEA"/>
    <w:rsid w:val="001B44CF"/>
    <w:rsid w:val="001B4A60"/>
    <w:rsid w:val="001B5CE7"/>
    <w:rsid w:val="001B5DD8"/>
    <w:rsid w:val="001B6799"/>
    <w:rsid w:val="001B705B"/>
    <w:rsid w:val="001B73B8"/>
    <w:rsid w:val="001B78DF"/>
    <w:rsid w:val="001B7D71"/>
    <w:rsid w:val="001B7E82"/>
    <w:rsid w:val="001C1362"/>
    <w:rsid w:val="001C3EE5"/>
    <w:rsid w:val="001C400F"/>
    <w:rsid w:val="001C406C"/>
    <w:rsid w:val="001C570B"/>
    <w:rsid w:val="001C67C3"/>
    <w:rsid w:val="001C6FC9"/>
    <w:rsid w:val="001C7799"/>
    <w:rsid w:val="001C7990"/>
    <w:rsid w:val="001C7CE2"/>
    <w:rsid w:val="001D0296"/>
    <w:rsid w:val="001D0E04"/>
    <w:rsid w:val="001D114E"/>
    <w:rsid w:val="001D1603"/>
    <w:rsid w:val="001D2824"/>
    <w:rsid w:val="001D2A98"/>
    <w:rsid w:val="001D2E9A"/>
    <w:rsid w:val="001D3C84"/>
    <w:rsid w:val="001D4753"/>
    <w:rsid w:val="001D4860"/>
    <w:rsid w:val="001D597F"/>
    <w:rsid w:val="001D5B01"/>
    <w:rsid w:val="001D5BF1"/>
    <w:rsid w:val="001D629C"/>
    <w:rsid w:val="001D6D15"/>
    <w:rsid w:val="001D758E"/>
    <w:rsid w:val="001D7BD3"/>
    <w:rsid w:val="001E0692"/>
    <w:rsid w:val="001E19D9"/>
    <w:rsid w:val="001E1F57"/>
    <w:rsid w:val="001E2595"/>
    <w:rsid w:val="001E2B82"/>
    <w:rsid w:val="001E30DB"/>
    <w:rsid w:val="001E30DE"/>
    <w:rsid w:val="001E39AA"/>
    <w:rsid w:val="001E3FD4"/>
    <w:rsid w:val="001E4AF3"/>
    <w:rsid w:val="001E4B4D"/>
    <w:rsid w:val="001E51FD"/>
    <w:rsid w:val="001E5355"/>
    <w:rsid w:val="001E5491"/>
    <w:rsid w:val="001E59A3"/>
    <w:rsid w:val="001E5A1B"/>
    <w:rsid w:val="001E64DA"/>
    <w:rsid w:val="001E6D48"/>
    <w:rsid w:val="001E7CF2"/>
    <w:rsid w:val="001E7DC9"/>
    <w:rsid w:val="001F17FB"/>
    <w:rsid w:val="001F1E47"/>
    <w:rsid w:val="001F1FAF"/>
    <w:rsid w:val="001F2A39"/>
    <w:rsid w:val="001F3E9B"/>
    <w:rsid w:val="001F584A"/>
    <w:rsid w:val="001F7510"/>
    <w:rsid w:val="001F7DB1"/>
    <w:rsid w:val="0020241A"/>
    <w:rsid w:val="00203821"/>
    <w:rsid w:val="00203882"/>
    <w:rsid w:val="00203CA8"/>
    <w:rsid w:val="00206747"/>
    <w:rsid w:val="00210A1C"/>
    <w:rsid w:val="00210A5A"/>
    <w:rsid w:val="0021204F"/>
    <w:rsid w:val="0021207D"/>
    <w:rsid w:val="0021348F"/>
    <w:rsid w:val="00213A27"/>
    <w:rsid w:val="00213A2A"/>
    <w:rsid w:val="00213AE6"/>
    <w:rsid w:val="00213B66"/>
    <w:rsid w:val="00213CE5"/>
    <w:rsid w:val="00213E8B"/>
    <w:rsid w:val="002143FB"/>
    <w:rsid w:val="0021488C"/>
    <w:rsid w:val="002151C3"/>
    <w:rsid w:val="002154D1"/>
    <w:rsid w:val="00215AD6"/>
    <w:rsid w:val="00215DE9"/>
    <w:rsid w:val="00216258"/>
    <w:rsid w:val="0021630D"/>
    <w:rsid w:val="0021743A"/>
    <w:rsid w:val="00217793"/>
    <w:rsid w:val="00217C5E"/>
    <w:rsid w:val="00220013"/>
    <w:rsid w:val="00222E3F"/>
    <w:rsid w:val="00223685"/>
    <w:rsid w:val="0022494F"/>
    <w:rsid w:val="00224A1D"/>
    <w:rsid w:val="00224C0F"/>
    <w:rsid w:val="00224C15"/>
    <w:rsid w:val="00225281"/>
    <w:rsid w:val="00225B7D"/>
    <w:rsid w:val="00225F5F"/>
    <w:rsid w:val="00226108"/>
    <w:rsid w:val="00226283"/>
    <w:rsid w:val="0022688B"/>
    <w:rsid w:val="00226D8D"/>
    <w:rsid w:val="0022789A"/>
    <w:rsid w:val="0022791A"/>
    <w:rsid w:val="00227BD6"/>
    <w:rsid w:val="00227C22"/>
    <w:rsid w:val="0023028F"/>
    <w:rsid w:val="002304A7"/>
    <w:rsid w:val="002305E6"/>
    <w:rsid w:val="00231664"/>
    <w:rsid w:val="00231AA6"/>
    <w:rsid w:val="00231AFB"/>
    <w:rsid w:val="0023221D"/>
    <w:rsid w:val="00233BC6"/>
    <w:rsid w:val="00234F8B"/>
    <w:rsid w:val="00235E34"/>
    <w:rsid w:val="00236027"/>
    <w:rsid w:val="0023641A"/>
    <w:rsid w:val="00236B88"/>
    <w:rsid w:val="00236C31"/>
    <w:rsid w:val="0023775B"/>
    <w:rsid w:val="00237832"/>
    <w:rsid w:val="00237C13"/>
    <w:rsid w:val="00240314"/>
    <w:rsid w:val="00240498"/>
    <w:rsid w:val="00241333"/>
    <w:rsid w:val="00241870"/>
    <w:rsid w:val="00241BBF"/>
    <w:rsid w:val="00242353"/>
    <w:rsid w:val="0024273A"/>
    <w:rsid w:val="0024287E"/>
    <w:rsid w:val="00242AF7"/>
    <w:rsid w:val="00242E4F"/>
    <w:rsid w:val="00243314"/>
    <w:rsid w:val="00244059"/>
    <w:rsid w:val="00244A1F"/>
    <w:rsid w:val="00244CDA"/>
    <w:rsid w:val="00245DA5"/>
    <w:rsid w:val="00246ACB"/>
    <w:rsid w:val="00246DDE"/>
    <w:rsid w:val="002479C8"/>
    <w:rsid w:val="00247D2F"/>
    <w:rsid w:val="00250E7F"/>
    <w:rsid w:val="0025150A"/>
    <w:rsid w:val="00252604"/>
    <w:rsid w:val="0025311F"/>
    <w:rsid w:val="0025327C"/>
    <w:rsid w:val="0025341F"/>
    <w:rsid w:val="00253804"/>
    <w:rsid w:val="00253C50"/>
    <w:rsid w:val="00253F09"/>
    <w:rsid w:val="00254950"/>
    <w:rsid w:val="00256303"/>
    <w:rsid w:val="00256560"/>
    <w:rsid w:val="00256EA6"/>
    <w:rsid w:val="002608E7"/>
    <w:rsid w:val="00263559"/>
    <w:rsid w:val="00264027"/>
    <w:rsid w:val="002650CD"/>
    <w:rsid w:val="00265BA7"/>
    <w:rsid w:val="00265F95"/>
    <w:rsid w:val="00266CC6"/>
    <w:rsid w:val="00267E0E"/>
    <w:rsid w:val="00267F39"/>
    <w:rsid w:val="00270C0E"/>
    <w:rsid w:val="00270DAA"/>
    <w:rsid w:val="002717B0"/>
    <w:rsid w:val="00271833"/>
    <w:rsid w:val="002719B3"/>
    <w:rsid w:val="00271A80"/>
    <w:rsid w:val="00271AFD"/>
    <w:rsid w:val="002728D6"/>
    <w:rsid w:val="0027301C"/>
    <w:rsid w:val="00273075"/>
    <w:rsid w:val="00273B41"/>
    <w:rsid w:val="002748F6"/>
    <w:rsid w:val="0027605E"/>
    <w:rsid w:val="00276D08"/>
    <w:rsid w:val="002774D7"/>
    <w:rsid w:val="002779B7"/>
    <w:rsid w:val="00277A5C"/>
    <w:rsid w:val="00280735"/>
    <w:rsid w:val="00281BC9"/>
    <w:rsid w:val="00281E00"/>
    <w:rsid w:val="00282A1C"/>
    <w:rsid w:val="00282B80"/>
    <w:rsid w:val="0028321D"/>
    <w:rsid w:val="002833C7"/>
    <w:rsid w:val="00284055"/>
    <w:rsid w:val="00284F3D"/>
    <w:rsid w:val="0028790D"/>
    <w:rsid w:val="00287CF4"/>
    <w:rsid w:val="00290FF1"/>
    <w:rsid w:val="002923EA"/>
    <w:rsid w:val="00292748"/>
    <w:rsid w:val="0029291D"/>
    <w:rsid w:val="00292CC4"/>
    <w:rsid w:val="002936A0"/>
    <w:rsid w:val="00294A52"/>
    <w:rsid w:val="0029533B"/>
    <w:rsid w:val="00295701"/>
    <w:rsid w:val="00295A5B"/>
    <w:rsid w:val="0029610B"/>
    <w:rsid w:val="0029634D"/>
    <w:rsid w:val="00296621"/>
    <w:rsid w:val="002968CE"/>
    <w:rsid w:val="00296D1D"/>
    <w:rsid w:val="00296DAC"/>
    <w:rsid w:val="00297741"/>
    <w:rsid w:val="002A0C09"/>
    <w:rsid w:val="002A1762"/>
    <w:rsid w:val="002A3905"/>
    <w:rsid w:val="002A3DEF"/>
    <w:rsid w:val="002A4484"/>
    <w:rsid w:val="002A51A0"/>
    <w:rsid w:val="002A5A07"/>
    <w:rsid w:val="002A66AA"/>
    <w:rsid w:val="002A7D89"/>
    <w:rsid w:val="002A7E32"/>
    <w:rsid w:val="002B0849"/>
    <w:rsid w:val="002B0E39"/>
    <w:rsid w:val="002B1321"/>
    <w:rsid w:val="002B182B"/>
    <w:rsid w:val="002B261C"/>
    <w:rsid w:val="002B322F"/>
    <w:rsid w:val="002B4ED3"/>
    <w:rsid w:val="002B5337"/>
    <w:rsid w:val="002B575F"/>
    <w:rsid w:val="002B596F"/>
    <w:rsid w:val="002B5C4E"/>
    <w:rsid w:val="002B651D"/>
    <w:rsid w:val="002B66FE"/>
    <w:rsid w:val="002B6CF0"/>
    <w:rsid w:val="002B729B"/>
    <w:rsid w:val="002C101F"/>
    <w:rsid w:val="002C1066"/>
    <w:rsid w:val="002C1F94"/>
    <w:rsid w:val="002C26CD"/>
    <w:rsid w:val="002C3671"/>
    <w:rsid w:val="002C4F2D"/>
    <w:rsid w:val="002C53A2"/>
    <w:rsid w:val="002C5975"/>
    <w:rsid w:val="002C6843"/>
    <w:rsid w:val="002C7309"/>
    <w:rsid w:val="002C747C"/>
    <w:rsid w:val="002D0040"/>
    <w:rsid w:val="002D0356"/>
    <w:rsid w:val="002D0E11"/>
    <w:rsid w:val="002D1156"/>
    <w:rsid w:val="002D23FD"/>
    <w:rsid w:val="002D3B12"/>
    <w:rsid w:val="002D4177"/>
    <w:rsid w:val="002D4378"/>
    <w:rsid w:val="002D5F30"/>
    <w:rsid w:val="002D7D56"/>
    <w:rsid w:val="002E0C0A"/>
    <w:rsid w:val="002E0C4A"/>
    <w:rsid w:val="002E220F"/>
    <w:rsid w:val="002E251E"/>
    <w:rsid w:val="002E273E"/>
    <w:rsid w:val="002E2CEE"/>
    <w:rsid w:val="002E3BD8"/>
    <w:rsid w:val="002E3DF3"/>
    <w:rsid w:val="002E4560"/>
    <w:rsid w:val="002E48C4"/>
    <w:rsid w:val="002E4C61"/>
    <w:rsid w:val="002E509A"/>
    <w:rsid w:val="002E60AE"/>
    <w:rsid w:val="002E6380"/>
    <w:rsid w:val="002E654A"/>
    <w:rsid w:val="002E6B5A"/>
    <w:rsid w:val="002E6E04"/>
    <w:rsid w:val="002F1840"/>
    <w:rsid w:val="002F189C"/>
    <w:rsid w:val="002F1C48"/>
    <w:rsid w:val="002F1D70"/>
    <w:rsid w:val="002F1FDA"/>
    <w:rsid w:val="002F2462"/>
    <w:rsid w:val="002F2EE9"/>
    <w:rsid w:val="002F3561"/>
    <w:rsid w:val="002F372F"/>
    <w:rsid w:val="002F4A07"/>
    <w:rsid w:val="002F55D7"/>
    <w:rsid w:val="002F5C85"/>
    <w:rsid w:val="002F60CB"/>
    <w:rsid w:val="002F7BC3"/>
    <w:rsid w:val="0030009B"/>
    <w:rsid w:val="00300638"/>
    <w:rsid w:val="00300AFD"/>
    <w:rsid w:val="00301500"/>
    <w:rsid w:val="00301C9D"/>
    <w:rsid w:val="00301F80"/>
    <w:rsid w:val="00303D10"/>
    <w:rsid w:val="00303FEF"/>
    <w:rsid w:val="00304198"/>
    <w:rsid w:val="00304D91"/>
    <w:rsid w:val="003060B9"/>
    <w:rsid w:val="0030704F"/>
    <w:rsid w:val="00307073"/>
    <w:rsid w:val="003070A5"/>
    <w:rsid w:val="003077DA"/>
    <w:rsid w:val="0031024B"/>
    <w:rsid w:val="00310C2E"/>
    <w:rsid w:val="00311CA2"/>
    <w:rsid w:val="00311D70"/>
    <w:rsid w:val="00313B4D"/>
    <w:rsid w:val="00313CE9"/>
    <w:rsid w:val="003147BC"/>
    <w:rsid w:val="00315154"/>
    <w:rsid w:val="00315450"/>
    <w:rsid w:val="003157D1"/>
    <w:rsid w:val="003163A2"/>
    <w:rsid w:val="00316DA9"/>
    <w:rsid w:val="00317456"/>
    <w:rsid w:val="003178F9"/>
    <w:rsid w:val="00320445"/>
    <w:rsid w:val="0032100F"/>
    <w:rsid w:val="00321084"/>
    <w:rsid w:val="003219B8"/>
    <w:rsid w:val="00322296"/>
    <w:rsid w:val="00322595"/>
    <w:rsid w:val="00322B42"/>
    <w:rsid w:val="003242F7"/>
    <w:rsid w:val="003245BA"/>
    <w:rsid w:val="00325B0B"/>
    <w:rsid w:val="00325D3D"/>
    <w:rsid w:val="00325F37"/>
    <w:rsid w:val="00326856"/>
    <w:rsid w:val="00326B7A"/>
    <w:rsid w:val="00330420"/>
    <w:rsid w:val="00330B9D"/>
    <w:rsid w:val="00330EFC"/>
    <w:rsid w:val="00331213"/>
    <w:rsid w:val="00332A79"/>
    <w:rsid w:val="00332D7C"/>
    <w:rsid w:val="00333654"/>
    <w:rsid w:val="003336BD"/>
    <w:rsid w:val="0033402C"/>
    <w:rsid w:val="0033519F"/>
    <w:rsid w:val="00335280"/>
    <w:rsid w:val="00335EB6"/>
    <w:rsid w:val="003366E6"/>
    <w:rsid w:val="00336D56"/>
    <w:rsid w:val="00336D62"/>
    <w:rsid w:val="00336F32"/>
    <w:rsid w:val="00340065"/>
    <w:rsid w:val="003401C4"/>
    <w:rsid w:val="003402F5"/>
    <w:rsid w:val="00340521"/>
    <w:rsid w:val="00341ACE"/>
    <w:rsid w:val="00341FDC"/>
    <w:rsid w:val="0034203D"/>
    <w:rsid w:val="00342326"/>
    <w:rsid w:val="003424B1"/>
    <w:rsid w:val="003436D5"/>
    <w:rsid w:val="00344A27"/>
    <w:rsid w:val="003455CB"/>
    <w:rsid w:val="00345A9B"/>
    <w:rsid w:val="00345C73"/>
    <w:rsid w:val="003460B1"/>
    <w:rsid w:val="00346E13"/>
    <w:rsid w:val="00346F10"/>
    <w:rsid w:val="00347210"/>
    <w:rsid w:val="0034751B"/>
    <w:rsid w:val="003477EF"/>
    <w:rsid w:val="00350293"/>
    <w:rsid w:val="0035240F"/>
    <w:rsid w:val="00352875"/>
    <w:rsid w:val="0035419F"/>
    <w:rsid w:val="003542FB"/>
    <w:rsid w:val="0035455D"/>
    <w:rsid w:val="0035473D"/>
    <w:rsid w:val="00354A99"/>
    <w:rsid w:val="00354F3B"/>
    <w:rsid w:val="00355BF0"/>
    <w:rsid w:val="00355C07"/>
    <w:rsid w:val="00355D94"/>
    <w:rsid w:val="0035776C"/>
    <w:rsid w:val="00360036"/>
    <w:rsid w:val="00360182"/>
    <w:rsid w:val="00360311"/>
    <w:rsid w:val="00361922"/>
    <w:rsid w:val="00362375"/>
    <w:rsid w:val="00363691"/>
    <w:rsid w:val="00363BDA"/>
    <w:rsid w:val="00363D23"/>
    <w:rsid w:val="003648F7"/>
    <w:rsid w:val="003663E6"/>
    <w:rsid w:val="00367186"/>
    <w:rsid w:val="003704D1"/>
    <w:rsid w:val="00370DC1"/>
    <w:rsid w:val="00371089"/>
    <w:rsid w:val="00371E4F"/>
    <w:rsid w:val="003728A4"/>
    <w:rsid w:val="00373166"/>
    <w:rsid w:val="00373A74"/>
    <w:rsid w:val="003741A5"/>
    <w:rsid w:val="003766A0"/>
    <w:rsid w:val="003766EA"/>
    <w:rsid w:val="003776C6"/>
    <w:rsid w:val="00377AE9"/>
    <w:rsid w:val="003806B5"/>
    <w:rsid w:val="003809E8"/>
    <w:rsid w:val="00381A1A"/>
    <w:rsid w:val="0038258F"/>
    <w:rsid w:val="003828A4"/>
    <w:rsid w:val="003833A7"/>
    <w:rsid w:val="00384583"/>
    <w:rsid w:val="003848D8"/>
    <w:rsid w:val="003863B1"/>
    <w:rsid w:val="003863F4"/>
    <w:rsid w:val="00386599"/>
    <w:rsid w:val="003869E0"/>
    <w:rsid w:val="00386D96"/>
    <w:rsid w:val="003872DC"/>
    <w:rsid w:val="00387349"/>
    <w:rsid w:val="00387EFB"/>
    <w:rsid w:val="00390362"/>
    <w:rsid w:val="00390AF9"/>
    <w:rsid w:val="00391BEB"/>
    <w:rsid w:val="00392AD6"/>
    <w:rsid w:val="00393C1B"/>
    <w:rsid w:val="003943F0"/>
    <w:rsid w:val="00395D04"/>
    <w:rsid w:val="00396101"/>
    <w:rsid w:val="00396B0B"/>
    <w:rsid w:val="0039738B"/>
    <w:rsid w:val="00397466"/>
    <w:rsid w:val="00397CA1"/>
    <w:rsid w:val="003A0417"/>
    <w:rsid w:val="003A04D9"/>
    <w:rsid w:val="003A0F4A"/>
    <w:rsid w:val="003A2097"/>
    <w:rsid w:val="003A37DE"/>
    <w:rsid w:val="003A401D"/>
    <w:rsid w:val="003A6148"/>
    <w:rsid w:val="003A66A7"/>
    <w:rsid w:val="003A6734"/>
    <w:rsid w:val="003A6B2E"/>
    <w:rsid w:val="003A7A48"/>
    <w:rsid w:val="003A7B42"/>
    <w:rsid w:val="003B1CF1"/>
    <w:rsid w:val="003B2243"/>
    <w:rsid w:val="003B399F"/>
    <w:rsid w:val="003B3FE7"/>
    <w:rsid w:val="003B4652"/>
    <w:rsid w:val="003B466B"/>
    <w:rsid w:val="003B544B"/>
    <w:rsid w:val="003B5BAC"/>
    <w:rsid w:val="003B5C87"/>
    <w:rsid w:val="003B638E"/>
    <w:rsid w:val="003B6ABA"/>
    <w:rsid w:val="003B70F5"/>
    <w:rsid w:val="003B7ACC"/>
    <w:rsid w:val="003C1EFA"/>
    <w:rsid w:val="003C2A06"/>
    <w:rsid w:val="003C33F6"/>
    <w:rsid w:val="003C37D7"/>
    <w:rsid w:val="003C3AEC"/>
    <w:rsid w:val="003C3D2E"/>
    <w:rsid w:val="003C43A5"/>
    <w:rsid w:val="003C4D30"/>
    <w:rsid w:val="003C4F68"/>
    <w:rsid w:val="003C569B"/>
    <w:rsid w:val="003C580A"/>
    <w:rsid w:val="003C6689"/>
    <w:rsid w:val="003C6CAD"/>
    <w:rsid w:val="003C709D"/>
    <w:rsid w:val="003C7716"/>
    <w:rsid w:val="003D03E6"/>
    <w:rsid w:val="003D0710"/>
    <w:rsid w:val="003D0C1B"/>
    <w:rsid w:val="003D156A"/>
    <w:rsid w:val="003D16F3"/>
    <w:rsid w:val="003D24B4"/>
    <w:rsid w:val="003D24D5"/>
    <w:rsid w:val="003D282D"/>
    <w:rsid w:val="003D3083"/>
    <w:rsid w:val="003D5C82"/>
    <w:rsid w:val="003D641F"/>
    <w:rsid w:val="003D6F26"/>
    <w:rsid w:val="003E0786"/>
    <w:rsid w:val="003E194D"/>
    <w:rsid w:val="003E1AB0"/>
    <w:rsid w:val="003E1C5C"/>
    <w:rsid w:val="003E2140"/>
    <w:rsid w:val="003E2386"/>
    <w:rsid w:val="003E2BB8"/>
    <w:rsid w:val="003E3249"/>
    <w:rsid w:val="003E4285"/>
    <w:rsid w:val="003E45C4"/>
    <w:rsid w:val="003E49C8"/>
    <w:rsid w:val="003E64AD"/>
    <w:rsid w:val="003F0D79"/>
    <w:rsid w:val="003F1D04"/>
    <w:rsid w:val="003F3087"/>
    <w:rsid w:val="003F47C8"/>
    <w:rsid w:val="003F4906"/>
    <w:rsid w:val="003F49DF"/>
    <w:rsid w:val="003F5B46"/>
    <w:rsid w:val="003F63A6"/>
    <w:rsid w:val="003F6B3A"/>
    <w:rsid w:val="003F75BB"/>
    <w:rsid w:val="00401363"/>
    <w:rsid w:val="00401C71"/>
    <w:rsid w:val="00402E47"/>
    <w:rsid w:val="004032E0"/>
    <w:rsid w:val="0040341E"/>
    <w:rsid w:val="00403D7F"/>
    <w:rsid w:val="0040460B"/>
    <w:rsid w:val="00404FEF"/>
    <w:rsid w:val="00405582"/>
    <w:rsid w:val="0040657E"/>
    <w:rsid w:val="00406A15"/>
    <w:rsid w:val="0040739D"/>
    <w:rsid w:val="0041173E"/>
    <w:rsid w:val="00411AF3"/>
    <w:rsid w:val="00411F7A"/>
    <w:rsid w:val="004123BF"/>
    <w:rsid w:val="0041284B"/>
    <w:rsid w:val="00413666"/>
    <w:rsid w:val="004149DE"/>
    <w:rsid w:val="00415B23"/>
    <w:rsid w:val="00415BB7"/>
    <w:rsid w:val="004170D1"/>
    <w:rsid w:val="0042080C"/>
    <w:rsid w:val="00420BE7"/>
    <w:rsid w:val="0042131D"/>
    <w:rsid w:val="0042180E"/>
    <w:rsid w:val="0042254C"/>
    <w:rsid w:val="00422C4F"/>
    <w:rsid w:val="00423500"/>
    <w:rsid w:val="00423559"/>
    <w:rsid w:val="00423753"/>
    <w:rsid w:val="00424012"/>
    <w:rsid w:val="0042437F"/>
    <w:rsid w:val="00424D7E"/>
    <w:rsid w:val="00424E0D"/>
    <w:rsid w:val="00425015"/>
    <w:rsid w:val="00425B4F"/>
    <w:rsid w:val="00426BDD"/>
    <w:rsid w:val="00426BF8"/>
    <w:rsid w:val="00430148"/>
    <w:rsid w:val="004301E2"/>
    <w:rsid w:val="00430994"/>
    <w:rsid w:val="00430E30"/>
    <w:rsid w:val="00430E54"/>
    <w:rsid w:val="00431289"/>
    <w:rsid w:val="00431706"/>
    <w:rsid w:val="00431C33"/>
    <w:rsid w:val="0043287B"/>
    <w:rsid w:val="00432F69"/>
    <w:rsid w:val="004331F2"/>
    <w:rsid w:val="00433415"/>
    <w:rsid w:val="00433B54"/>
    <w:rsid w:val="0043524C"/>
    <w:rsid w:val="00435592"/>
    <w:rsid w:val="00436456"/>
    <w:rsid w:val="004366A9"/>
    <w:rsid w:val="00436CF4"/>
    <w:rsid w:val="00437363"/>
    <w:rsid w:val="0044046E"/>
    <w:rsid w:val="00441486"/>
    <w:rsid w:val="00441B6D"/>
    <w:rsid w:val="0044337A"/>
    <w:rsid w:val="0044343F"/>
    <w:rsid w:val="0044494A"/>
    <w:rsid w:val="004457F2"/>
    <w:rsid w:val="00446D48"/>
    <w:rsid w:val="00446DA0"/>
    <w:rsid w:val="004479D0"/>
    <w:rsid w:val="00447CAF"/>
    <w:rsid w:val="00450201"/>
    <w:rsid w:val="00450ECB"/>
    <w:rsid w:val="00451759"/>
    <w:rsid w:val="0045191A"/>
    <w:rsid w:val="00452228"/>
    <w:rsid w:val="0045382D"/>
    <w:rsid w:val="00453D5D"/>
    <w:rsid w:val="00453FFA"/>
    <w:rsid w:val="0045469D"/>
    <w:rsid w:val="00455521"/>
    <w:rsid w:val="004556EF"/>
    <w:rsid w:val="00455B6E"/>
    <w:rsid w:val="004562B9"/>
    <w:rsid w:val="00457444"/>
    <w:rsid w:val="00460DE2"/>
    <w:rsid w:val="00460ECA"/>
    <w:rsid w:val="00462B07"/>
    <w:rsid w:val="00462E91"/>
    <w:rsid w:val="00463178"/>
    <w:rsid w:val="00464646"/>
    <w:rsid w:val="0046470C"/>
    <w:rsid w:val="004647CE"/>
    <w:rsid w:val="004651C9"/>
    <w:rsid w:val="00465379"/>
    <w:rsid w:val="00465B37"/>
    <w:rsid w:val="00465BD2"/>
    <w:rsid w:val="00465D95"/>
    <w:rsid w:val="00465EAF"/>
    <w:rsid w:val="00466A33"/>
    <w:rsid w:val="004670BF"/>
    <w:rsid w:val="0047005A"/>
    <w:rsid w:val="00470F47"/>
    <w:rsid w:val="004718A6"/>
    <w:rsid w:val="00473242"/>
    <w:rsid w:val="00473729"/>
    <w:rsid w:val="00473C7B"/>
    <w:rsid w:val="0047414B"/>
    <w:rsid w:val="004745E0"/>
    <w:rsid w:val="00474916"/>
    <w:rsid w:val="00475DC5"/>
    <w:rsid w:val="0048024C"/>
    <w:rsid w:val="00480A71"/>
    <w:rsid w:val="004814C2"/>
    <w:rsid w:val="00481B28"/>
    <w:rsid w:val="00481BBB"/>
    <w:rsid w:val="00481E1C"/>
    <w:rsid w:val="00482BC4"/>
    <w:rsid w:val="00483D50"/>
    <w:rsid w:val="00485836"/>
    <w:rsid w:val="00486412"/>
    <w:rsid w:val="00486AA7"/>
    <w:rsid w:val="00486FC2"/>
    <w:rsid w:val="004871AA"/>
    <w:rsid w:val="00487653"/>
    <w:rsid w:val="00487BED"/>
    <w:rsid w:val="004901EF"/>
    <w:rsid w:val="00490246"/>
    <w:rsid w:val="004902C8"/>
    <w:rsid w:val="00490555"/>
    <w:rsid w:val="00490DBD"/>
    <w:rsid w:val="00491BD8"/>
    <w:rsid w:val="004923BB"/>
    <w:rsid w:val="004926E1"/>
    <w:rsid w:val="004930E9"/>
    <w:rsid w:val="0049397A"/>
    <w:rsid w:val="00493EB2"/>
    <w:rsid w:val="004949A0"/>
    <w:rsid w:val="004949D8"/>
    <w:rsid w:val="00494CE6"/>
    <w:rsid w:val="00495159"/>
    <w:rsid w:val="00497BE6"/>
    <w:rsid w:val="004A09CF"/>
    <w:rsid w:val="004A1666"/>
    <w:rsid w:val="004A2FEA"/>
    <w:rsid w:val="004A311E"/>
    <w:rsid w:val="004A3D01"/>
    <w:rsid w:val="004A46C7"/>
    <w:rsid w:val="004A608B"/>
    <w:rsid w:val="004A6288"/>
    <w:rsid w:val="004A698F"/>
    <w:rsid w:val="004A73F1"/>
    <w:rsid w:val="004B0328"/>
    <w:rsid w:val="004B0826"/>
    <w:rsid w:val="004B2E60"/>
    <w:rsid w:val="004B32FB"/>
    <w:rsid w:val="004B6999"/>
    <w:rsid w:val="004B73FD"/>
    <w:rsid w:val="004C182A"/>
    <w:rsid w:val="004C3524"/>
    <w:rsid w:val="004C396A"/>
    <w:rsid w:val="004C3E81"/>
    <w:rsid w:val="004C3ED9"/>
    <w:rsid w:val="004C4314"/>
    <w:rsid w:val="004C46DC"/>
    <w:rsid w:val="004C4D4D"/>
    <w:rsid w:val="004C4E9E"/>
    <w:rsid w:val="004C5B88"/>
    <w:rsid w:val="004C5C1F"/>
    <w:rsid w:val="004C676B"/>
    <w:rsid w:val="004C7806"/>
    <w:rsid w:val="004C7A27"/>
    <w:rsid w:val="004D17D2"/>
    <w:rsid w:val="004D1A99"/>
    <w:rsid w:val="004D25E7"/>
    <w:rsid w:val="004D26CE"/>
    <w:rsid w:val="004D31DE"/>
    <w:rsid w:val="004D36AD"/>
    <w:rsid w:val="004D48CB"/>
    <w:rsid w:val="004D4BF9"/>
    <w:rsid w:val="004D5174"/>
    <w:rsid w:val="004D55B3"/>
    <w:rsid w:val="004D5F5F"/>
    <w:rsid w:val="004D75C5"/>
    <w:rsid w:val="004E0A28"/>
    <w:rsid w:val="004E1124"/>
    <w:rsid w:val="004E1BB6"/>
    <w:rsid w:val="004E2186"/>
    <w:rsid w:val="004E3150"/>
    <w:rsid w:val="004E4D8B"/>
    <w:rsid w:val="004E61A9"/>
    <w:rsid w:val="004E6249"/>
    <w:rsid w:val="004E66FB"/>
    <w:rsid w:val="004E6B88"/>
    <w:rsid w:val="004E6F18"/>
    <w:rsid w:val="004F0730"/>
    <w:rsid w:val="004F0F4B"/>
    <w:rsid w:val="004F3F4A"/>
    <w:rsid w:val="004F43B7"/>
    <w:rsid w:val="004F470A"/>
    <w:rsid w:val="004F4C59"/>
    <w:rsid w:val="004F5430"/>
    <w:rsid w:val="004F5556"/>
    <w:rsid w:val="004F58EA"/>
    <w:rsid w:val="004F5F8A"/>
    <w:rsid w:val="004F71BD"/>
    <w:rsid w:val="004F7D6C"/>
    <w:rsid w:val="00500C8F"/>
    <w:rsid w:val="005011E4"/>
    <w:rsid w:val="0050160E"/>
    <w:rsid w:val="005018D6"/>
    <w:rsid w:val="00501909"/>
    <w:rsid w:val="005019FE"/>
    <w:rsid w:val="0050212F"/>
    <w:rsid w:val="0050235C"/>
    <w:rsid w:val="00502478"/>
    <w:rsid w:val="00503E88"/>
    <w:rsid w:val="00506706"/>
    <w:rsid w:val="005076DA"/>
    <w:rsid w:val="00507A86"/>
    <w:rsid w:val="00510202"/>
    <w:rsid w:val="00510A5B"/>
    <w:rsid w:val="00511EB1"/>
    <w:rsid w:val="00512007"/>
    <w:rsid w:val="005128DF"/>
    <w:rsid w:val="00512F82"/>
    <w:rsid w:val="005130B4"/>
    <w:rsid w:val="00514756"/>
    <w:rsid w:val="0051484D"/>
    <w:rsid w:val="00514FC4"/>
    <w:rsid w:val="00515335"/>
    <w:rsid w:val="00516001"/>
    <w:rsid w:val="0051654F"/>
    <w:rsid w:val="00516A95"/>
    <w:rsid w:val="00516DFA"/>
    <w:rsid w:val="00517116"/>
    <w:rsid w:val="005206FE"/>
    <w:rsid w:val="00520D78"/>
    <w:rsid w:val="0052119E"/>
    <w:rsid w:val="0052144F"/>
    <w:rsid w:val="005220A2"/>
    <w:rsid w:val="00522A08"/>
    <w:rsid w:val="00522D09"/>
    <w:rsid w:val="00522FF0"/>
    <w:rsid w:val="005233FF"/>
    <w:rsid w:val="00524215"/>
    <w:rsid w:val="00524530"/>
    <w:rsid w:val="00524C05"/>
    <w:rsid w:val="00524C94"/>
    <w:rsid w:val="005251A2"/>
    <w:rsid w:val="005257ED"/>
    <w:rsid w:val="0052585F"/>
    <w:rsid w:val="00525A32"/>
    <w:rsid w:val="00525FAA"/>
    <w:rsid w:val="005261E1"/>
    <w:rsid w:val="005270D9"/>
    <w:rsid w:val="00527D34"/>
    <w:rsid w:val="005302E2"/>
    <w:rsid w:val="005306F8"/>
    <w:rsid w:val="005311B3"/>
    <w:rsid w:val="0053341A"/>
    <w:rsid w:val="005355B0"/>
    <w:rsid w:val="00535B9E"/>
    <w:rsid w:val="00535C88"/>
    <w:rsid w:val="005368C7"/>
    <w:rsid w:val="0053707E"/>
    <w:rsid w:val="0054018A"/>
    <w:rsid w:val="0054023D"/>
    <w:rsid w:val="00540636"/>
    <w:rsid w:val="005411E4"/>
    <w:rsid w:val="00541985"/>
    <w:rsid w:val="00542BCB"/>
    <w:rsid w:val="005442FD"/>
    <w:rsid w:val="00547184"/>
    <w:rsid w:val="00547748"/>
    <w:rsid w:val="00550D41"/>
    <w:rsid w:val="00551536"/>
    <w:rsid w:val="0055194C"/>
    <w:rsid w:val="00551B8E"/>
    <w:rsid w:val="005548BF"/>
    <w:rsid w:val="00554A56"/>
    <w:rsid w:val="00554BC4"/>
    <w:rsid w:val="00554EB0"/>
    <w:rsid w:val="00556DE7"/>
    <w:rsid w:val="0055742B"/>
    <w:rsid w:val="00557ABD"/>
    <w:rsid w:val="0056189B"/>
    <w:rsid w:val="005618F3"/>
    <w:rsid w:val="00561EF0"/>
    <w:rsid w:val="0056213C"/>
    <w:rsid w:val="00563539"/>
    <w:rsid w:val="005636DE"/>
    <w:rsid w:val="0056397B"/>
    <w:rsid w:val="00564C2D"/>
    <w:rsid w:val="005658A2"/>
    <w:rsid w:val="0056752C"/>
    <w:rsid w:val="00567D0F"/>
    <w:rsid w:val="00570A06"/>
    <w:rsid w:val="00570D92"/>
    <w:rsid w:val="00570F1E"/>
    <w:rsid w:val="00571364"/>
    <w:rsid w:val="0057253D"/>
    <w:rsid w:val="005739A3"/>
    <w:rsid w:val="00574A6C"/>
    <w:rsid w:val="00575856"/>
    <w:rsid w:val="00576141"/>
    <w:rsid w:val="0057659A"/>
    <w:rsid w:val="00576893"/>
    <w:rsid w:val="005805D3"/>
    <w:rsid w:val="0058076B"/>
    <w:rsid w:val="005808A6"/>
    <w:rsid w:val="00580C24"/>
    <w:rsid w:val="0058224E"/>
    <w:rsid w:val="00582518"/>
    <w:rsid w:val="005837E0"/>
    <w:rsid w:val="00584A4E"/>
    <w:rsid w:val="00585D4A"/>
    <w:rsid w:val="005861F9"/>
    <w:rsid w:val="00586285"/>
    <w:rsid w:val="005862E8"/>
    <w:rsid w:val="00586E60"/>
    <w:rsid w:val="005875A0"/>
    <w:rsid w:val="00587D6D"/>
    <w:rsid w:val="0059065A"/>
    <w:rsid w:val="00591C49"/>
    <w:rsid w:val="005922DB"/>
    <w:rsid w:val="00592C1F"/>
    <w:rsid w:val="00593323"/>
    <w:rsid w:val="00593575"/>
    <w:rsid w:val="005947BA"/>
    <w:rsid w:val="00595276"/>
    <w:rsid w:val="005954C1"/>
    <w:rsid w:val="005968EF"/>
    <w:rsid w:val="00596C1E"/>
    <w:rsid w:val="00597EB6"/>
    <w:rsid w:val="005A05BB"/>
    <w:rsid w:val="005A0932"/>
    <w:rsid w:val="005A0A0C"/>
    <w:rsid w:val="005A0A22"/>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6AC9"/>
    <w:rsid w:val="005A7CD6"/>
    <w:rsid w:val="005B0E24"/>
    <w:rsid w:val="005B14BF"/>
    <w:rsid w:val="005B1969"/>
    <w:rsid w:val="005B2392"/>
    <w:rsid w:val="005B2964"/>
    <w:rsid w:val="005B29DC"/>
    <w:rsid w:val="005B32F7"/>
    <w:rsid w:val="005B3499"/>
    <w:rsid w:val="005B34FB"/>
    <w:rsid w:val="005B3D17"/>
    <w:rsid w:val="005B4D17"/>
    <w:rsid w:val="005B4EEA"/>
    <w:rsid w:val="005B52EC"/>
    <w:rsid w:val="005B53A8"/>
    <w:rsid w:val="005B64DE"/>
    <w:rsid w:val="005B692A"/>
    <w:rsid w:val="005B7BD1"/>
    <w:rsid w:val="005B7E21"/>
    <w:rsid w:val="005C0DAE"/>
    <w:rsid w:val="005C0DBD"/>
    <w:rsid w:val="005C0E0D"/>
    <w:rsid w:val="005C13C5"/>
    <w:rsid w:val="005C188E"/>
    <w:rsid w:val="005C221F"/>
    <w:rsid w:val="005C2461"/>
    <w:rsid w:val="005C24F6"/>
    <w:rsid w:val="005C37A0"/>
    <w:rsid w:val="005C4799"/>
    <w:rsid w:val="005C492C"/>
    <w:rsid w:val="005C5541"/>
    <w:rsid w:val="005C74B3"/>
    <w:rsid w:val="005C74C1"/>
    <w:rsid w:val="005C7AD7"/>
    <w:rsid w:val="005D020A"/>
    <w:rsid w:val="005D1AE4"/>
    <w:rsid w:val="005D2349"/>
    <w:rsid w:val="005D2428"/>
    <w:rsid w:val="005D31D4"/>
    <w:rsid w:val="005D3353"/>
    <w:rsid w:val="005D347B"/>
    <w:rsid w:val="005D3640"/>
    <w:rsid w:val="005D3C96"/>
    <w:rsid w:val="005D5172"/>
    <w:rsid w:val="005D64AD"/>
    <w:rsid w:val="005D64B9"/>
    <w:rsid w:val="005D68A8"/>
    <w:rsid w:val="005D6E20"/>
    <w:rsid w:val="005D7767"/>
    <w:rsid w:val="005D7D6C"/>
    <w:rsid w:val="005E1841"/>
    <w:rsid w:val="005E1FF8"/>
    <w:rsid w:val="005E24DB"/>
    <w:rsid w:val="005E26A1"/>
    <w:rsid w:val="005E3010"/>
    <w:rsid w:val="005E3DCA"/>
    <w:rsid w:val="005E47BD"/>
    <w:rsid w:val="005E4ADA"/>
    <w:rsid w:val="005E4CB7"/>
    <w:rsid w:val="005E5507"/>
    <w:rsid w:val="005E5C35"/>
    <w:rsid w:val="005E607B"/>
    <w:rsid w:val="005F0AF7"/>
    <w:rsid w:val="005F0FE1"/>
    <w:rsid w:val="005F128D"/>
    <w:rsid w:val="005F2478"/>
    <w:rsid w:val="005F2759"/>
    <w:rsid w:val="005F4200"/>
    <w:rsid w:val="005F4453"/>
    <w:rsid w:val="005F45E7"/>
    <w:rsid w:val="005F466D"/>
    <w:rsid w:val="005F4C58"/>
    <w:rsid w:val="005F4ED4"/>
    <w:rsid w:val="005F63D6"/>
    <w:rsid w:val="005F6DF6"/>
    <w:rsid w:val="00601229"/>
    <w:rsid w:val="00601672"/>
    <w:rsid w:val="00602D1F"/>
    <w:rsid w:val="00602EC3"/>
    <w:rsid w:val="00603170"/>
    <w:rsid w:val="0060380F"/>
    <w:rsid w:val="00603B67"/>
    <w:rsid w:val="006067A3"/>
    <w:rsid w:val="0060683F"/>
    <w:rsid w:val="00607570"/>
    <w:rsid w:val="00610209"/>
    <w:rsid w:val="00611CD2"/>
    <w:rsid w:val="00611F3C"/>
    <w:rsid w:val="0061271C"/>
    <w:rsid w:val="00612C2D"/>
    <w:rsid w:val="00613DF6"/>
    <w:rsid w:val="00615636"/>
    <w:rsid w:val="00615976"/>
    <w:rsid w:val="00615AB0"/>
    <w:rsid w:val="00615CEE"/>
    <w:rsid w:val="006162A2"/>
    <w:rsid w:val="00616D7A"/>
    <w:rsid w:val="00617538"/>
    <w:rsid w:val="0062000A"/>
    <w:rsid w:val="00621957"/>
    <w:rsid w:val="0062224C"/>
    <w:rsid w:val="006236BA"/>
    <w:rsid w:val="00623CF5"/>
    <w:rsid w:val="00624D89"/>
    <w:rsid w:val="006250E0"/>
    <w:rsid w:val="00625D17"/>
    <w:rsid w:val="00626CE6"/>
    <w:rsid w:val="00627AB2"/>
    <w:rsid w:val="00627CAB"/>
    <w:rsid w:val="00630381"/>
    <w:rsid w:val="00631161"/>
    <w:rsid w:val="0063140C"/>
    <w:rsid w:val="0063158C"/>
    <w:rsid w:val="0063256E"/>
    <w:rsid w:val="00632D14"/>
    <w:rsid w:val="00635219"/>
    <w:rsid w:val="00635EC0"/>
    <w:rsid w:val="00636ABD"/>
    <w:rsid w:val="00637617"/>
    <w:rsid w:val="00637889"/>
    <w:rsid w:val="00640B58"/>
    <w:rsid w:val="00641E15"/>
    <w:rsid w:val="00642CFE"/>
    <w:rsid w:val="00643E5D"/>
    <w:rsid w:val="006447DC"/>
    <w:rsid w:val="00645738"/>
    <w:rsid w:val="00645B9C"/>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42C"/>
    <w:rsid w:val="00654EBA"/>
    <w:rsid w:val="00655201"/>
    <w:rsid w:val="00656585"/>
    <w:rsid w:val="006566D6"/>
    <w:rsid w:val="00656A83"/>
    <w:rsid w:val="00656E03"/>
    <w:rsid w:val="006577CE"/>
    <w:rsid w:val="006602C2"/>
    <w:rsid w:val="006606B0"/>
    <w:rsid w:val="00660A29"/>
    <w:rsid w:val="006618ED"/>
    <w:rsid w:val="00661F94"/>
    <w:rsid w:val="0066204E"/>
    <w:rsid w:val="006630EC"/>
    <w:rsid w:val="00664659"/>
    <w:rsid w:val="00664782"/>
    <w:rsid w:val="006656B5"/>
    <w:rsid w:val="00665B58"/>
    <w:rsid w:val="00665D7F"/>
    <w:rsid w:val="00665E69"/>
    <w:rsid w:val="00665F3F"/>
    <w:rsid w:val="00666660"/>
    <w:rsid w:val="0066761D"/>
    <w:rsid w:val="00667ED4"/>
    <w:rsid w:val="006708C6"/>
    <w:rsid w:val="00670B95"/>
    <w:rsid w:val="00670E16"/>
    <w:rsid w:val="006711A1"/>
    <w:rsid w:val="006711EE"/>
    <w:rsid w:val="0067190E"/>
    <w:rsid w:val="00672C86"/>
    <w:rsid w:val="00672D5D"/>
    <w:rsid w:val="00673488"/>
    <w:rsid w:val="00675046"/>
    <w:rsid w:val="006772DC"/>
    <w:rsid w:val="00677965"/>
    <w:rsid w:val="00677993"/>
    <w:rsid w:val="00680BB7"/>
    <w:rsid w:val="00681BE8"/>
    <w:rsid w:val="00682EEB"/>
    <w:rsid w:val="00682F06"/>
    <w:rsid w:val="00685958"/>
    <w:rsid w:val="00685E5A"/>
    <w:rsid w:val="006865F1"/>
    <w:rsid w:val="00686982"/>
    <w:rsid w:val="00686BD0"/>
    <w:rsid w:val="00687115"/>
    <w:rsid w:val="0068729F"/>
    <w:rsid w:val="006874DC"/>
    <w:rsid w:val="00687BF5"/>
    <w:rsid w:val="00687C85"/>
    <w:rsid w:val="00690383"/>
    <w:rsid w:val="00690855"/>
    <w:rsid w:val="00690FCD"/>
    <w:rsid w:val="006911C1"/>
    <w:rsid w:val="006915F3"/>
    <w:rsid w:val="00691B9B"/>
    <w:rsid w:val="00692108"/>
    <w:rsid w:val="00692774"/>
    <w:rsid w:val="00693BEE"/>
    <w:rsid w:val="00693C9E"/>
    <w:rsid w:val="0069482E"/>
    <w:rsid w:val="006948BD"/>
    <w:rsid w:val="00695519"/>
    <w:rsid w:val="00697021"/>
    <w:rsid w:val="00697C8F"/>
    <w:rsid w:val="006A0EB9"/>
    <w:rsid w:val="006A1302"/>
    <w:rsid w:val="006A14F4"/>
    <w:rsid w:val="006A1C8D"/>
    <w:rsid w:val="006A2977"/>
    <w:rsid w:val="006A2F3C"/>
    <w:rsid w:val="006A3127"/>
    <w:rsid w:val="006A337F"/>
    <w:rsid w:val="006A4134"/>
    <w:rsid w:val="006A426C"/>
    <w:rsid w:val="006A5B58"/>
    <w:rsid w:val="006A5DDA"/>
    <w:rsid w:val="006A6560"/>
    <w:rsid w:val="006A6701"/>
    <w:rsid w:val="006B0EF8"/>
    <w:rsid w:val="006B0F6A"/>
    <w:rsid w:val="006B1367"/>
    <w:rsid w:val="006B1A5C"/>
    <w:rsid w:val="006B1D2B"/>
    <w:rsid w:val="006B21F4"/>
    <w:rsid w:val="006B2277"/>
    <w:rsid w:val="006B25CF"/>
    <w:rsid w:val="006B3753"/>
    <w:rsid w:val="006B551A"/>
    <w:rsid w:val="006B6005"/>
    <w:rsid w:val="006B607D"/>
    <w:rsid w:val="006B6BFF"/>
    <w:rsid w:val="006B703D"/>
    <w:rsid w:val="006B7AD6"/>
    <w:rsid w:val="006B7B57"/>
    <w:rsid w:val="006C11E2"/>
    <w:rsid w:val="006C215F"/>
    <w:rsid w:val="006C2B4C"/>
    <w:rsid w:val="006C3564"/>
    <w:rsid w:val="006C4476"/>
    <w:rsid w:val="006C4B23"/>
    <w:rsid w:val="006C4E87"/>
    <w:rsid w:val="006C50FD"/>
    <w:rsid w:val="006C546E"/>
    <w:rsid w:val="006C58CE"/>
    <w:rsid w:val="006C5E5F"/>
    <w:rsid w:val="006C6494"/>
    <w:rsid w:val="006C6939"/>
    <w:rsid w:val="006C7199"/>
    <w:rsid w:val="006C73B7"/>
    <w:rsid w:val="006C7C16"/>
    <w:rsid w:val="006C7EBF"/>
    <w:rsid w:val="006C7F89"/>
    <w:rsid w:val="006D00A4"/>
    <w:rsid w:val="006D05AE"/>
    <w:rsid w:val="006D09DF"/>
    <w:rsid w:val="006D1256"/>
    <w:rsid w:val="006D13EC"/>
    <w:rsid w:val="006D2798"/>
    <w:rsid w:val="006D2B2D"/>
    <w:rsid w:val="006D2B7B"/>
    <w:rsid w:val="006D4040"/>
    <w:rsid w:val="006D44C1"/>
    <w:rsid w:val="006D5729"/>
    <w:rsid w:val="006D68A7"/>
    <w:rsid w:val="006D729D"/>
    <w:rsid w:val="006D79AE"/>
    <w:rsid w:val="006D7E7F"/>
    <w:rsid w:val="006E149B"/>
    <w:rsid w:val="006E200D"/>
    <w:rsid w:val="006E2B2C"/>
    <w:rsid w:val="006E407E"/>
    <w:rsid w:val="006E4DF0"/>
    <w:rsid w:val="006E5651"/>
    <w:rsid w:val="006E5A81"/>
    <w:rsid w:val="006E5B85"/>
    <w:rsid w:val="006E5D8F"/>
    <w:rsid w:val="006E6729"/>
    <w:rsid w:val="006F06EE"/>
    <w:rsid w:val="006F0B71"/>
    <w:rsid w:val="006F1B67"/>
    <w:rsid w:val="006F1D7E"/>
    <w:rsid w:val="006F20D0"/>
    <w:rsid w:val="006F3BC0"/>
    <w:rsid w:val="006F3D5E"/>
    <w:rsid w:val="006F4522"/>
    <w:rsid w:val="006F46D3"/>
    <w:rsid w:val="006F654C"/>
    <w:rsid w:val="006F6B2F"/>
    <w:rsid w:val="006F79C3"/>
    <w:rsid w:val="006F79F5"/>
    <w:rsid w:val="006F7B56"/>
    <w:rsid w:val="00701230"/>
    <w:rsid w:val="00701480"/>
    <w:rsid w:val="007017D6"/>
    <w:rsid w:val="00702237"/>
    <w:rsid w:val="0070265B"/>
    <w:rsid w:val="00702987"/>
    <w:rsid w:val="00702B35"/>
    <w:rsid w:val="00704813"/>
    <w:rsid w:val="0070629B"/>
    <w:rsid w:val="007064E2"/>
    <w:rsid w:val="007069BD"/>
    <w:rsid w:val="00706EF1"/>
    <w:rsid w:val="007077EF"/>
    <w:rsid w:val="007079D9"/>
    <w:rsid w:val="00710480"/>
    <w:rsid w:val="007115A0"/>
    <w:rsid w:val="0071263C"/>
    <w:rsid w:val="007157BB"/>
    <w:rsid w:val="00716410"/>
    <w:rsid w:val="00716771"/>
    <w:rsid w:val="007175D0"/>
    <w:rsid w:val="00717834"/>
    <w:rsid w:val="00720508"/>
    <w:rsid w:val="0072290D"/>
    <w:rsid w:val="0072330C"/>
    <w:rsid w:val="00723D6D"/>
    <w:rsid w:val="00723E90"/>
    <w:rsid w:val="00724537"/>
    <w:rsid w:val="00724D60"/>
    <w:rsid w:val="007253B6"/>
    <w:rsid w:val="00725944"/>
    <w:rsid w:val="0072659B"/>
    <w:rsid w:val="007272D0"/>
    <w:rsid w:val="00727495"/>
    <w:rsid w:val="00727F78"/>
    <w:rsid w:val="00730202"/>
    <w:rsid w:val="00731108"/>
    <w:rsid w:val="00731638"/>
    <w:rsid w:val="00731724"/>
    <w:rsid w:val="00731791"/>
    <w:rsid w:val="00731CCB"/>
    <w:rsid w:val="00732A65"/>
    <w:rsid w:val="00732AB3"/>
    <w:rsid w:val="00732AE4"/>
    <w:rsid w:val="00732C43"/>
    <w:rsid w:val="007337AC"/>
    <w:rsid w:val="00733AC3"/>
    <w:rsid w:val="00733D1A"/>
    <w:rsid w:val="0073474B"/>
    <w:rsid w:val="00734801"/>
    <w:rsid w:val="00734FAD"/>
    <w:rsid w:val="00735511"/>
    <w:rsid w:val="0073680A"/>
    <w:rsid w:val="0073710C"/>
    <w:rsid w:val="00737B7A"/>
    <w:rsid w:val="007412C8"/>
    <w:rsid w:val="007412F2"/>
    <w:rsid w:val="00741A8E"/>
    <w:rsid w:val="007423E2"/>
    <w:rsid w:val="007424AE"/>
    <w:rsid w:val="007426D7"/>
    <w:rsid w:val="00743EA1"/>
    <w:rsid w:val="00743F56"/>
    <w:rsid w:val="00744DE6"/>
    <w:rsid w:val="00745478"/>
    <w:rsid w:val="0074597F"/>
    <w:rsid w:val="0074618B"/>
    <w:rsid w:val="00747997"/>
    <w:rsid w:val="007479AE"/>
    <w:rsid w:val="007479B7"/>
    <w:rsid w:val="00747CF9"/>
    <w:rsid w:val="00751154"/>
    <w:rsid w:val="007516A7"/>
    <w:rsid w:val="0075308C"/>
    <w:rsid w:val="00753D40"/>
    <w:rsid w:val="007548F0"/>
    <w:rsid w:val="00754968"/>
    <w:rsid w:val="00754A18"/>
    <w:rsid w:val="00755BF3"/>
    <w:rsid w:val="00756A83"/>
    <w:rsid w:val="007576FD"/>
    <w:rsid w:val="007577D7"/>
    <w:rsid w:val="00757AAE"/>
    <w:rsid w:val="007601DB"/>
    <w:rsid w:val="0076045B"/>
    <w:rsid w:val="007608EE"/>
    <w:rsid w:val="00760DD3"/>
    <w:rsid w:val="00760E56"/>
    <w:rsid w:val="007612F4"/>
    <w:rsid w:val="0076142D"/>
    <w:rsid w:val="0076150E"/>
    <w:rsid w:val="00761A9A"/>
    <w:rsid w:val="00762035"/>
    <w:rsid w:val="007621AC"/>
    <w:rsid w:val="00762452"/>
    <w:rsid w:val="00762BAC"/>
    <w:rsid w:val="007632A4"/>
    <w:rsid w:val="00763487"/>
    <w:rsid w:val="007638B5"/>
    <w:rsid w:val="007639E0"/>
    <w:rsid w:val="00765353"/>
    <w:rsid w:val="00765576"/>
    <w:rsid w:val="0076600E"/>
    <w:rsid w:val="00766A09"/>
    <w:rsid w:val="00770598"/>
    <w:rsid w:val="00771919"/>
    <w:rsid w:val="00772105"/>
    <w:rsid w:val="00772ABF"/>
    <w:rsid w:val="00772D39"/>
    <w:rsid w:val="00772DF6"/>
    <w:rsid w:val="00773714"/>
    <w:rsid w:val="007741B7"/>
    <w:rsid w:val="007751F5"/>
    <w:rsid w:val="00775500"/>
    <w:rsid w:val="00775507"/>
    <w:rsid w:val="00775D5A"/>
    <w:rsid w:val="00775DBA"/>
    <w:rsid w:val="007772F6"/>
    <w:rsid w:val="00777601"/>
    <w:rsid w:val="0078038B"/>
    <w:rsid w:val="0078292F"/>
    <w:rsid w:val="00782A41"/>
    <w:rsid w:val="0078594B"/>
    <w:rsid w:val="00785AED"/>
    <w:rsid w:val="007864D3"/>
    <w:rsid w:val="00786EE2"/>
    <w:rsid w:val="0078714E"/>
    <w:rsid w:val="00787E6A"/>
    <w:rsid w:val="007901B6"/>
    <w:rsid w:val="007908E6"/>
    <w:rsid w:val="00790ED6"/>
    <w:rsid w:val="00791046"/>
    <w:rsid w:val="00791F2E"/>
    <w:rsid w:val="00792305"/>
    <w:rsid w:val="007925F5"/>
    <w:rsid w:val="007938A4"/>
    <w:rsid w:val="00793EFE"/>
    <w:rsid w:val="0079473D"/>
    <w:rsid w:val="00794AF1"/>
    <w:rsid w:val="0079536B"/>
    <w:rsid w:val="00795E02"/>
    <w:rsid w:val="00796650"/>
    <w:rsid w:val="00796A9B"/>
    <w:rsid w:val="007979D0"/>
    <w:rsid w:val="007A0649"/>
    <w:rsid w:val="007A0CFF"/>
    <w:rsid w:val="007A1557"/>
    <w:rsid w:val="007A181D"/>
    <w:rsid w:val="007A2E73"/>
    <w:rsid w:val="007A301B"/>
    <w:rsid w:val="007A3B7C"/>
    <w:rsid w:val="007A4363"/>
    <w:rsid w:val="007A47DC"/>
    <w:rsid w:val="007A4C76"/>
    <w:rsid w:val="007A4E18"/>
    <w:rsid w:val="007A5183"/>
    <w:rsid w:val="007A565C"/>
    <w:rsid w:val="007A5F29"/>
    <w:rsid w:val="007A63DE"/>
    <w:rsid w:val="007A65DF"/>
    <w:rsid w:val="007A73FD"/>
    <w:rsid w:val="007A7831"/>
    <w:rsid w:val="007A7B8C"/>
    <w:rsid w:val="007B0327"/>
    <w:rsid w:val="007B04A8"/>
    <w:rsid w:val="007B0836"/>
    <w:rsid w:val="007B0B5B"/>
    <w:rsid w:val="007B3D53"/>
    <w:rsid w:val="007B5D3D"/>
    <w:rsid w:val="007B656F"/>
    <w:rsid w:val="007B69E6"/>
    <w:rsid w:val="007B7028"/>
    <w:rsid w:val="007C09C9"/>
    <w:rsid w:val="007C0A76"/>
    <w:rsid w:val="007C1C60"/>
    <w:rsid w:val="007C289B"/>
    <w:rsid w:val="007C28B9"/>
    <w:rsid w:val="007C2BEC"/>
    <w:rsid w:val="007C371D"/>
    <w:rsid w:val="007C3AD3"/>
    <w:rsid w:val="007C3B32"/>
    <w:rsid w:val="007C40A9"/>
    <w:rsid w:val="007C42FA"/>
    <w:rsid w:val="007C4346"/>
    <w:rsid w:val="007C4A44"/>
    <w:rsid w:val="007C5034"/>
    <w:rsid w:val="007C5F38"/>
    <w:rsid w:val="007C697C"/>
    <w:rsid w:val="007C6D9E"/>
    <w:rsid w:val="007C791C"/>
    <w:rsid w:val="007D0F33"/>
    <w:rsid w:val="007D100A"/>
    <w:rsid w:val="007D1932"/>
    <w:rsid w:val="007D1C43"/>
    <w:rsid w:val="007D2032"/>
    <w:rsid w:val="007D3B70"/>
    <w:rsid w:val="007D43F6"/>
    <w:rsid w:val="007D4660"/>
    <w:rsid w:val="007D540F"/>
    <w:rsid w:val="007D5797"/>
    <w:rsid w:val="007D5D8A"/>
    <w:rsid w:val="007D620C"/>
    <w:rsid w:val="007D66D3"/>
    <w:rsid w:val="007D6724"/>
    <w:rsid w:val="007D6C53"/>
    <w:rsid w:val="007D7110"/>
    <w:rsid w:val="007D740F"/>
    <w:rsid w:val="007D7A5F"/>
    <w:rsid w:val="007D7D58"/>
    <w:rsid w:val="007E05BE"/>
    <w:rsid w:val="007E0870"/>
    <w:rsid w:val="007E1C3C"/>
    <w:rsid w:val="007E1E87"/>
    <w:rsid w:val="007E207B"/>
    <w:rsid w:val="007E3ABD"/>
    <w:rsid w:val="007E3E0D"/>
    <w:rsid w:val="007E597E"/>
    <w:rsid w:val="007E5B3F"/>
    <w:rsid w:val="007E736A"/>
    <w:rsid w:val="007E782E"/>
    <w:rsid w:val="007E7D9E"/>
    <w:rsid w:val="007F010D"/>
    <w:rsid w:val="007F028D"/>
    <w:rsid w:val="007F039D"/>
    <w:rsid w:val="007F1844"/>
    <w:rsid w:val="007F2257"/>
    <w:rsid w:val="007F2288"/>
    <w:rsid w:val="007F23A2"/>
    <w:rsid w:val="007F3641"/>
    <w:rsid w:val="007F3F88"/>
    <w:rsid w:val="007F41BE"/>
    <w:rsid w:val="007F4433"/>
    <w:rsid w:val="007F4817"/>
    <w:rsid w:val="007F51E5"/>
    <w:rsid w:val="007F57A4"/>
    <w:rsid w:val="007F7827"/>
    <w:rsid w:val="007F7D79"/>
    <w:rsid w:val="00800274"/>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2B7"/>
    <w:rsid w:val="00812CA6"/>
    <w:rsid w:val="0081360C"/>
    <w:rsid w:val="0081386E"/>
    <w:rsid w:val="008147FB"/>
    <w:rsid w:val="008154A8"/>
    <w:rsid w:val="00815CD5"/>
    <w:rsid w:val="0081604A"/>
    <w:rsid w:val="00816367"/>
    <w:rsid w:val="008166DC"/>
    <w:rsid w:val="00816A0B"/>
    <w:rsid w:val="00816DAB"/>
    <w:rsid w:val="00816E22"/>
    <w:rsid w:val="0081770E"/>
    <w:rsid w:val="008201E9"/>
    <w:rsid w:val="0082020C"/>
    <w:rsid w:val="008209D4"/>
    <w:rsid w:val="00820A42"/>
    <w:rsid w:val="008224B2"/>
    <w:rsid w:val="008240CB"/>
    <w:rsid w:val="0082551E"/>
    <w:rsid w:val="00825640"/>
    <w:rsid w:val="00825E42"/>
    <w:rsid w:val="00827194"/>
    <w:rsid w:val="008274F3"/>
    <w:rsid w:val="0083067A"/>
    <w:rsid w:val="008308D1"/>
    <w:rsid w:val="00830C53"/>
    <w:rsid w:val="008311EE"/>
    <w:rsid w:val="00832103"/>
    <w:rsid w:val="0083212B"/>
    <w:rsid w:val="00834286"/>
    <w:rsid w:val="008344DF"/>
    <w:rsid w:val="00834D72"/>
    <w:rsid w:val="008362FB"/>
    <w:rsid w:val="00836AD5"/>
    <w:rsid w:val="00837FAA"/>
    <w:rsid w:val="00837FE9"/>
    <w:rsid w:val="008403C4"/>
    <w:rsid w:val="00840A66"/>
    <w:rsid w:val="00840EA7"/>
    <w:rsid w:val="00841F77"/>
    <w:rsid w:val="00842009"/>
    <w:rsid w:val="00842297"/>
    <w:rsid w:val="008431A0"/>
    <w:rsid w:val="008437D7"/>
    <w:rsid w:val="008438EB"/>
    <w:rsid w:val="00844503"/>
    <w:rsid w:val="008445AE"/>
    <w:rsid w:val="0084502B"/>
    <w:rsid w:val="00847769"/>
    <w:rsid w:val="00847C71"/>
    <w:rsid w:val="00847D28"/>
    <w:rsid w:val="00847F71"/>
    <w:rsid w:val="00850D3C"/>
    <w:rsid w:val="00850E72"/>
    <w:rsid w:val="008512A3"/>
    <w:rsid w:val="00851D23"/>
    <w:rsid w:val="00851D8B"/>
    <w:rsid w:val="00852921"/>
    <w:rsid w:val="00852B21"/>
    <w:rsid w:val="00852B55"/>
    <w:rsid w:val="00852C42"/>
    <w:rsid w:val="0085300B"/>
    <w:rsid w:val="008542F4"/>
    <w:rsid w:val="0085430B"/>
    <w:rsid w:val="008545B9"/>
    <w:rsid w:val="008546ED"/>
    <w:rsid w:val="00855F59"/>
    <w:rsid w:val="00856440"/>
    <w:rsid w:val="008574B6"/>
    <w:rsid w:val="0085752F"/>
    <w:rsid w:val="00860B08"/>
    <w:rsid w:val="00861465"/>
    <w:rsid w:val="00863390"/>
    <w:rsid w:val="008633B6"/>
    <w:rsid w:val="0086385C"/>
    <w:rsid w:val="00863C8D"/>
    <w:rsid w:val="008651F9"/>
    <w:rsid w:val="008654EF"/>
    <w:rsid w:val="00865622"/>
    <w:rsid w:val="00865856"/>
    <w:rsid w:val="00865880"/>
    <w:rsid w:val="00865A83"/>
    <w:rsid w:val="00865C8F"/>
    <w:rsid w:val="00865F1C"/>
    <w:rsid w:val="00871168"/>
    <w:rsid w:val="00871916"/>
    <w:rsid w:val="00871A0F"/>
    <w:rsid w:val="00873339"/>
    <w:rsid w:val="00873824"/>
    <w:rsid w:val="008745B2"/>
    <w:rsid w:val="0087528B"/>
    <w:rsid w:val="00875296"/>
    <w:rsid w:val="008758A0"/>
    <w:rsid w:val="00876815"/>
    <w:rsid w:val="008800E8"/>
    <w:rsid w:val="00880100"/>
    <w:rsid w:val="008801DD"/>
    <w:rsid w:val="00881D3E"/>
    <w:rsid w:val="00882058"/>
    <w:rsid w:val="0088209F"/>
    <w:rsid w:val="008827C5"/>
    <w:rsid w:val="00882D35"/>
    <w:rsid w:val="00882D59"/>
    <w:rsid w:val="0088383F"/>
    <w:rsid w:val="00884DEB"/>
    <w:rsid w:val="00885966"/>
    <w:rsid w:val="00885CDB"/>
    <w:rsid w:val="0088670E"/>
    <w:rsid w:val="00886AAE"/>
    <w:rsid w:val="00886C41"/>
    <w:rsid w:val="0088747E"/>
    <w:rsid w:val="00887A52"/>
    <w:rsid w:val="0089062B"/>
    <w:rsid w:val="00890DA1"/>
    <w:rsid w:val="00891722"/>
    <w:rsid w:val="00891AB7"/>
    <w:rsid w:val="008921D4"/>
    <w:rsid w:val="00892F25"/>
    <w:rsid w:val="00893445"/>
    <w:rsid w:val="0089428F"/>
    <w:rsid w:val="008951C5"/>
    <w:rsid w:val="008A0144"/>
    <w:rsid w:val="008A15D6"/>
    <w:rsid w:val="008A2A22"/>
    <w:rsid w:val="008A339A"/>
    <w:rsid w:val="008A385B"/>
    <w:rsid w:val="008A3AEA"/>
    <w:rsid w:val="008A3C1E"/>
    <w:rsid w:val="008A4EFF"/>
    <w:rsid w:val="008A4F20"/>
    <w:rsid w:val="008A510E"/>
    <w:rsid w:val="008A522A"/>
    <w:rsid w:val="008A5233"/>
    <w:rsid w:val="008A53FA"/>
    <w:rsid w:val="008A59D9"/>
    <w:rsid w:val="008A64F1"/>
    <w:rsid w:val="008A7DDA"/>
    <w:rsid w:val="008B179F"/>
    <w:rsid w:val="008B18BE"/>
    <w:rsid w:val="008B1C93"/>
    <w:rsid w:val="008B3254"/>
    <w:rsid w:val="008B4464"/>
    <w:rsid w:val="008B454D"/>
    <w:rsid w:val="008B4604"/>
    <w:rsid w:val="008B5D8E"/>
    <w:rsid w:val="008B63A9"/>
    <w:rsid w:val="008B6C86"/>
    <w:rsid w:val="008B750B"/>
    <w:rsid w:val="008C037D"/>
    <w:rsid w:val="008C1728"/>
    <w:rsid w:val="008C1CD8"/>
    <w:rsid w:val="008C280A"/>
    <w:rsid w:val="008C2C37"/>
    <w:rsid w:val="008C3162"/>
    <w:rsid w:val="008C426F"/>
    <w:rsid w:val="008C42A2"/>
    <w:rsid w:val="008D04B8"/>
    <w:rsid w:val="008D058A"/>
    <w:rsid w:val="008D168E"/>
    <w:rsid w:val="008D19A3"/>
    <w:rsid w:val="008D20F1"/>
    <w:rsid w:val="008D40B3"/>
    <w:rsid w:val="008D41AC"/>
    <w:rsid w:val="008D453D"/>
    <w:rsid w:val="008D47FC"/>
    <w:rsid w:val="008D5243"/>
    <w:rsid w:val="008D5D8F"/>
    <w:rsid w:val="008D5F0B"/>
    <w:rsid w:val="008D5FD3"/>
    <w:rsid w:val="008D6053"/>
    <w:rsid w:val="008D61DC"/>
    <w:rsid w:val="008D634A"/>
    <w:rsid w:val="008D6669"/>
    <w:rsid w:val="008D67C8"/>
    <w:rsid w:val="008D6B51"/>
    <w:rsid w:val="008D7170"/>
    <w:rsid w:val="008D71B5"/>
    <w:rsid w:val="008D739C"/>
    <w:rsid w:val="008D7519"/>
    <w:rsid w:val="008D7637"/>
    <w:rsid w:val="008E08A8"/>
    <w:rsid w:val="008E0D16"/>
    <w:rsid w:val="008E16FB"/>
    <w:rsid w:val="008E1918"/>
    <w:rsid w:val="008E1F45"/>
    <w:rsid w:val="008E2137"/>
    <w:rsid w:val="008E2201"/>
    <w:rsid w:val="008E23BB"/>
    <w:rsid w:val="008E25AE"/>
    <w:rsid w:val="008E25C1"/>
    <w:rsid w:val="008E262E"/>
    <w:rsid w:val="008E3924"/>
    <w:rsid w:val="008E4431"/>
    <w:rsid w:val="008E50EC"/>
    <w:rsid w:val="008E5BAF"/>
    <w:rsid w:val="008E69E1"/>
    <w:rsid w:val="008E784A"/>
    <w:rsid w:val="008E7A0B"/>
    <w:rsid w:val="008F05C8"/>
    <w:rsid w:val="008F07D7"/>
    <w:rsid w:val="008F13F7"/>
    <w:rsid w:val="008F23CE"/>
    <w:rsid w:val="008F2AEE"/>
    <w:rsid w:val="008F2B59"/>
    <w:rsid w:val="008F33A1"/>
    <w:rsid w:val="008F3420"/>
    <w:rsid w:val="008F3D63"/>
    <w:rsid w:val="008F3EB4"/>
    <w:rsid w:val="008F455C"/>
    <w:rsid w:val="008F47D9"/>
    <w:rsid w:val="008F4B09"/>
    <w:rsid w:val="008F4D87"/>
    <w:rsid w:val="008F5583"/>
    <w:rsid w:val="008F566B"/>
    <w:rsid w:val="008F5B4D"/>
    <w:rsid w:val="008F7513"/>
    <w:rsid w:val="008F7559"/>
    <w:rsid w:val="008F7ABF"/>
    <w:rsid w:val="00900101"/>
    <w:rsid w:val="00900F4A"/>
    <w:rsid w:val="00901627"/>
    <w:rsid w:val="0090222C"/>
    <w:rsid w:val="009025E3"/>
    <w:rsid w:val="00902699"/>
    <w:rsid w:val="00902B24"/>
    <w:rsid w:val="00902BE0"/>
    <w:rsid w:val="009031B0"/>
    <w:rsid w:val="0090487A"/>
    <w:rsid w:val="00905579"/>
    <w:rsid w:val="0090581D"/>
    <w:rsid w:val="00905909"/>
    <w:rsid w:val="00906456"/>
    <w:rsid w:val="00907425"/>
    <w:rsid w:val="00907E75"/>
    <w:rsid w:val="00911E09"/>
    <w:rsid w:val="00912E8B"/>
    <w:rsid w:val="00912FCC"/>
    <w:rsid w:val="00913E3E"/>
    <w:rsid w:val="009142B4"/>
    <w:rsid w:val="00915A1D"/>
    <w:rsid w:val="00916BA9"/>
    <w:rsid w:val="009174B9"/>
    <w:rsid w:val="00917837"/>
    <w:rsid w:val="00920C5A"/>
    <w:rsid w:val="00921012"/>
    <w:rsid w:val="0092125F"/>
    <w:rsid w:val="00921CA7"/>
    <w:rsid w:val="009225E5"/>
    <w:rsid w:val="009227D3"/>
    <w:rsid w:val="00922D21"/>
    <w:rsid w:val="009233B2"/>
    <w:rsid w:val="00923C34"/>
    <w:rsid w:val="0092404C"/>
    <w:rsid w:val="00924152"/>
    <w:rsid w:val="00924403"/>
    <w:rsid w:val="009246BB"/>
    <w:rsid w:val="00924CA9"/>
    <w:rsid w:val="0092513D"/>
    <w:rsid w:val="0092546B"/>
    <w:rsid w:val="009254E3"/>
    <w:rsid w:val="00925B47"/>
    <w:rsid w:val="00925BF3"/>
    <w:rsid w:val="00925C42"/>
    <w:rsid w:val="00925FF6"/>
    <w:rsid w:val="00926C56"/>
    <w:rsid w:val="00927A9F"/>
    <w:rsid w:val="00927D22"/>
    <w:rsid w:val="00930412"/>
    <w:rsid w:val="009312F5"/>
    <w:rsid w:val="00931AFB"/>
    <w:rsid w:val="009335CC"/>
    <w:rsid w:val="00933911"/>
    <w:rsid w:val="009344E4"/>
    <w:rsid w:val="009349F0"/>
    <w:rsid w:val="00935A55"/>
    <w:rsid w:val="0093600F"/>
    <w:rsid w:val="00936D01"/>
    <w:rsid w:val="009372B2"/>
    <w:rsid w:val="00937301"/>
    <w:rsid w:val="009377BE"/>
    <w:rsid w:val="00940835"/>
    <w:rsid w:val="00940A53"/>
    <w:rsid w:val="00941CEB"/>
    <w:rsid w:val="00941E57"/>
    <w:rsid w:val="00943207"/>
    <w:rsid w:val="0094329C"/>
    <w:rsid w:val="009438F2"/>
    <w:rsid w:val="00944A21"/>
    <w:rsid w:val="009452A7"/>
    <w:rsid w:val="00945E12"/>
    <w:rsid w:val="00946593"/>
    <w:rsid w:val="00946CEE"/>
    <w:rsid w:val="00946D17"/>
    <w:rsid w:val="00946E7F"/>
    <w:rsid w:val="00947567"/>
    <w:rsid w:val="009505A4"/>
    <w:rsid w:val="009506DD"/>
    <w:rsid w:val="00950F33"/>
    <w:rsid w:val="00951446"/>
    <w:rsid w:val="009523AA"/>
    <w:rsid w:val="00953B28"/>
    <w:rsid w:val="009540D0"/>
    <w:rsid w:val="0095416B"/>
    <w:rsid w:val="00954322"/>
    <w:rsid w:val="0095505F"/>
    <w:rsid w:val="00955462"/>
    <w:rsid w:val="00955465"/>
    <w:rsid w:val="009555BC"/>
    <w:rsid w:val="00955910"/>
    <w:rsid w:val="00955D87"/>
    <w:rsid w:val="0095673E"/>
    <w:rsid w:val="00956C05"/>
    <w:rsid w:val="00956E75"/>
    <w:rsid w:val="00956F59"/>
    <w:rsid w:val="00957425"/>
    <w:rsid w:val="00957B6B"/>
    <w:rsid w:val="00957CAA"/>
    <w:rsid w:val="00961F3E"/>
    <w:rsid w:val="00962C24"/>
    <w:rsid w:val="0096320A"/>
    <w:rsid w:val="0096496C"/>
    <w:rsid w:val="00964B2E"/>
    <w:rsid w:val="0096778A"/>
    <w:rsid w:val="00967E8A"/>
    <w:rsid w:val="009703F2"/>
    <w:rsid w:val="009706AD"/>
    <w:rsid w:val="00971072"/>
    <w:rsid w:val="009710B4"/>
    <w:rsid w:val="00971234"/>
    <w:rsid w:val="00971CDF"/>
    <w:rsid w:val="009728CA"/>
    <w:rsid w:val="009729E2"/>
    <w:rsid w:val="0097388C"/>
    <w:rsid w:val="00973EB5"/>
    <w:rsid w:val="00974AD1"/>
    <w:rsid w:val="00975162"/>
    <w:rsid w:val="0097524A"/>
    <w:rsid w:val="00975B2D"/>
    <w:rsid w:val="00975CF7"/>
    <w:rsid w:val="00976C55"/>
    <w:rsid w:val="00976CB9"/>
    <w:rsid w:val="00976E1C"/>
    <w:rsid w:val="0097739D"/>
    <w:rsid w:val="00977656"/>
    <w:rsid w:val="00977D2F"/>
    <w:rsid w:val="00981A06"/>
    <w:rsid w:val="00982BB7"/>
    <w:rsid w:val="00983138"/>
    <w:rsid w:val="00983DD9"/>
    <w:rsid w:val="009844EE"/>
    <w:rsid w:val="00984A49"/>
    <w:rsid w:val="00984B14"/>
    <w:rsid w:val="00984F83"/>
    <w:rsid w:val="009859B9"/>
    <w:rsid w:val="00985FCA"/>
    <w:rsid w:val="00987012"/>
    <w:rsid w:val="0098716B"/>
    <w:rsid w:val="0098794D"/>
    <w:rsid w:val="00990055"/>
    <w:rsid w:val="00990442"/>
    <w:rsid w:val="0099087F"/>
    <w:rsid w:val="00993095"/>
    <w:rsid w:val="00993A41"/>
    <w:rsid w:val="009940DB"/>
    <w:rsid w:val="0099497B"/>
    <w:rsid w:val="009949F5"/>
    <w:rsid w:val="00994CE6"/>
    <w:rsid w:val="00994D1C"/>
    <w:rsid w:val="00994F4F"/>
    <w:rsid w:val="0099578D"/>
    <w:rsid w:val="00996A70"/>
    <w:rsid w:val="00996E25"/>
    <w:rsid w:val="0099783A"/>
    <w:rsid w:val="009A0453"/>
    <w:rsid w:val="009A16E9"/>
    <w:rsid w:val="009A19C5"/>
    <w:rsid w:val="009A2CA4"/>
    <w:rsid w:val="009A3470"/>
    <w:rsid w:val="009A547D"/>
    <w:rsid w:val="009A5D2F"/>
    <w:rsid w:val="009A6534"/>
    <w:rsid w:val="009A6702"/>
    <w:rsid w:val="009A6F79"/>
    <w:rsid w:val="009B08DF"/>
    <w:rsid w:val="009B0D05"/>
    <w:rsid w:val="009B1DF6"/>
    <w:rsid w:val="009B2664"/>
    <w:rsid w:val="009B294A"/>
    <w:rsid w:val="009B2C8C"/>
    <w:rsid w:val="009B38D0"/>
    <w:rsid w:val="009B456D"/>
    <w:rsid w:val="009B4CA6"/>
    <w:rsid w:val="009B4DEE"/>
    <w:rsid w:val="009B52CC"/>
    <w:rsid w:val="009B5900"/>
    <w:rsid w:val="009B6267"/>
    <w:rsid w:val="009B741F"/>
    <w:rsid w:val="009B79F8"/>
    <w:rsid w:val="009C03FB"/>
    <w:rsid w:val="009C08D9"/>
    <w:rsid w:val="009C0975"/>
    <w:rsid w:val="009C1E02"/>
    <w:rsid w:val="009C213B"/>
    <w:rsid w:val="009C32A4"/>
    <w:rsid w:val="009C3628"/>
    <w:rsid w:val="009C3827"/>
    <w:rsid w:val="009C4D1B"/>
    <w:rsid w:val="009C4FF2"/>
    <w:rsid w:val="009C5560"/>
    <w:rsid w:val="009C62F8"/>
    <w:rsid w:val="009C685C"/>
    <w:rsid w:val="009C6F4C"/>
    <w:rsid w:val="009C7FD4"/>
    <w:rsid w:val="009D056F"/>
    <w:rsid w:val="009D091F"/>
    <w:rsid w:val="009D09C7"/>
    <w:rsid w:val="009D0DA0"/>
    <w:rsid w:val="009D125E"/>
    <w:rsid w:val="009D13FD"/>
    <w:rsid w:val="009D194C"/>
    <w:rsid w:val="009D1A34"/>
    <w:rsid w:val="009D266A"/>
    <w:rsid w:val="009D30C1"/>
    <w:rsid w:val="009D3711"/>
    <w:rsid w:val="009D4564"/>
    <w:rsid w:val="009D4B23"/>
    <w:rsid w:val="009D4E24"/>
    <w:rsid w:val="009D4ED9"/>
    <w:rsid w:val="009D5572"/>
    <w:rsid w:val="009D58CE"/>
    <w:rsid w:val="009D69E8"/>
    <w:rsid w:val="009D6A3F"/>
    <w:rsid w:val="009D7A7C"/>
    <w:rsid w:val="009D7AAD"/>
    <w:rsid w:val="009E000E"/>
    <w:rsid w:val="009E2587"/>
    <w:rsid w:val="009E2A95"/>
    <w:rsid w:val="009E2D45"/>
    <w:rsid w:val="009E3E97"/>
    <w:rsid w:val="009E45C1"/>
    <w:rsid w:val="009E4AFA"/>
    <w:rsid w:val="009E4BC7"/>
    <w:rsid w:val="009E5772"/>
    <w:rsid w:val="009E5A1B"/>
    <w:rsid w:val="009E6F2D"/>
    <w:rsid w:val="009E79D0"/>
    <w:rsid w:val="009F1312"/>
    <w:rsid w:val="009F238C"/>
    <w:rsid w:val="009F3F5D"/>
    <w:rsid w:val="009F44C3"/>
    <w:rsid w:val="009F46C8"/>
    <w:rsid w:val="009F49CE"/>
    <w:rsid w:val="009F50F6"/>
    <w:rsid w:val="009F593F"/>
    <w:rsid w:val="009F59AA"/>
    <w:rsid w:val="009F5D2B"/>
    <w:rsid w:val="009F6000"/>
    <w:rsid w:val="009F62ED"/>
    <w:rsid w:val="009F6D86"/>
    <w:rsid w:val="009F722F"/>
    <w:rsid w:val="009F7E07"/>
    <w:rsid w:val="00A023EC"/>
    <w:rsid w:val="00A03368"/>
    <w:rsid w:val="00A03AC6"/>
    <w:rsid w:val="00A03E45"/>
    <w:rsid w:val="00A04295"/>
    <w:rsid w:val="00A05640"/>
    <w:rsid w:val="00A066DB"/>
    <w:rsid w:val="00A06B4C"/>
    <w:rsid w:val="00A06B93"/>
    <w:rsid w:val="00A07259"/>
    <w:rsid w:val="00A0778F"/>
    <w:rsid w:val="00A07DBD"/>
    <w:rsid w:val="00A10A11"/>
    <w:rsid w:val="00A117BC"/>
    <w:rsid w:val="00A118B5"/>
    <w:rsid w:val="00A12BB5"/>
    <w:rsid w:val="00A12DD6"/>
    <w:rsid w:val="00A13B80"/>
    <w:rsid w:val="00A13C6A"/>
    <w:rsid w:val="00A142E0"/>
    <w:rsid w:val="00A155C8"/>
    <w:rsid w:val="00A1575F"/>
    <w:rsid w:val="00A16E57"/>
    <w:rsid w:val="00A17A9C"/>
    <w:rsid w:val="00A17AFE"/>
    <w:rsid w:val="00A17B09"/>
    <w:rsid w:val="00A20ED3"/>
    <w:rsid w:val="00A211A2"/>
    <w:rsid w:val="00A21E10"/>
    <w:rsid w:val="00A22004"/>
    <w:rsid w:val="00A2215C"/>
    <w:rsid w:val="00A22A2C"/>
    <w:rsid w:val="00A22B5F"/>
    <w:rsid w:val="00A22DAE"/>
    <w:rsid w:val="00A22F81"/>
    <w:rsid w:val="00A23438"/>
    <w:rsid w:val="00A25613"/>
    <w:rsid w:val="00A25B89"/>
    <w:rsid w:val="00A2665D"/>
    <w:rsid w:val="00A26798"/>
    <w:rsid w:val="00A27375"/>
    <w:rsid w:val="00A27AD8"/>
    <w:rsid w:val="00A30643"/>
    <w:rsid w:val="00A312D8"/>
    <w:rsid w:val="00A313B5"/>
    <w:rsid w:val="00A316A6"/>
    <w:rsid w:val="00A31E85"/>
    <w:rsid w:val="00A32EA1"/>
    <w:rsid w:val="00A33319"/>
    <w:rsid w:val="00A3474B"/>
    <w:rsid w:val="00A3551D"/>
    <w:rsid w:val="00A3562C"/>
    <w:rsid w:val="00A35D98"/>
    <w:rsid w:val="00A35E0D"/>
    <w:rsid w:val="00A35FA6"/>
    <w:rsid w:val="00A41196"/>
    <w:rsid w:val="00A4220C"/>
    <w:rsid w:val="00A427FD"/>
    <w:rsid w:val="00A441D8"/>
    <w:rsid w:val="00A457C6"/>
    <w:rsid w:val="00A46AD0"/>
    <w:rsid w:val="00A47063"/>
    <w:rsid w:val="00A47208"/>
    <w:rsid w:val="00A473A8"/>
    <w:rsid w:val="00A47D59"/>
    <w:rsid w:val="00A516FF"/>
    <w:rsid w:val="00A51C03"/>
    <w:rsid w:val="00A51D8D"/>
    <w:rsid w:val="00A52743"/>
    <w:rsid w:val="00A52791"/>
    <w:rsid w:val="00A527B0"/>
    <w:rsid w:val="00A52B92"/>
    <w:rsid w:val="00A530D5"/>
    <w:rsid w:val="00A538AA"/>
    <w:rsid w:val="00A551B3"/>
    <w:rsid w:val="00A553BD"/>
    <w:rsid w:val="00A5617B"/>
    <w:rsid w:val="00A56B0A"/>
    <w:rsid w:val="00A604A5"/>
    <w:rsid w:val="00A606F2"/>
    <w:rsid w:val="00A6089C"/>
    <w:rsid w:val="00A60B19"/>
    <w:rsid w:val="00A60EBE"/>
    <w:rsid w:val="00A61AC8"/>
    <w:rsid w:val="00A63C58"/>
    <w:rsid w:val="00A65323"/>
    <w:rsid w:val="00A65812"/>
    <w:rsid w:val="00A65D4C"/>
    <w:rsid w:val="00A667A4"/>
    <w:rsid w:val="00A706DD"/>
    <w:rsid w:val="00A718D3"/>
    <w:rsid w:val="00A71CBB"/>
    <w:rsid w:val="00A71D8D"/>
    <w:rsid w:val="00A71FFC"/>
    <w:rsid w:val="00A72FF0"/>
    <w:rsid w:val="00A73991"/>
    <w:rsid w:val="00A742D2"/>
    <w:rsid w:val="00A752EF"/>
    <w:rsid w:val="00A76545"/>
    <w:rsid w:val="00A76F2D"/>
    <w:rsid w:val="00A80838"/>
    <w:rsid w:val="00A80C80"/>
    <w:rsid w:val="00A81F3B"/>
    <w:rsid w:val="00A821B5"/>
    <w:rsid w:val="00A827F5"/>
    <w:rsid w:val="00A82C10"/>
    <w:rsid w:val="00A840D5"/>
    <w:rsid w:val="00A845CE"/>
    <w:rsid w:val="00A848AE"/>
    <w:rsid w:val="00A85A35"/>
    <w:rsid w:val="00A85E31"/>
    <w:rsid w:val="00A86410"/>
    <w:rsid w:val="00A864E0"/>
    <w:rsid w:val="00A9030C"/>
    <w:rsid w:val="00A90345"/>
    <w:rsid w:val="00A9060A"/>
    <w:rsid w:val="00A90B82"/>
    <w:rsid w:val="00A9109D"/>
    <w:rsid w:val="00A917DD"/>
    <w:rsid w:val="00A92599"/>
    <w:rsid w:val="00A929CE"/>
    <w:rsid w:val="00A931BE"/>
    <w:rsid w:val="00A93347"/>
    <w:rsid w:val="00A94561"/>
    <w:rsid w:val="00A94AEC"/>
    <w:rsid w:val="00A95663"/>
    <w:rsid w:val="00A95F0F"/>
    <w:rsid w:val="00A96003"/>
    <w:rsid w:val="00A96267"/>
    <w:rsid w:val="00A96A70"/>
    <w:rsid w:val="00A97028"/>
    <w:rsid w:val="00A9789E"/>
    <w:rsid w:val="00A97C8C"/>
    <w:rsid w:val="00A97EC8"/>
    <w:rsid w:val="00AA00C9"/>
    <w:rsid w:val="00AA11F7"/>
    <w:rsid w:val="00AA1E49"/>
    <w:rsid w:val="00AA2CDA"/>
    <w:rsid w:val="00AA2DBB"/>
    <w:rsid w:val="00AA3649"/>
    <w:rsid w:val="00AA40D7"/>
    <w:rsid w:val="00AA40DE"/>
    <w:rsid w:val="00AB045C"/>
    <w:rsid w:val="00AB08DB"/>
    <w:rsid w:val="00AB0C79"/>
    <w:rsid w:val="00AB0F80"/>
    <w:rsid w:val="00AB152B"/>
    <w:rsid w:val="00AB159A"/>
    <w:rsid w:val="00AB3154"/>
    <w:rsid w:val="00AB3831"/>
    <w:rsid w:val="00AB466D"/>
    <w:rsid w:val="00AB5ADD"/>
    <w:rsid w:val="00AB5F7D"/>
    <w:rsid w:val="00AB7A6D"/>
    <w:rsid w:val="00AC04F1"/>
    <w:rsid w:val="00AC0C50"/>
    <w:rsid w:val="00AC1354"/>
    <w:rsid w:val="00AC1C4B"/>
    <w:rsid w:val="00AC2960"/>
    <w:rsid w:val="00AC2C2E"/>
    <w:rsid w:val="00AC3F8C"/>
    <w:rsid w:val="00AC4412"/>
    <w:rsid w:val="00AC4F08"/>
    <w:rsid w:val="00AC595C"/>
    <w:rsid w:val="00AC6473"/>
    <w:rsid w:val="00AC6FE2"/>
    <w:rsid w:val="00AC7965"/>
    <w:rsid w:val="00AD08ED"/>
    <w:rsid w:val="00AD099B"/>
    <w:rsid w:val="00AD0D87"/>
    <w:rsid w:val="00AD1514"/>
    <w:rsid w:val="00AD168D"/>
    <w:rsid w:val="00AD1BCD"/>
    <w:rsid w:val="00AD35FF"/>
    <w:rsid w:val="00AD4311"/>
    <w:rsid w:val="00AD4DCD"/>
    <w:rsid w:val="00AD4E2F"/>
    <w:rsid w:val="00AD53AC"/>
    <w:rsid w:val="00AD57F6"/>
    <w:rsid w:val="00AD5866"/>
    <w:rsid w:val="00AD60B9"/>
    <w:rsid w:val="00AD6931"/>
    <w:rsid w:val="00AE01FE"/>
    <w:rsid w:val="00AE04CF"/>
    <w:rsid w:val="00AE0C41"/>
    <w:rsid w:val="00AE2513"/>
    <w:rsid w:val="00AE2E02"/>
    <w:rsid w:val="00AE58EF"/>
    <w:rsid w:val="00AE6275"/>
    <w:rsid w:val="00AE6BA7"/>
    <w:rsid w:val="00AE6C90"/>
    <w:rsid w:val="00AE6CEF"/>
    <w:rsid w:val="00AE7277"/>
    <w:rsid w:val="00AF091F"/>
    <w:rsid w:val="00AF1030"/>
    <w:rsid w:val="00AF1173"/>
    <w:rsid w:val="00AF128A"/>
    <w:rsid w:val="00AF1795"/>
    <w:rsid w:val="00AF1A7D"/>
    <w:rsid w:val="00AF1C42"/>
    <w:rsid w:val="00AF283C"/>
    <w:rsid w:val="00AF2977"/>
    <w:rsid w:val="00AF2AA4"/>
    <w:rsid w:val="00AF3925"/>
    <w:rsid w:val="00AF39EA"/>
    <w:rsid w:val="00AF3F18"/>
    <w:rsid w:val="00AF4B66"/>
    <w:rsid w:val="00AF4CB7"/>
    <w:rsid w:val="00AF57D1"/>
    <w:rsid w:val="00AF5D90"/>
    <w:rsid w:val="00AF6545"/>
    <w:rsid w:val="00AF667D"/>
    <w:rsid w:val="00AF6A69"/>
    <w:rsid w:val="00AF6F94"/>
    <w:rsid w:val="00AF7414"/>
    <w:rsid w:val="00AF77FA"/>
    <w:rsid w:val="00B00217"/>
    <w:rsid w:val="00B0052A"/>
    <w:rsid w:val="00B0084C"/>
    <w:rsid w:val="00B011DA"/>
    <w:rsid w:val="00B01276"/>
    <w:rsid w:val="00B019AC"/>
    <w:rsid w:val="00B01B47"/>
    <w:rsid w:val="00B01EC3"/>
    <w:rsid w:val="00B023EC"/>
    <w:rsid w:val="00B02A22"/>
    <w:rsid w:val="00B036CB"/>
    <w:rsid w:val="00B03D78"/>
    <w:rsid w:val="00B049B8"/>
    <w:rsid w:val="00B04F29"/>
    <w:rsid w:val="00B05AA9"/>
    <w:rsid w:val="00B0675E"/>
    <w:rsid w:val="00B06D07"/>
    <w:rsid w:val="00B079AC"/>
    <w:rsid w:val="00B07B87"/>
    <w:rsid w:val="00B1089A"/>
    <w:rsid w:val="00B109FE"/>
    <w:rsid w:val="00B11046"/>
    <w:rsid w:val="00B11695"/>
    <w:rsid w:val="00B1180C"/>
    <w:rsid w:val="00B11B43"/>
    <w:rsid w:val="00B11D4C"/>
    <w:rsid w:val="00B12519"/>
    <w:rsid w:val="00B13CE9"/>
    <w:rsid w:val="00B14356"/>
    <w:rsid w:val="00B14C42"/>
    <w:rsid w:val="00B15371"/>
    <w:rsid w:val="00B1567E"/>
    <w:rsid w:val="00B168D7"/>
    <w:rsid w:val="00B16CCB"/>
    <w:rsid w:val="00B16D9F"/>
    <w:rsid w:val="00B17658"/>
    <w:rsid w:val="00B205F3"/>
    <w:rsid w:val="00B20EE3"/>
    <w:rsid w:val="00B212C8"/>
    <w:rsid w:val="00B214AC"/>
    <w:rsid w:val="00B21540"/>
    <w:rsid w:val="00B2292F"/>
    <w:rsid w:val="00B22F32"/>
    <w:rsid w:val="00B23349"/>
    <w:rsid w:val="00B2335A"/>
    <w:rsid w:val="00B23389"/>
    <w:rsid w:val="00B241BA"/>
    <w:rsid w:val="00B24398"/>
    <w:rsid w:val="00B24594"/>
    <w:rsid w:val="00B246B4"/>
    <w:rsid w:val="00B24828"/>
    <w:rsid w:val="00B2516C"/>
    <w:rsid w:val="00B25789"/>
    <w:rsid w:val="00B25888"/>
    <w:rsid w:val="00B25C8A"/>
    <w:rsid w:val="00B26E41"/>
    <w:rsid w:val="00B27139"/>
    <w:rsid w:val="00B27399"/>
    <w:rsid w:val="00B30758"/>
    <w:rsid w:val="00B30E04"/>
    <w:rsid w:val="00B3187A"/>
    <w:rsid w:val="00B31E1D"/>
    <w:rsid w:val="00B32247"/>
    <w:rsid w:val="00B323AA"/>
    <w:rsid w:val="00B32748"/>
    <w:rsid w:val="00B32C7B"/>
    <w:rsid w:val="00B350F2"/>
    <w:rsid w:val="00B35258"/>
    <w:rsid w:val="00B35700"/>
    <w:rsid w:val="00B35AC8"/>
    <w:rsid w:val="00B369B0"/>
    <w:rsid w:val="00B37893"/>
    <w:rsid w:val="00B37B07"/>
    <w:rsid w:val="00B37EBB"/>
    <w:rsid w:val="00B40736"/>
    <w:rsid w:val="00B41122"/>
    <w:rsid w:val="00B416CA"/>
    <w:rsid w:val="00B42E4C"/>
    <w:rsid w:val="00B43169"/>
    <w:rsid w:val="00B43F85"/>
    <w:rsid w:val="00B44162"/>
    <w:rsid w:val="00B44295"/>
    <w:rsid w:val="00B445D6"/>
    <w:rsid w:val="00B445EC"/>
    <w:rsid w:val="00B446ED"/>
    <w:rsid w:val="00B44E49"/>
    <w:rsid w:val="00B45855"/>
    <w:rsid w:val="00B45D5F"/>
    <w:rsid w:val="00B4640C"/>
    <w:rsid w:val="00B468A5"/>
    <w:rsid w:val="00B46FC0"/>
    <w:rsid w:val="00B472C7"/>
    <w:rsid w:val="00B472FF"/>
    <w:rsid w:val="00B47AD6"/>
    <w:rsid w:val="00B50473"/>
    <w:rsid w:val="00B51159"/>
    <w:rsid w:val="00B517B7"/>
    <w:rsid w:val="00B51F9F"/>
    <w:rsid w:val="00B525BE"/>
    <w:rsid w:val="00B52645"/>
    <w:rsid w:val="00B52E73"/>
    <w:rsid w:val="00B532FD"/>
    <w:rsid w:val="00B5364A"/>
    <w:rsid w:val="00B537FE"/>
    <w:rsid w:val="00B53859"/>
    <w:rsid w:val="00B54383"/>
    <w:rsid w:val="00B543C1"/>
    <w:rsid w:val="00B54D5C"/>
    <w:rsid w:val="00B55AE4"/>
    <w:rsid w:val="00B56637"/>
    <w:rsid w:val="00B56BC8"/>
    <w:rsid w:val="00B57FAC"/>
    <w:rsid w:val="00B601FF"/>
    <w:rsid w:val="00B60662"/>
    <w:rsid w:val="00B61D8D"/>
    <w:rsid w:val="00B63235"/>
    <w:rsid w:val="00B6347A"/>
    <w:rsid w:val="00B64245"/>
    <w:rsid w:val="00B64318"/>
    <w:rsid w:val="00B658C0"/>
    <w:rsid w:val="00B65B3D"/>
    <w:rsid w:val="00B66028"/>
    <w:rsid w:val="00B6608F"/>
    <w:rsid w:val="00B675A4"/>
    <w:rsid w:val="00B70109"/>
    <w:rsid w:val="00B7018C"/>
    <w:rsid w:val="00B709F4"/>
    <w:rsid w:val="00B71D0A"/>
    <w:rsid w:val="00B71D2D"/>
    <w:rsid w:val="00B71E0E"/>
    <w:rsid w:val="00B72335"/>
    <w:rsid w:val="00B724A3"/>
    <w:rsid w:val="00B72747"/>
    <w:rsid w:val="00B72FB8"/>
    <w:rsid w:val="00B739B0"/>
    <w:rsid w:val="00B73A45"/>
    <w:rsid w:val="00B7415D"/>
    <w:rsid w:val="00B749B5"/>
    <w:rsid w:val="00B7601A"/>
    <w:rsid w:val="00B76F14"/>
    <w:rsid w:val="00B80418"/>
    <w:rsid w:val="00B8051B"/>
    <w:rsid w:val="00B80BC2"/>
    <w:rsid w:val="00B80E09"/>
    <w:rsid w:val="00B80FBF"/>
    <w:rsid w:val="00B814A3"/>
    <w:rsid w:val="00B828B4"/>
    <w:rsid w:val="00B8335A"/>
    <w:rsid w:val="00B836FB"/>
    <w:rsid w:val="00B84DD8"/>
    <w:rsid w:val="00B85087"/>
    <w:rsid w:val="00B900CE"/>
    <w:rsid w:val="00B900E6"/>
    <w:rsid w:val="00B90216"/>
    <w:rsid w:val="00B9150B"/>
    <w:rsid w:val="00B926E6"/>
    <w:rsid w:val="00B92756"/>
    <w:rsid w:val="00B941C1"/>
    <w:rsid w:val="00B95101"/>
    <w:rsid w:val="00B9526B"/>
    <w:rsid w:val="00B95B84"/>
    <w:rsid w:val="00B964D0"/>
    <w:rsid w:val="00B96F38"/>
    <w:rsid w:val="00B97E03"/>
    <w:rsid w:val="00B97EDD"/>
    <w:rsid w:val="00BA152A"/>
    <w:rsid w:val="00BA18F7"/>
    <w:rsid w:val="00BA1C7F"/>
    <w:rsid w:val="00BA2379"/>
    <w:rsid w:val="00BA2B4E"/>
    <w:rsid w:val="00BA2F3C"/>
    <w:rsid w:val="00BA34F0"/>
    <w:rsid w:val="00BA3AE6"/>
    <w:rsid w:val="00BA3F47"/>
    <w:rsid w:val="00BA56C1"/>
    <w:rsid w:val="00BA6730"/>
    <w:rsid w:val="00BA7093"/>
    <w:rsid w:val="00BA7862"/>
    <w:rsid w:val="00BB064E"/>
    <w:rsid w:val="00BB102F"/>
    <w:rsid w:val="00BB1A2E"/>
    <w:rsid w:val="00BB2859"/>
    <w:rsid w:val="00BB2AB1"/>
    <w:rsid w:val="00BB4181"/>
    <w:rsid w:val="00BB487C"/>
    <w:rsid w:val="00BB4B54"/>
    <w:rsid w:val="00BB4ECC"/>
    <w:rsid w:val="00BB4FE3"/>
    <w:rsid w:val="00BB531F"/>
    <w:rsid w:val="00BB53EC"/>
    <w:rsid w:val="00BB5DD7"/>
    <w:rsid w:val="00BB7008"/>
    <w:rsid w:val="00BB77BA"/>
    <w:rsid w:val="00BB7F95"/>
    <w:rsid w:val="00BC0359"/>
    <w:rsid w:val="00BC0AB1"/>
    <w:rsid w:val="00BC0D71"/>
    <w:rsid w:val="00BC0F27"/>
    <w:rsid w:val="00BC222D"/>
    <w:rsid w:val="00BC2952"/>
    <w:rsid w:val="00BC2DB0"/>
    <w:rsid w:val="00BC2E84"/>
    <w:rsid w:val="00BC47BC"/>
    <w:rsid w:val="00BC4E39"/>
    <w:rsid w:val="00BC50B8"/>
    <w:rsid w:val="00BC6642"/>
    <w:rsid w:val="00BC715A"/>
    <w:rsid w:val="00BD0144"/>
    <w:rsid w:val="00BD0232"/>
    <w:rsid w:val="00BD0360"/>
    <w:rsid w:val="00BD043D"/>
    <w:rsid w:val="00BD0559"/>
    <w:rsid w:val="00BD08CB"/>
    <w:rsid w:val="00BD0994"/>
    <w:rsid w:val="00BD0E74"/>
    <w:rsid w:val="00BD1599"/>
    <w:rsid w:val="00BD2A55"/>
    <w:rsid w:val="00BD3A8D"/>
    <w:rsid w:val="00BD4061"/>
    <w:rsid w:val="00BD5F8C"/>
    <w:rsid w:val="00BD7A3D"/>
    <w:rsid w:val="00BE0D9D"/>
    <w:rsid w:val="00BE16EF"/>
    <w:rsid w:val="00BE1AAD"/>
    <w:rsid w:val="00BE29DD"/>
    <w:rsid w:val="00BE2DE8"/>
    <w:rsid w:val="00BE36F8"/>
    <w:rsid w:val="00BE3B34"/>
    <w:rsid w:val="00BE3EDD"/>
    <w:rsid w:val="00BE4656"/>
    <w:rsid w:val="00BE46DD"/>
    <w:rsid w:val="00BE4BA1"/>
    <w:rsid w:val="00BE647C"/>
    <w:rsid w:val="00BE6B7C"/>
    <w:rsid w:val="00BE7FDF"/>
    <w:rsid w:val="00BF0B7D"/>
    <w:rsid w:val="00BF0BEC"/>
    <w:rsid w:val="00BF1293"/>
    <w:rsid w:val="00BF17EB"/>
    <w:rsid w:val="00BF1B7E"/>
    <w:rsid w:val="00BF339C"/>
    <w:rsid w:val="00BF37BB"/>
    <w:rsid w:val="00BF4EB8"/>
    <w:rsid w:val="00BF6FB0"/>
    <w:rsid w:val="00BF7CDD"/>
    <w:rsid w:val="00C0027E"/>
    <w:rsid w:val="00C00A26"/>
    <w:rsid w:val="00C00F50"/>
    <w:rsid w:val="00C01D40"/>
    <w:rsid w:val="00C0289D"/>
    <w:rsid w:val="00C038E1"/>
    <w:rsid w:val="00C03953"/>
    <w:rsid w:val="00C042B0"/>
    <w:rsid w:val="00C044F6"/>
    <w:rsid w:val="00C0497C"/>
    <w:rsid w:val="00C05FE7"/>
    <w:rsid w:val="00C066AF"/>
    <w:rsid w:val="00C068C5"/>
    <w:rsid w:val="00C10E06"/>
    <w:rsid w:val="00C11DF9"/>
    <w:rsid w:val="00C12141"/>
    <w:rsid w:val="00C1281F"/>
    <w:rsid w:val="00C12B99"/>
    <w:rsid w:val="00C13CF9"/>
    <w:rsid w:val="00C145B8"/>
    <w:rsid w:val="00C14CB1"/>
    <w:rsid w:val="00C14E99"/>
    <w:rsid w:val="00C14EBB"/>
    <w:rsid w:val="00C15347"/>
    <w:rsid w:val="00C15C51"/>
    <w:rsid w:val="00C15EDC"/>
    <w:rsid w:val="00C15FA0"/>
    <w:rsid w:val="00C164E0"/>
    <w:rsid w:val="00C17BC0"/>
    <w:rsid w:val="00C21B74"/>
    <w:rsid w:val="00C226D4"/>
    <w:rsid w:val="00C22C22"/>
    <w:rsid w:val="00C22CFB"/>
    <w:rsid w:val="00C23348"/>
    <w:rsid w:val="00C23A31"/>
    <w:rsid w:val="00C23EDE"/>
    <w:rsid w:val="00C2438F"/>
    <w:rsid w:val="00C24733"/>
    <w:rsid w:val="00C24B73"/>
    <w:rsid w:val="00C24C53"/>
    <w:rsid w:val="00C25097"/>
    <w:rsid w:val="00C25319"/>
    <w:rsid w:val="00C25697"/>
    <w:rsid w:val="00C2579C"/>
    <w:rsid w:val="00C2698B"/>
    <w:rsid w:val="00C26CCD"/>
    <w:rsid w:val="00C273CA"/>
    <w:rsid w:val="00C31263"/>
    <w:rsid w:val="00C322C0"/>
    <w:rsid w:val="00C32A7E"/>
    <w:rsid w:val="00C32F90"/>
    <w:rsid w:val="00C33208"/>
    <w:rsid w:val="00C33DED"/>
    <w:rsid w:val="00C34981"/>
    <w:rsid w:val="00C34A99"/>
    <w:rsid w:val="00C34F28"/>
    <w:rsid w:val="00C35508"/>
    <w:rsid w:val="00C35624"/>
    <w:rsid w:val="00C3630C"/>
    <w:rsid w:val="00C367E6"/>
    <w:rsid w:val="00C368DF"/>
    <w:rsid w:val="00C36BD0"/>
    <w:rsid w:val="00C400DB"/>
    <w:rsid w:val="00C41AA4"/>
    <w:rsid w:val="00C4212E"/>
    <w:rsid w:val="00C43E26"/>
    <w:rsid w:val="00C44037"/>
    <w:rsid w:val="00C44C0D"/>
    <w:rsid w:val="00C45B78"/>
    <w:rsid w:val="00C45BAC"/>
    <w:rsid w:val="00C467DA"/>
    <w:rsid w:val="00C470EF"/>
    <w:rsid w:val="00C471FA"/>
    <w:rsid w:val="00C47BAD"/>
    <w:rsid w:val="00C50A90"/>
    <w:rsid w:val="00C50DFC"/>
    <w:rsid w:val="00C511BB"/>
    <w:rsid w:val="00C51FA2"/>
    <w:rsid w:val="00C521BD"/>
    <w:rsid w:val="00C52591"/>
    <w:rsid w:val="00C53148"/>
    <w:rsid w:val="00C5441B"/>
    <w:rsid w:val="00C5522D"/>
    <w:rsid w:val="00C5548A"/>
    <w:rsid w:val="00C55753"/>
    <w:rsid w:val="00C5576A"/>
    <w:rsid w:val="00C55941"/>
    <w:rsid w:val="00C564C3"/>
    <w:rsid w:val="00C56E24"/>
    <w:rsid w:val="00C57B5C"/>
    <w:rsid w:val="00C57B7B"/>
    <w:rsid w:val="00C60AD3"/>
    <w:rsid w:val="00C60FBC"/>
    <w:rsid w:val="00C61049"/>
    <w:rsid w:val="00C6171E"/>
    <w:rsid w:val="00C61A57"/>
    <w:rsid w:val="00C62746"/>
    <w:rsid w:val="00C62CAA"/>
    <w:rsid w:val="00C6320A"/>
    <w:rsid w:val="00C637B0"/>
    <w:rsid w:val="00C63F42"/>
    <w:rsid w:val="00C63FFE"/>
    <w:rsid w:val="00C64125"/>
    <w:rsid w:val="00C644CC"/>
    <w:rsid w:val="00C65084"/>
    <w:rsid w:val="00C65340"/>
    <w:rsid w:val="00C65341"/>
    <w:rsid w:val="00C65788"/>
    <w:rsid w:val="00C65E27"/>
    <w:rsid w:val="00C6617F"/>
    <w:rsid w:val="00C66D89"/>
    <w:rsid w:val="00C670CD"/>
    <w:rsid w:val="00C704BF"/>
    <w:rsid w:val="00C70F99"/>
    <w:rsid w:val="00C71C2F"/>
    <w:rsid w:val="00C72ACA"/>
    <w:rsid w:val="00C730D1"/>
    <w:rsid w:val="00C739C2"/>
    <w:rsid w:val="00C74808"/>
    <w:rsid w:val="00C75E03"/>
    <w:rsid w:val="00C77DE4"/>
    <w:rsid w:val="00C800C2"/>
    <w:rsid w:val="00C80B62"/>
    <w:rsid w:val="00C81440"/>
    <w:rsid w:val="00C82323"/>
    <w:rsid w:val="00C82518"/>
    <w:rsid w:val="00C82C66"/>
    <w:rsid w:val="00C83552"/>
    <w:rsid w:val="00C85633"/>
    <w:rsid w:val="00C877BF"/>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064"/>
    <w:rsid w:val="00CA0829"/>
    <w:rsid w:val="00CA0E0B"/>
    <w:rsid w:val="00CA10B0"/>
    <w:rsid w:val="00CA11DB"/>
    <w:rsid w:val="00CA2A58"/>
    <w:rsid w:val="00CA2F8E"/>
    <w:rsid w:val="00CA411C"/>
    <w:rsid w:val="00CA557C"/>
    <w:rsid w:val="00CA585B"/>
    <w:rsid w:val="00CA6CD4"/>
    <w:rsid w:val="00CA779F"/>
    <w:rsid w:val="00CA7FD5"/>
    <w:rsid w:val="00CB09EE"/>
    <w:rsid w:val="00CB104F"/>
    <w:rsid w:val="00CB1D49"/>
    <w:rsid w:val="00CB1E57"/>
    <w:rsid w:val="00CB3211"/>
    <w:rsid w:val="00CB3287"/>
    <w:rsid w:val="00CB33B4"/>
    <w:rsid w:val="00CB33E2"/>
    <w:rsid w:val="00CB396B"/>
    <w:rsid w:val="00CB41E7"/>
    <w:rsid w:val="00CB4B60"/>
    <w:rsid w:val="00CB4E68"/>
    <w:rsid w:val="00CB5409"/>
    <w:rsid w:val="00CB57EF"/>
    <w:rsid w:val="00CB62EE"/>
    <w:rsid w:val="00CB696F"/>
    <w:rsid w:val="00CB6CFB"/>
    <w:rsid w:val="00CB6D30"/>
    <w:rsid w:val="00CB7B1C"/>
    <w:rsid w:val="00CC0CF1"/>
    <w:rsid w:val="00CC1976"/>
    <w:rsid w:val="00CC2733"/>
    <w:rsid w:val="00CC3479"/>
    <w:rsid w:val="00CC362D"/>
    <w:rsid w:val="00CC3E3F"/>
    <w:rsid w:val="00CC4D78"/>
    <w:rsid w:val="00CC5042"/>
    <w:rsid w:val="00CC674E"/>
    <w:rsid w:val="00CC7384"/>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6698"/>
    <w:rsid w:val="00CD78CB"/>
    <w:rsid w:val="00CD7C1F"/>
    <w:rsid w:val="00CD7E3F"/>
    <w:rsid w:val="00CD7E84"/>
    <w:rsid w:val="00CE1572"/>
    <w:rsid w:val="00CE1C64"/>
    <w:rsid w:val="00CE2271"/>
    <w:rsid w:val="00CE28E6"/>
    <w:rsid w:val="00CE423A"/>
    <w:rsid w:val="00CE4661"/>
    <w:rsid w:val="00CE4790"/>
    <w:rsid w:val="00CE4908"/>
    <w:rsid w:val="00CE54FE"/>
    <w:rsid w:val="00CE5953"/>
    <w:rsid w:val="00CE65F6"/>
    <w:rsid w:val="00CE7207"/>
    <w:rsid w:val="00CE7481"/>
    <w:rsid w:val="00CE7E15"/>
    <w:rsid w:val="00CF0664"/>
    <w:rsid w:val="00CF0A8F"/>
    <w:rsid w:val="00CF0C88"/>
    <w:rsid w:val="00CF11ED"/>
    <w:rsid w:val="00CF1AA1"/>
    <w:rsid w:val="00CF2175"/>
    <w:rsid w:val="00CF3075"/>
    <w:rsid w:val="00CF38ED"/>
    <w:rsid w:val="00CF3B48"/>
    <w:rsid w:val="00CF3BB9"/>
    <w:rsid w:val="00CF47C0"/>
    <w:rsid w:val="00CF492A"/>
    <w:rsid w:val="00CF535C"/>
    <w:rsid w:val="00CF5394"/>
    <w:rsid w:val="00CF58CF"/>
    <w:rsid w:val="00CF6DD5"/>
    <w:rsid w:val="00CF7A3E"/>
    <w:rsid w:val="00D021A2"/>
    <w:rsid w:val="00D0240E"/>
    <w:rsid w:val="00D02BDD"/>
    <w:rsid w:val="00D03256"/>
    <w:rsid w:val="00D0389A"/>
    <w:rsid w:val="00D03ECE"/>
    <w:rsid w:val="00D048CE"/>
    <w:rsid w:val="00D04A68"/>
    <w:rsid w:val="00D0544F"/>
    <w:rsid w:val="00D05A5D"/>
    <w:rsid w:val="00D05B9F"/>
    <w:rsid w:val="00D060DD"/>
    <w:rsid w:val="00D06443"/>
    <w:rsid w:val="00D07BB8"/>
    <w:rsid w:val="00D1009F"/>
    <w:rsid w:val="00D10174"/>
    <w:rsid w:val="00D10508"/>
    <w:rsid w:val="00D1060B"/>
    <w:rsid w:val="00D10998"/>
    <w:rsid w:val="00D11AD7"/>
    <w:rsid w:val="00D11B8D"/>
    <w:rsid w:val="00D12561"/>
    <w:rsid w:val="00D151F6"/>
    <w:rsid w:val="00D15E65"/>
    <w:rsid w:val="00D1622A"/>
    <w:rsid w:val="00D163A5"/>
    <w:rsid w:val="00D16822"/>
    <w:rsid w:val="00D17E70"/>
    <w:rsid w:val="00D20200"/>
    <w:rsid w:val="00D2256E"/>
    <w:rsid w:val="00D227A8"/>
    <w:rsid w:val="00D23103"/>
    <w:rsid w:val="00D23391"/>
    <w:rsid w:val="00D2402A"/>
    <w:rsid w:val="00D24084"/>
    <w:rsid w:val="00D24567"/>
    <w:rsid w:val="00D24A56"/>
    <w:rsid w:val="00D24AB3"/>
    <w:rsid w:val="00D268E8"/>
    <w:rsid w:val="00D27A09"/>
    <w:rsid w:val="00D3003B"/>
    <w:rsid w:val="00D311F4"/>
    <w:rsid w:val="00D31805"/>
    <w:rsid w:val="00D31B65"/>
    <w:rsid w:val="00D31D56"/>
    <w:rsid w:val="00D32A62"/>
    <w:rsid w:val="00D32E06"/>
    <w:rsid w:val="00D32FA5"/>
    <w:rsid w:val="00D330C0"/>
    <w:rsid w:val="00D33745"/>
    <w:rsid w:val="00D337E0"/>
    <w:rsid w:val="00D34AD7"/>
    <w:rsid w:val="00D363A6"/>
    <w:rsid w:val="00D36616"/>
    <w:rsid w:val="00D37A98"/>
    <w:rsid w:val="00D40C91"/>
    <w:rsid w:val="00D40FA3"/>
    <w:rsid w:val="00D41125"/>
    <w:rsid w:val="00D41B54"/>
    <w:rsid w:val="00D42915"/>
    <w:rsid w:val="00D4303A"/>
    <w:rsid w:val="00D44B45"/>
    <w:rsid w:val="00D4525A"/>
    <w:rsid w:val="00D4592C"/>
    <w:rsid w:val="00D45A14"/>
    <w:rsid w:val="00D470EB"/>
    <w:rsid w:val="00D47476"/>
    <w:rsid w:val="00D474CE"/>
    <w:rsid w:val="00D47D30"/>
    <w:rsid w:val="00D47E8B"/>
    <w:rsid w:val="00D50A2D"/>
    <w:rsid w:val="00D50B0A"/>
    <w:rsid w:val="00D517F1"/>
    <w:rsid w:val="00D528FC"/>
    <w:rsid w:val="00D52901"/>
    <w:rsid w:val="00D5352C"/>
    <w:rsid w:val="00D536A2"/>
    <w:rsid w:val="00D542DA"/>
    <w:rsid w:val="00D543C9"/>
    <w:rsid w:val="00D548B1"/>
    <w:rsid w:val="00D5495A"/>
    <w:rsid w:val="00D54A91"/>
    <w:rsid w:val="00D54EDF"/>
    <w:rsid w:val="00D5512D"/>
    <w:rsid w:val="00D552B9"/>
    <w:rsid w:val="00D55A57"/>
    <w:rsid w:val="00D566A3"/>
    <w:rsid w:val="00D56ABC"/>
    <w:rsid w:val="00D609E5"/>
    <w:rsid w:val="00D611DF"/>
    <w:rsid w:val="00D6226C"/>
    <w:rsid w:val="00D62307"/>
    <w:rsid w:val="00D62AFF"/>
    <w:rsid w:val="00D645E3"/>
    <w:rsid w:val="00D64AB3"/>
    <w:rsid w:val="00D64E4C"/>
    <w:rsid w:val="00D6541C"/>
    <w:rsid w:val="00D660E9"/>
    <w:rsid w:val="00D669BD"/>
    <w:rsid w:val="00D671BA"/>
    <w:rsid w:val="00D67A8C"/>
    <w:rsid w:val="00D70439"/>
    <w:rsid w:val="00D70447"/>
    <w:rsid w:val="00D708E4"/>
    <w:rsid w:val="00D70D9E"/>
    <w:rsid w:val="00D7118A"/>
    <w:rsid w:val="00D715AF"/>
    <w:rsid w:val="00D715B4"/>
    <w:rsid w:val="00D71C7D"/>
    <w:rsid w:val="00D74021"/>
    <w:rsid w:val="00D7426B"/>
    <w:rsid w:val="00D753BD"/>
    <w:rsid w:val="00D75501"/>
    <w:rsid w:val="00D763DA"/>
    <w:rsid w:val="00D76D01"/>
    <w:rsid w:val="00D813D1"/>
    <w:rsid w:val="00D81872"/>
    <w:rsid w:val="00D81FA4"/>
    <w:rsid w:val="00D823FD"/>
    <w:rsid w:val="00D828E2"/>
    <w:rsid w:val="00D8319A"/>
    <w:rsid w:val="00D840CB"/>
    <w:rsid w:val="00D84BA0"/>
    <w:rsid w:val="00D84DE6"/>
    <w:rsid w:val="00D85A1B"/>
    <w:rsid w:val="00D85C73"/>
    <w:rsid w:val="00D86031"/>
    <w:rsid w:val="00D863BA"/>
    <w:rsid w:val="00D8683D"/>
    <w:rsid w:val="00D8685B"/>
    <w:rsid w:val="00D868F6"/>
    <w:rsid w:val="00D8717C"/>
    <w:rsid w:val="00D874FA"/>
    <w:rsid w:val="00D9019B"/>
    <w:rsid w:val="00D90917"/>
    <w:rsid w:val="00D90D3E"/>
    <w:rsid w:val="00D9164E"/>
    <w:rsid w:val="00D922A9"/>
    <w:rsid w:val="00D9231E"/>
    <w:rsid w:val="00D9394A"/>
    <w:rsid w:val="00D9406D"/>
    <w:rsid w:val="00D94150"/>
    <w:rsid w:val="00D9477A"/>
    <w:rsid w:val="00D95396"/>
    <w:rsid w:val="00D953D2"/>
    <w:rsid w:val="00D957FB"/>
    <w:rsid w:val="00D95996"/>
    <w:rsid w:val="00D9717A"/>
    <w:rsid w:val="00DA1A2E"/>
    <w:rsid w:val="00DA2336"/>
    <w:rsid w:val="00DA2A76"/>
    <w:rsid w:val="00DA4781"/>
    <w:rsid w:val="00DA56CB"/>
    <w:rsid w:val="00DA576A"/>
    <w:rsid w:val="00DA5B11"/>
    <w:rsid w:val="00DA5E84"/>
    <w:rsid w:val="00DA62EA"/>
    <w:rsid w:val="00DA67E1"/>
    <w:rsid w:val="00DA6A63"/>
    <w:rsid w:val="00DA7169"/>
    <w:rsid w:val="00DA7860"/>
    <w:rsid w:val="00DA7BB9"/>
    <w:rsid w:val="00DB04FE"/>
    <w:rsid w:val="00DB0634"/>
    <w:rsid w:val="00DB0CBB"/>
    <w:rsid w:val="00DB2CB6"/>
    <w:rsid w:val="00DB328D"/>
    <w:rsid w:val="00DB39E5"/>
    <w:rsid w:val="00DB3CBC"/>
    <w:rsid w:val="00DB4378"/>
    <w:rsid w:val="00DB67CC"/>
    <w:rsid w:val="00DB6CDC"/>
    <w:rsid w:val="00DB7942"/>
    <w:rsid w:val="00DB7F24"/>
    <w:rsid w:val="00DC00B3"/>
    <w:rsid w:val="00DC02B4"/>
    <w:rsid w:val="00DC0376"/>
    <w:rsid w:val="00DC065A"/>
    <w:rsid w:val="00DC1A33"/>
    <w:rsid w:val="00DC244A"/>
    <w:rsid w:val="00DC45B0"/>
    <w:rsid w:val="00DC5333"/>
    <w:rsid w:val="00DC5627"/>
    <w:rsid w:val="00DC5DCF"/>
    <w:rsid w:val="00DC6327"/>
    <w:rsid w:val="00DC697B"/>
    <w:rsid w:val="00DC6BEC"/>
    <w:rsid w:val="00DC717A"/>
    <w:rsid w:val="00DD011C"/>
    <w:rsid w:val="00DD07F4"/>
    <w:rsid w:val="00DD0E87"/>
    <w:rsid w:val="00DD172F"/>
    <w:rsid w:val="00DD18CE"/>
    <w:rsid w:val="00DD2A0C"/>
    <w:rsid w:val="00DD33B6"/>
    <w:rsid w:val="00DD3F6E"/>
    <w:rsid w:val="00DD4BA0"/>
    <w:rsid w:val="00DD60F6"/>
    <w:rsid w:val="00DD66BD"/>
    <w:rsid w:val="00DD68E1"/>
    <w:rsid w:val="00DD6CD7"/>
    <w:rsid w:val="00DD6F0A"/>
    <w:rsid w:val="00DD7E69"/>
    <w:rsid w:val="00DD7EE4"/>
    <w:rsid w:val="00DE06DE"/>
    <w:rsid w:val="00DE1070"/>
    <w:rsid w:val="00DE135E"/>
    <w:rsid w:val="00DE2E96"/>
    <w:rsid w:val="00DE3129"/>
    <w:rsid w:val="00DE3270"/>
    <w:rsid w:val="00DE3C1C"/>
    <w:rsid w:val="00DE3FE1"/>
    <w:rsid w:val="00DE4766"/>
    <w:rsid w:val="00DE4E9B"/>
    <w:rsid w:val="00DE540A"/>
    <w:rsid w:val="00DE6E78"/>
    <w:rsid w:val="00DE785E"/>
    <w:rsid w:val="00DF0638"/>
    <w:rsid w:val="00DF06E8"/>
    <w:rsid w:val="00DF08D2"/>
    <w:rsid w:val="00DF0CDA"/>
    <w:rsid w:val="00DF1303"/>
    <w:rsid w:val="00DF28ED"/>
    <w:rsid w:val="00DF2C47"/>
    <w:rsid w:val="00DF31A6"/>
    <w:rsid w:val="00DF3871"/>
    <w:rsid w:val="00DF3B1C"/>
    <w:rsid w:val="00DF43C4"/>
    <w:rsid w:val="00DF4D41"/>
    <w:rsid w:val="00DF5346"/>
    <w:rsid w:val="00DF6960"/>
    <w:rsid w:val="00DF6ABE"/>
    <w:rsid w:val="00DF6D91"/>
    <w:rsid w:val="00DF7C3D"/>
    <w:rsid w:val="00E000FE"/>
    <w:rsid w:val="00E00219"/>
    <w:rsid w:val="00E013B5"/>
    <w:rsid w:val="00E014DA"/>
    <w:rsid w:val="00E01B8E"/>
    <w:rsid w:val="00E02A33"/>
    <w:rsid w:val="00E0316B"/>
    <w:rsid w:val="00E038CE"/>
    <w:rsid w:val="00E0406D"/>
    <w:rsid w:val="00E04339"/>
    <w:rsid w:val="00E0456B"/>
    <w:rsid w:val="00E0497C"/>
    <w:rsid w:val="00E04C29"/>
    <w:rsid w:val="00E04ECC"/>
    <w:rsid w:val="00E05E3C"/>
    <w:rsid w:val="00E06232"/>
    <w:rsid w:val="00E06736"/>
    <w:rsid w:val="00E06FED"/>
    <w:rsid w:val="00E075FB"/>
    <w:rsid w:val="00E07F88"/>
    <w:rsid w:val="00E10575"/>
    <w:rsid w:val="00E10CF1"/>
    <w:rsid w:val="00E1107E"/>
    <w:rsid w:val="00E11195"/>
    <w:rsid w:val="00E12191"/>
    <w:rsid w:val="00E1291A"/>
    <w:rsid w:val="00E12A31"/>
    <w:rsid w:val="00E12BBB"/>
    <w:rsid w:val="00E13750"/>
    <w:rsid w:val="00E137E2"/>
    <w:rsid w:val="00E139AB"/>
    <w:rsid w:val="00E14666"/>
    <w:rsid w:val="00E14B3E"/>
    <w:rsid w:val="00E14BBC"/>
    <w:rsid w:val="00E14EE5"/>
    <w:rsid w:val="00E14F4A"/>
    <w:rsid w:val="00E167FB"/>
    <w:rsid w:val="00E16B9B"/>
    <w:rsid w:val="00E16D8F"/>
    <w:rsid w:val="00E16E57"/>
    <w:rsid w:val="00E175F7"/>
    <w:rsid w:val="00E20733"/>
    <w:rsid w:val="00E20C1F"/>
    <w:rsid w:val="00E22482"/>
    <w:rsid w:val="00E2268D"/>
    <w:rsid w:val="00E22729"/>
    <w:rsid w:val="00E22F94"/>
    <w:rsid w:val="00E23965"/>
    <w:rsid w:val="00E243BE"/>
    <w:rsid w:val="00E247EE"/>
    <w:rsid w:val="00E24CC3"/>
    <w:rsid w:val="00E24DCA"/>
    <w:rsid w:val="00E24EEA"/>
    <w:rsid w:val="00E25520"/>
    <w:rsid w:val="00E25E10"/>
    <w:rsid w:val="00E27D10"/>
    <w:rsid w:val="00E305A8"/>
    <w:rsid w:val="00E325D5"/>
    <w:rsid w:val="00E3305A"/>
    <w:rsid w:val="00E330AF"/>
    <w:rsid w:val="00E330F8"/>
    <w:rsid w:val="00E34AF1"/>
    <w:rsid w:val="00E3565C"/>
    <w:rsid w:val="00E35686"/>
    <w:rsid w:val="00E35AFB"/>
    <w:rsid w:val="00E3656F"/>
    <w:rsid w:val="00E37444"/>
    <w:rsid w:val="00E37646"/>
    <w:rsid w:val="00E37779"/>
    <w:rsid w:val="00E37E1A"/>
    <w:rsid w:val="00E37F73"/>
    <w:rsid w:val="00E41691"/>
    <w:rsid w:val="00E424A9"/>
    <w:rsid w:val="00E42A13"/>
    <w:rsid w:val="00E441FB"/>
    <w:rsid w:val="00E4475F"/>
    <w:rsid w:val="00E44C4C"/>
    <w:rsid w:val="00E44CF4"/>
    <w:rsid w:val="00E45096"/>
    <w:rsid w:val="00E453A5"/>
    <w:rsid w:val="00E454EB"/>
    <w:rsid w:val="00E46424"/>
    <w:rsid w:val="00E51955"/>
    <w:rsid w:val="00E5219B"/>
    <w:rsid w:val="00E52C53"/>
    <w:rsid w:val="00E53BF8"/>
    <w:rsid w:val="00E53D89"/>
    <w:rsid w:val="00E5518B"/>
    <w:rsid w:val="00E55D93"/>
    <w:rsid w:val="00E56501"/>
    <w:rsid w:val="00E568C4"/>
    <w:rsid w:val="00E56D76"/>
    <w:rsid w:val="00E57052"/>
    <w:rsid w:val="00E575EA"/>
    <w:rsid w:val="00E577CE"/>
    <w:rsid w:val="00E57D98"/>
    <w:rsid w:val="00E57EEE"/>
    <w:rsid w:val="00E6033B"/>
    <w:rsid w:val="00E609FE"/>
    <w:rsid w:val="00E60EFE"/>
    <w:rsid w:val="00E617F9"/>
    <w:rsid w:val="00E62067"/>
    <w:rsid w:val="00E63436"/>
    <w:rsid w:val="00E635A7"/>
    <w:rsid w:val="00E66302"/>
    <w:rsid w:val="00E66732"/>
    <w:rsid w:val="00E667CB"/>
    <w:rsid w:val="00E669C7"/>
    <w:rsid w:val="00E66A10"/>
    <w:rsid w:val="00E66AFF"/>
    <w:rsid w:val="00E66FB6"/>
    <w:rsid w:val="00E67306"/>
    <w:rsid w:val="00E678B6"/>
    <w:rsid w:val="00E70B59"/>
    <w:rsid w:val="00E71756"/>
    <w:rsid w:val="00E72B27"/>
    <w:rsid w:val="00E73478"/>
    <w:rsid w:val="00E73CB5"/>
    <w:rsid w:val="00E745C0"/>
    <w:rsid w:val="00E74FF2"/>
    <w:rsid w:val="00E75920"/>
    <w:rsid w:val="00E76173"/>
    <w:rsid w:val="00E76248"/>
    <w:rsid w:val="00E77AFD"/>
    <w:rsid w:val="00E77BC7"/>
    <w:rsid w:val="00E77DE0"/>
    <w:rsid w:val="00E8012D"/>
    <w:rsid w:val="00E80CFE"/>
    <w:rsid w:val="00E80D96"/>
    <w:rsid w:val="00E82317"/>
    <w:rsid w:val="00E831D7"/>
    <w:rsid w:val="00E85B5B"/>
    <w:rsid w:val="00E85BF6"/>
    <w:rsid w:val="00E85C89"/>
    <w:rsid w:val="00E871FA"/>
    <w:rsid w:val="00E87A65"/>
    <w:rsid w:val="00E90036"/>
    <w:rsid w:val="00E90449"/>
    <w:rsid w:val="00E9050F"/>
    <w:rsid w:val="00E908F2"/>
    <w:rsid w:val="00E92A67"/>
    <w:rsid w:val="00E93660"/>
    <w:rsid w:val="00E936A4"/>
    <w:rsid w:val="00E93E36"/>
    <w:rsid w:val="00E94332"/>
    <w:rsid w:val="00E94D4F"/>
    <w:rsid w:val="00E954BB"/>
    <w:rsid w:val="00E95518"/>
    <w:rsid w:val="00E95BFD"/>
    <w:rsid w:val="00E960A8"/>
    <w:rsid w:val="00E96AF6"/>
    <w:rsid w:val="00EA00AD"/>
    <w:rsid w:val="00EA0A3A"/>
    <w:rsid w:val="00EA0F34"/>
    <w:rsid w:val="00EA12A0"/>
    <w:rsid w:val="00EA23CC"/>
    <w:rsid w:val="00EA3665"/>
    <w:rsid w:val="00EA37A4"/>
    <w:rsid w:val="00EA45E7"/>
    <w:rsid w:val="00EA4A9F"/>
    <w:rsid w:val="00EA5231"/>
    <w:rsid w:val="00EA6E5E"/>
    <w:rsid w:val="00EA7851"/>
    <w:rsid w:val="00EA7C95"/>
    <w:rsid w:val="00EB0BFE"/>
    <w:rsid w:val="00EB0FE3"/>
    <w:rsid w:val="00EB1189"/>
    <w:rsid w:val="00EB1642"/>
    <w:rsid w:val="00EB1B27"/>
    <w:rsid w:val="00EB21B5"/>
    <w:rsid w:val="00EB21DB"/>
    <w:rsid w:val="00EB2AFC"/>
    <w:rsid w:val="00EB2FB3"/>
    <w:rsid w:val="00EB3147"/>
    <w:rsid w:val="00EB4FA9"/>
    <w:rsid w:val="00EB589B"/>
    <w:rsid w:val="00EB5B3B"/>
    <w:rsid w:val="00EB6125"/>
    <w:rsid w:val="00EB633D"/>
    <w:rsid w:val="00EB663B"/>
    <w:rsid w:val="00EB6B66"/>
    <w:rsid w:val="00EB6C30"/>
    <w:rsid w:val="00EB78E3"/>
    <w:rsid w:val="00EB7B28"/>
    <w:rsid w:val="00EB7E0A"/>
    <w:rsid w:val="00EB7FA5"/>
    <w:rsid w:val="00EC024D"/>
    <w:rsid w:val="00EC08A5"/>
    <w:rsid w:val="00EC10BB"/>
    <w:rsid w:val="00EC14BE"/>
    <w:rsid w:val="00EC1C4B"/>
    <w:rsid w:val="00EC2D8D"/>
    <w:rsid w:val="00EC2DC4"/>
    <w:rsid w:val="00EC3BBB"/>
    <w:rsid w:val="00EC45D6"/>
    <w:rsid w:val="00EC5F2C"/>
    <w:rsid w:val="00EC62DC"/>
    <w:rsid w:val="00EC6398"/>
    <w:rsid w:val="00EC735A"/>
    <w:rsid w:val="00EC752B"/>
    <w:rsid w:val="00EC7D0F"/>
    <w:rsid w:val="00ED25E0"/>
    <w:rsid w:val="00ED2F96"/>
    <w:rsid w:val="00ED3315"/>
    <w:rsid w:val="00ED3D38"/>
    <w:rsid w:val="00ED3FC0"/>
    <w:rsid w:val="00ED4C87"/>
    <w:rsid w:val="00ED4C8A"/>
    <w:rsid w:val="00ED649B"/>
    <w:rsid w:val="00ED695D"/>
    <w:rsid w:val="00ED7A88"/>
    <w:rsid w:val="00EE126F"/>
    <w:rsid w:val="00EE1896"/>
    <w:rsid w:val="00EE3D71"/>
    <w:rsid w:val="00EE4740"/>
    <w:rsid w:val="00EE555B"/>
    <w:rsid w:val="00EE667B"/>
    <w:rsid w:val="00EE71B6"/>
    <w:rsid w:val="00EF0DFE"/>
    <w:rsid w:val="00EF0E83"/>
    <w:rsid w:val="00EF0FF0"/>
    <w:rsid w:val="00EF13E4"/>
    <w:rsid w:val="00EF1790"/>
    <w:rsid w:val="00EF27FE"/>
    <w:rsid w:val="00EF31FF"/>
    <w:rsid w:val="00EF3236"/>
    <w:rsid w:val="00EF36C8"/>
    <w:rsid w:val="00EF3E15"/>
    <w:rsid w:val="00EF61A5"/>
    <w:rsid w:val="00EF668A"/>
    <w:rsid w:val="00EF69BB"/>
    <w:rsid w:val="00F00D62"/>
    <w:rsid w:val="00F01E24"/>
    <w:rsid w:val="00F01E5D"/>
    <w:rsid w:val="00F02716"/>
    <w:rsid w:val="00F03D75"/>
    <w:rsid w:val="00F04091"/>
    <w:rsid w:val="00F044BD"/>
    <w:rsid w:val="00F06F33"/>
    <w:rsid w:val="00F076F5"/>
    <w:rsid w:val="00F07862"/>
    <w:rsid w:val="00F079CD"/>
    <w:rsid w:val="00F07C1B"/>
    <w:rsid w:val="00F07C92"/>
    <w:rsid w:val="00F07FB6"/>
    <w:rsid w:val="00F10486"/>
    <w:rsid w:val="00F104A8"/>
    <w:rsid w:val="00F10F38"/>
    <w:rsid w:val="00F115F8"/>
    <w:rsid w:val="00F120AC"/>
    <w:rsid w:val="00F13E58"/>
    <w:rsid w:val="00F14F66"/>
    <w:rsid w:val="00F1586A"/>
    <w:rsid w:val="00F158DA"/>
    <w:rsid w:val="00F16B53"/>
    <w:rsid w:val="00F17D0D"/>
    <w:rsid w:val="00F20135"/>
    <w:rsid w:val="00F20A30"/>
    <w:rsid w:val="00F20BC8"/>
    <w:rsid w:val="00F20DF9"/>
    <w:rsid w:val="00F2104F"/>
    <w:rsid w:val="00F215B1"/>
    <w:rsid w:val="00F21E89"/>
    <w:rsid w:val="00F23012"/>
    <w:rsid w:val="00F24C44"/>
    <w:rsid w:val="00F24F88"/>
    <w:rsid w:val="00F252DA"/>
    <w:rsid w:val="00F25810"/>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7BD"/>
    <w:rsid w:val="00F37B3C"/>
    <w:rsid w:val="00F408C5"/>
    <w:rsid w:val="00F42159"/>
    <w:rsid w:val="00F4256E"/>
    <w:rsid w:val="00F4283D"/>
    <w:rsid w:val="00F42D30"/>
    <w:rsid w:val="00F42D9D"/>
    <w:rsid w:val="00F42EE1"/>
    <w:rsid w:val="00F43EC8"/>
    <w:rsid w:val="00F43FFC"/>
    <w:rsid w:val="00F457AA"/>
    <w:rsid w:val="00F45945"/>
    <w:rsid w:val="00F45DB4"/>
    <w:rsid w:val="00F47557"/>
    <w:rsid w:val="00F47D73"/>
    <w:rsid w:val="00F50FED"/>
    <w:rsid w:val="00F513FC"/>
    <w:rsid w:val="00F51D15"/>
    <w:rsid w:val="00F52100"/>
    <w:rsid w:val="00F52715"/>
    <w:rsid w:val="00F53965"/>
    <w:rsid w:val="00F548CD"/>
    <w:rsid w:val="00F554CC"/>
    <w:rsid w:val="00F55EE6"/>
    <w:rsid w:val="00F55F76"/>
    <w:rsid w:val="00F56757"/>
    <w:rsid w:val="00F57ADD"/>
    <w:rsid w:val="00F57DDB"/>
    <w:rsid w:val="00F60A1B"/>
    <w:rsid w:val="00F6182E"/>
    <w:rsid w:val="00F618E6"/>
    <w:rsid w:val="00F61AC1"/>
    <w:rsid w:val="00F622EC"/>
    <w:rsid w:val="00F6239A"/>
    <w:rsid w:val="00F62402"/>
    <w:rsid w:val="00F6314D"/>
    <w:rsid w:val="00F63E2A"/>
    <w:rsid w:val="00F64141"/>
    <w:rsid w:val="00F64B85"/>
    <w:rsid w:val="00F651C1"/>
    <w:rsid w:val="00F65201"/>
    <w:rsid w:val="00F653F9"/>
    <w:rsid w:val="00F65464"/>
    <w:rsid w:val="00F6589E"/>
    <w:rsid w:val="00F66BFA"/>
    <w:rsid w:val="00F66C3A"/>
    <w:rsid w:val="00F67508"/>
    <w:rsid w:val="00F676C6"/>
    <w:rsid w:val="00F67F7E"/>
    <w:rsid w:val="00F7055E"/>
    <w:rsid w:val="00F70AE3"/>
    <w:rsid w:val="00F71189"/>
    <w:rsid w:val="00F715FD"/>
    <w:rsid w:val="00F71FC9"/>
    <w:rsid w:val="00F72FCE"/>
    <w:rsid w:val="00F7321C"/>
    <w:rsid w:val="00F7384F"/>
    <w:rsid w:val="00F73B48"/>
    <w:rsid w:val="00F7428C"/>
    <w:rsid w:val="00F7440C"/>
    <w:rsid w:val="00F74424"/>
    <w:rsid w:val="00F74D7B"/>
    <w:rsid w:val="00F74F51"/>
    <w:rsid w:val="00F750B6"/>
    <w:rsid w:val="00F76DBD"/>
    <w:rsid w:val="00F76F14"/>
    <w:rsid w:val="00F775A6"/>
    <w:rsid w:val="00F77666"/>
    <w:rsid w:val="00F803A1"/>
    <w:rsid w:val="00F80D62"/>
    <w:rsid w:val="00F81696"/>
    <w:rsid w:val="00F822FA"/>
    <w:rsid w:val="00F82C55"/>
    <w:rsid w:val="00F83620"/>
    <w:rsid w:val="00F83F95"/>
    <w:rsid w:val="00F842AD"/>
    <w:rsid w:val="00F864EF"/>
    <w:rsid w:val="00F86916"/>
    <w:rsid w:val="00F86D56"/>
    <w:rsid w:val="00F87666"/>
    <w:rsid w:val="00F87765"/>
    <w:rsid w:val="00F87FD8"/>
    <w:rsid w:val="00F90188"/>
    <w:rsid w:val="00F90222"/>
    <w:rsid w:val="00F90C64"/>
    <w:rsid w:val="00F914EB"/>
    <w:rsid w:val="00F91A0D"/>
    <w:rsid w:val="00F91A54"/>
    <w:rsid w:val="00F91B40"/>
    <w:rsid w:val="00F91B85"/>
    <w:rsid w:val="00F920C0"/>
    <w:rsid w:val="00F92245"/>
    <w:rsid w:val="00F9271E"/>
    <w:rsid w:val="00F9319E"/>
    <w:rsid w:val="00F93D92"/>
    <w:rsid w:val="00F9666E"/>
    <w:rsid w:val="00F96C99"/>
    <w:rsid w:val="00F96E98"/>
    <w:rsid w:val="00F97616"/>
    <w:rsid w:val="00F9790D"/>
    <w:rsid w:val="00F97C83"/>
    <w:rsid w:val="00FA03E9"/>
    <w:rsid w:val="00FA0475"/>
    <w:rsid w:val="00FA06C4"/>
    <w:rsid w:val="00FA1010"/>
    <w:rsid w:val="00FA1E67"/>
    <w:rsid w:val="00FA22C1"/>
    <w:rsid w:val="00FA3129"/>
    <w:rsid w:val="00FA3B17"/>
    <w:rsid w:val="00FA3BC5"/>
    <w:rsid w:val="00FA4735"/>
    <w:rsid w:val="00FA5407"/>
    <w:rsid w:val="00FA5E8D"/>
    <w:rsid w:val="00FA5F3D"/>
    <w:rsid w:val="00FA6113"/>
    <w:rsid w:val="00FA7F79"/>
    <w:rsid w:val="00FB1335"/>
    <w:rsid w:val="00FB14D7"/>
    <w:rsid w:val="00FB26B1"/>
    <w:rsid w:val="00FB2A78"/>
    <w:rsid w:val="00FB3753"/>
    <w:rsid w:val="00FB399E"/>
    <w:rsid w:val="00FB4275"/>
    <w:rsid w:val="00FB5068"/>
    <w:rsid w:val="00FB556F"/>
    <w:rsid w:val="00FB5E1B"/>
    <w:rsid w:val="00FB76A8"/>
    <w:rsid w:val="00FB7F50"/>
    <w:rsid w:val="00FC168C"/>
    <w:rsid w:val="00FC1C8E"/>
    <w:rsid w:val="00FC23F8"/>
    <w:rsid w:val="00FC2A85"/>
    <w:rsid w:val="00FC2C40"/>
    <w:rsid w:val="00FC36D3"/>
    <w:rsid w:val="00FC3B87"/>
    <w:rsid w:val="00FC3D92"/>
    <w:rsid w:val="00FC40AF"/>
    <w:rsid w:val="00FC4D0B"/>
    <w:rsid w:val="00FC65C5"/>
    <w:rsid w:val="00FC6CAF"/>
    <w:rsid w:val="00FC7DD3"/>
    <w:rsid w:val="00FD0A16"/>
    <w:rsid w:val="00FD0D0D"/>
    <w:rsid w:val="00FD1066"/>
    <w:rsid w:val="00FD17F2"/>
    <w:rsid w:val="00FD1FC4"/>
    <w:rsid w:val="00FD2A13"/>
    <w:rsid w:val="00FD2E8A"/>
    <w:rsid w:val="00FD332A"/>
    <w:rsid w:val="00FD47AC"/>
    <w:rsid w:val="00FD4BBD"/>
    <w:rsid w:val="00FD579D"/>
    <w:rsid w:val="00FD61B6"/>
    <w:rsid w:val="00FD6708"/>
    <w:rsid w:val="00FD71D7"/>
    <w:rsid w:val="00FD7CB3"/>
    <w:rsid w:val="00FE050D"/>
    <w:rsid w:val="00FE115C"/>
    <w:rsid w:val="00FE1232"/>
    <w:rsid w:val="00FE28A7"/>
    <w:rsid w:val="00FE31EF"/>
    <w:rsid w:val="00FE3B13"/>
    <w:rsid w:val="00FE3B82"/>
    <w:rsid w:val="00FE3D7D"/>
    <w:rsid w:val="00FE5456"/>
    <w:rsid w:val="00FE5988"/>
    <w:rsid w:val="00FE6345"/>
    <w:rsid w:val="00FE68CB"/>
    <w:rsid w:val="00FE69D4"/>
    <w:rsid w:val="00FE6AE4"/>
    <w:rsid w:val="00FE6DCF"/>
    <w:rsid w:val="00FE7A31"/>
    <w:rsid w:val="00FF0841"/>
    <w:rsid w:val="00FF1E5B"/>
    <w:rsid w:val="00FF2451"/>
    <w:rsid w:val="00FF2843"/>
    <w:rsid w:val="00FF3D79"/>
    <w:rsid w:val="00FF4A7C"/>
    <w:rsid w:val="00FF4E99"/>
    <w:rsid w:val="00FF58AA"/>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AE4588B6-BBAF-4713-852E-F9D6CEF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6E5D8F"/>
    <w:pPr>
      <w:spacing w:line="240" w:lineRule="auto"/>
    </w:pPr>
    <w:rPr>
      <w:sz w:val="20"/>
      <w:szCs w:val="20"/>
    </w:rPr>
  </w:style>
  <w:style w:type="character" w:customStyle="1" w:styleId="EndnoteTextChar">
    <w:name w:val="Endnote Text Char"/>
    <w:basedOn w:val="DefaultParagraphFont"/>
    <w:link w:val="EndnoteText"/>
    <w:uiPriority w:val="99"/>
    <w:semiHidden/>
    <w:rsid w:val="006E5D8F"/>
    <w:rPr>
      <w:rFonts w:cs="IRLotus"/>
      <w:sz w:val="20"/>
      <w:szCs w:val="20"/>
    </w:rPr>
  </w:style>
  <w:style w:type="character" w:styleId="EndnoteReference">
    <w:name w:val="endnote reference"/>
    <w:basedOn w:val="DefaultParagraphFont"/>
    <w:uiPriority w:val="99"/>
    <w:semiHidden/>
    <w:unhideWhenUsed/>
    <w:rsid w:val="006E5D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
      <w:bodyDiv w:val="1"/>
      <w:marLeft w:val="0"/>
      <w:marRight w:val="0"/>
      <w:marTop w:val="0"/>
      <w:marBottom w:val="0"/>
      <w:divBdr>
        <w:top w:val="none" w:sz="0" w:space="0" w:color="auto"/>
        <w:left w:val="none" w:sz="0" w:space="0" w:color="auto"/>
        <w:bottom w:val="none" w:sz="0" w:space="0" w:color="auto"/>
        <w:right w:val="none" w:sz="0" w:space="0" w:color="auto"/>
      </w:divBdr>
    </w:div>
    <w:div w:id="5913892">
      <w:bodyDiv w:val="1"/>
      <w:marLeft w:val="0"/>
      <w:marRight w:val="0"/>
      <w:marTop w:val="0"/>
      <w:marBottom w:val="0"/>
      <w:divBdr>
        <w:top w:val="none" w:sz="0" w:space="0" w:color="auto"/>
        <w:left w:val="none" w:sz="0" w:space="0" w:color="auto"/>
        <w:bottom w:val="none" w:sz="0" w:space="0" w:color="auto"/>
        <w:right w:val="none" w:sz="0" w:space="0" w:color="auto"/>
      </w:divBdr>
    </w:div>
    <w:div w:id="8338216">
      <w:bodyDiv w:val="1"/>
      <w:marLeft w:val="0"/>
      <w:marRight w:val="0"/>
      <w:marTop w:val="0"/>
      <w:marBottom w:val="0"/>
      <w:divBdr>
        <w:top w:val="none" w:sz="0" w:space="0" w:color="auto"/>
        <w:left w:val="none" w:sz="0" w:space="0" w:color="auto"/>
        <w:bottom w:val="none" w:sz="0" w:space="0" w:color="auto"/>
        <w:right w:val="none" w:sz="0" w:space="0" w:color="auto"/>
      </w:divBdr>
    </w:div>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27145936">
      <w:bodyDiv w:val="1"/>
      <w:marLeft w:val="0"/>
      <w:marRight w:val="0"/>
      <w:marTop w:val="0"/>
      <w:marBottom w:val="0"/>
      <w:divBdr>
        <w:top w:val="none" w:sz="0" w:space="0" w:color="auto"/>
        <w:left w:val="none" w:sz="0" w:space="0" w:color="auto"/>
        <w:bottom w:val="none" w:sz="0" w:space="0" w:color="auto"/>
        <w:right w:val="none" w:sz="0" w:space="0" w:color="auto"/>
      </w:divBdr>
    </w:div>
    <w:div w:id="35662431">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2563">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68844538">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097992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2774901">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8278463">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3257965">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1387517">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3836284">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46290211">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4296230">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3442640">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36479203">
      <w:bodyDiv w:val="1"/>
      <w:marLeft w:val="0"/>
      <w:marRight w:val="0"/>
      <w:marTop w:val="0"/>
      <w:marBottom w:val="0"/>
      <w:divBdr>
        <w:top w:val="none" w:sz="0" w:space="0" w:color="auto"/>
        <w:left w:val="none" w:sz="0" w:space="0" w:color="auto"/>
        <w:bottom w:val="none" w:sz="0" w:space="0" w:color="auto"/>
        <w:right w:val="none" w:sz="0" w:space="0" w:color="auto"/>
      </w:divBdr>
    </w:div>
    <w:div w:id="239872120">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2988069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8294370">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285936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3165233">
      <w:bodyDiv w:val="1"/>
      <w:marLeft w:val="0"/>
      <w:marRight w:val="0"/>
      <w:marTop w:val="0"/>
      <w:marBottom w:val="0"/>
      <w:divBdr>
        <w:top w:val="none" w:sz="0" w:space="0" w:color="auto"/>
        <w:left w:val="none" w:sz="0" w:space="0" w:color="auto"/>
        <w:bottom w:val="none" w:sz="0" w:space="0" w:color="auto"/>
        <w:right w:val="none" w:sz="0" w:space="0" w:color="auto"/>
      </w:divBdr>
    </w:div>
    <w:div w:id="345330384">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1709264">
      <w:bodyDiv w:val="1"/>
      <w:marLeft w:val="0"/>
      <w:marRight w:val="0"/>
      <w:marTop w:val="0"/>
      <w:marBottom w:val="0"/>
      <w:divBdr>
        <w:top w:val="none" w:sz="0" w:space="0" w:color="auto"/>
        <w:left w:val="none" w:sz="0" w:space="0" w:color="auto"/>
        <w:bottom w:val="none" w:sz="0" w:space="0" w:color="auto"/>
        <w:right w:val="none" w:sz="0" w:space="0" w:color="auto"/>
      </w:divBdr>
    </w:div>
    <w:div w:id="3852224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14477046">
      <w:bodyDiv w:val="1"/>
      <w:marLeft w:val="0"/>
      <w:marRight w:val="0"/>
      <w:marTop w:val="0"/>
      <w:marBottom w:val="0"/>
      <w:divBdr>
        <w:top w:val="none" w:sz="0" w:space="0" w:color="auto"/>
        <w:left w:val="none" w:sz="0" w:space="0" w:color="auto"/>
        <w:bottom w:val="none" w:sz="0" w:space="0" w:color="auto"/>
        <w:right w:val="none" w:sz="0" w:space="0" w:color="auto"/>
      </w:divBdr>
    </w:div>
    <w:div w:id="419521467">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42586">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049884">
      <w:bodyDiv w:val="1"/>
      <w:marLeft w:val="0"/>
      <w:marRight w:val="0"/>
      <w:marTop w:val="0"/>
      <w:marBottom w:val="0"/>
      <w:divBdr>
        <w:top w:val="none" w:sz="0" w:space="0" w:color="auto"/>
        <w:left w:val="none" w:sz="0" w:space="0" w:color="auto"/>
        <w:bottom w:val="none" w:sz="0" w:space="0" w:color="auto"/>
        <w:right w:val="none" w:sz="0" w:space="0" w:color="auto"/>
      </w:divBdr>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7286342">
      <w:bodyDiv w:val="1"/>
      <w:marLeft w:val="0"/>
      <w:marRight w:val="0"/>
      <w:marTop w:val="0"/>
      <w:marBottom w:val="0"/>
      <w:divBdr>
        <w:top w:val="none" w:sz="0" w:space="0" w:color="auto"/>
        <w:left w:val="none" w:sz="0" w:space="0" w:color="auto"/>
        <w:bottom w:val="none" w:sz="0" w:space="0" w:color="auto"/>
        <w:right w:val="none" w:sz="0" w:space="0" w:color="auto"/>
      </w:divBdr>
    </w:div>
    <w:div w:id="47418331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4669635">
      <w:bodyDiv w:val="1"/>
      <w:marLeft w:val="0"/>
      <w:marRight w:val="0"/>
      <w:marTop w:val="0"/>
      <w:marBottom w:val="0"/>
      <w:divBdr>
        <w:top w:val="none" w:sz="0" w:space="0" w:color="auto"/>
        <w:left w:val="none" w:sz="0" w:space="0" w:color="auto"/>
        <w:bottom w:val="none" w:sz="0" w:space="0" w:color="auto"/>
        <w:right w:val="none" w:sz="0" w:space="0" w:color="auto"/>
      </w:divBdr>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2575470">
      <w:bodyDiv w:val="1"/>
      <w:marLeft w:val="0"/>
      <w:marRight w:val="0"/>
      <w:marTop w:val="0"/>
      <w:marBottom w:val="0"/>
      <w:divBdr>
        <w:top w:val="none" w:sz="0" w:space="0" w:color="auto"/>
        <w:left w:val="none" w:sz="0" w:space="0" w:color="auto"/>
        <w:bottom w:val="none" w:sz="0" w:space="0" w:color="auto"/>
        <w:right w:val="none" w:sz="0" w:space="0" w:color="auto"/>
      </w:divBdr>
    </w:div>
    <w:div w:id="493300281">
      <w:bodyDiv w:val="1"/>
      <w:marLeft w:val="0"/>
      <w:marRight w:val="0"/>
      <w:marTop w:val="0"/>
      <w:marBottom w:val="0"/>
      <w:divBdr>
        <w:top w:val="none" w:sz="0" w:space="0" w:color="auto"/>
        <w:left w:val="none" w:sz="0" w:space="0" w:color="auto"/>
        <w:bottom w:val="none" w:sz="0" w:space="0" w:color="auto"/>
        <w:right w:val="none" w:sz="0" w:space="0" w:color="auto"/>
      </w:divBdr>
    </w:div>
    <w:div w:id="497160509">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1310844">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1166656">
      <w:bodyDiv w:val="1"/>
      <w:marLeft w:val="0"/>
      <w:marRight w:val="0"/>
      <w:marTop w:val="0"/>
      <w:marBottom w:val="0"/>
      <w:divBdr>
        <w:top w:val="none" w:sz="0" w:space="0" w:color="auto"/>
        <w:left w:val="none" w:sz="0" w:space="0" w:color="auto"/>
        <w:bottom w:val="none" w:sz="0" w:space="0" w:color="auto"/>
        <w:right w:val="none" w:sz="0" w:space="0" w:color="auto"/>
      </w:divBdr>
    </w:div>
    <w:div w:id="524756849">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2962914">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35046826">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8343690">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0114289">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08007479">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702">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992015">
      <w:bodyDiv w:val="1"/>
      <w:marLeft w:val="0"/>
      <w:marRight w:val="0"/>
      <w:marTop w:val="0"/>
      <w:marBottom w:val="0"/>
      <w:divBdr>
        <w:top w:val="none" w:sz="0" w:space="0" w:color="auto"/>
        <w:left w:val="none" w:sz="0" w:space="0" w:color="auto"/>
        <w:bottom w:val="none" w:sz="0" w:space="0" w:color="auto"/>
        <w:right w:val="none" w:sz="0" w:space="0" w:color="auto"/>
      </w:divBdr>
    </w:div>
    <w:div w:id="625545646">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6683121">
      <w:bodyDiv w:val="1"/>
      <w:marLeft w:val="0"/>
      <w:marRight w:val="0"/>
      <w:marTop w:val="0"/>
      <w:marBottom w:val="0"/>
      <w:divBdr>
        <w:top w:val="none" w:sz="0" w:space="0" w:color="auto"/>
        <w:left w:val="none" w:sz="0" w:space="0" w:color="auto"/>
        <w:bottom w:val="none" w:sz="0" w:space="0" w:color="auto"/>
        <w:right w:val="none" w:sz="0" w:space="0" w:color="auto"/>
      </w:divBdr>
    </w:div>
    <w:div w:id="639774620">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48444040">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2411753">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537153">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3897750">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1932475">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3924991">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696855237">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0034071">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2268574">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45538075">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63455963">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598837">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7117735">
      <w:bodyDiv w:val="1"/>
      <w:marLeft w:val="0"/>
      <w:marRight w:val="0"/>
      <w:marTop w:val="0"/>
      <w:marBottom w:val="0"/>
      <w:divBdr>
        <w:top w:val="none" w:sz="0" w:space="0" w:color="auto"/>
        <w:left w:val="none" w:sz="0" w:space="0" w:color="auto"/>
        <w:bottom w:val="none" w:sz="0" w:space="0" w:color="auto"/>
        <w:right w:val="none" w:sz="0" w:space="0" w:color="auto"/>
      </w:divBdr>
    </w:div>
    <w:div w:id="79313481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25576">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1389973">
      <w:bodyDiv w:val="1"/>
      <w:marLeft w:val="0"/>
      <w:marRight w:val="0"/>
      <w:marTop w:val="0"/>
      <w:marBottom w:val="0"/>
      <w:divBdr>
        <w:top w:val="none" w:sz="0" w:space="0" w:color="auto"/>
        <w:left w:val="none" w:sz="0" w:space="0" w:color="auto"/>
        <w:bottom w:val="none" w:sz="0" w:space="0" w:color="auto"/>
        <w:right w:val="none" w:sz="0" w:space="0" w:color="auto"/>
      </w:divBdr>
    </w:div>
    <w:div w:id="804810984">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3424872">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6015239">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58276375">
      <w:bodyDiv w:val="1"/>
      <w:marLeft w:val="0"/>
      <w:marRight w:val="0"/>
      <w:marTop w:val="0"/>
      <w:marBottom w:val="0"/>
      <w:divBdr>
        <w:top w:val="none" w:sz="0" w:space="0" w:color="auto"/>
        <w:left w:val="none" w:sz="0" w:space="0" w:color="auto"/>
        <w:bottom w:val="none" w:sz="0" w:space="0" w:color="auto"/>
        <w:right w:val="none" w:sz="0" w:space="0" w:color="auto"/>
      </w:divBdr>
    </w:div>
    <w:div w:id="864755618">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2183559">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2442412">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28347234">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55599293">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73947534">
      <w:bodyDiv w:val="1"/>
      <w:marLeft w:val="0"/>
      <w:marRight w:val="0"/>
      <w:marTop w:val="0"/>
      <w:marBottom w:val="0"/>
      <w:divBdr>
        <w:top w:val="none" w:sz="0" w:space="0" w:color="auto"/>
        <w:left w:val="none" w:sz="0" w:space="0" w:color="auto"/>
        <w:bottom w:val="none" w:sz="0" w:space="0" w:color="auto"/>
        <w:right w:val="none" w:sz="0" w:space="0" w:color="auto"/>
      </w:divBdr>
    </w:div>
    <w:div w:id="992955488">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44793028">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2966576">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097363386">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34911955">
      <w:bodyDiv w:val="1"/>
      <w:marLeft w:val="0"/>
      <w:marRight w:val="0"/>
      <w:marTop w:val="0"/>
      <w:marBottom w:val="0"/>
      <w:divBdr>
        <w:top w:val="none" w:sz="0" w:space="0" w:color="auto"/>
        <w:left w:val="none" w:sz="0" w:space="0" w:color="auto"/>
        <w:bottom w:val="none" w:sz="0" w:space="0" w:color="auto"/>
        <w:right w:val="none" w:sz="0" w:space="0" w:color="auto"/>
      </w:divBdr>
    </w:div>
    <w:div w:id="1136869842">
      <w:bodyDiv w:val="1"/>
      <w:marLeft w:val="0"/>
      <w:marRight w:val="0"/>
      <w:marTop w:val="0"/>
      <w:marBottom w:val="0"/>
      <w:divBdr>
        <w:top w:val="none" w:sz="0" w:space="0" w:color="auto"/>
        <w:left w:val="none" w:sz="0" w:space="0" w:color="auto"/>
        <w:bottom w:val="none" w:sz="0" w:space="0" w:color="auto"/>
        <w:right w:val="none" w:sz="0" w:space="0" w:color="auto"/>
      </w:divBdr>
    </w:div>
    <w:div w:id="1137339736">
      <w:bodyDiv w:val="1"/>
      <w:marLeft w:val="0"/>
      <w:marRight w:val="0"/>
      <w:marTop w:val="0"/>
      <w:marBottom w:val="0"/>
      <w:divBdr>
        <w:top w:val="none" w:sz="0" w:space="0" w:color="auto"/>
        <w:left w:val="none" w:sz="0" w:space="0" w:color="auto"/>
        <w:bottom w:val="none" w:sz="0" w:space="0" w:color="auto"/>
        <w:right w:val="none" w:sz="0" w:space="0" w:color="auto"/>
      </w:divBdr>
    </w:div>
    <w:div w:id="1138761508">
      <w:bodyDiv w:val="1"/>
      <w:marLeft w:val="0"/>
      <w:marRight w:val="0"/>
      <w:marTop w:val="0"/>
      <w:marBottom w:val="0"/>
      <w:divBdr>
        <w:top w:val="none" w:sz="0" w:space="0" w:color="auto"/>
        <w:left w:val="none" w:sz="0" w:space="0" w:color="auto"/>
        <w:bottom w:val="none" w:sz="0" w:space="0" w:color="auto"/>
        <w:right w:val="none" w:sz="0" w:space="0" w:color="auto"/>
      </w:divBdr>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45269982">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53253009">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8463047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07764303">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31621451">
      <w:bodyDiv w:val="1"/>
      <w:marLeft w:val="0"/>
      <w:marRight w:val="0"/>
      <w:marTop w:val="0"/>
      <w:marBottom w:val="0"/>
      <w:divBdr>
        <w:top w:val="none" w:sz="0" w:space="0" w:color="auto"/>
        <w:left w:val="none" w:sz="0" w:space="0" w:color="auto"/>
        <w:bottom w:val="none" w:sz="0" w:space="0" w:color="auto"/>
        <w:right w:val="none" w:sz="0" w:space="0" w:color="auto"/>
      </w:divBdr>
    </w:div>
    <w:div w:id="1240601471">
      <w:bodyDiv w:val="1"/>
      <w:marLeft w:val="0"/>
      <w:marRight w:val="0"/>
      <w:marTop w:val="0"/>
      <w:marBottom w:val="0"/>
      <w:divBdr>
        <w:top w:val="none" w:sz="0" w:space="0" w:color="auto"/>
        <w:left w:val="none" w:sz="0" w:space="0" w:color="auto"/>
        <w:bottom w:val="none" w:sz="0" w:space="0" w:color="auto"/>
        <w:right w:val="none" w:sz="0" w:space="0" w:color="auto"/>
      </w:divBdr>
    </w:div>
    <w:div w:id="1241865636">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3200966">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426067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5697460">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4895810">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39504026">
      <w:bodyDiv w:val="1"/>
      <w:marLeft w:val="0"/>
      <w:marRight w:val="0"/>
      <w:marTop w:val="0"/>
      <w:marBottom w:val="0"/>
      <w:divBdr>
        <w:top w:val="none" w:sz="0" w:space="0" w:color="auto"/>
        <w:left w:val="none" w:sz="0" w:space="0" w:color="auto"/>
        <w:bottom w:val="none" w:sz="0" w:space="0" w:color="auto"/>
        <w:right w:val="none" w:sz="0" w:space="0" w:color="auto"/>
      </w:divBdr>
    </w:div>
    <w:div w:id="1345132438">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6355789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0223282">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00179077">
      <w:bodyDiv w:val="1"/>
      <w:marLeft w:val="0"/>
      <w:marRight w:val="0"/>
      <w:marTop w:val="0"/>
      <w:marBottom w:val="0"/>
      <w:divBdr>
        <w:top w:val="none" w:sz="0" w:space="0" w:color="auto"/>
        <w:left w:val="none" w:sz="0" w:space="0" w:color="auto"/>
        <w:bottom w:val="none" w:sz="0" w:space="0" w:color="auto"/>
        <w:right w:val="none" w:sz="0" w:space="0" w:color="auto"/>
      </w:divBdr>
    </w:div>
    <w:div w:id="1411541652">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2236428">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17230966">
      <w:bodyDiv w:val="1"/>
      <w:marLeft w:val="0"/>
      <w:marRight w:val="0"/>
      <w:marTop w:val="0"/>
      <w:marBottom w:val="0"/>
      <w:divBdr>
        <w:top w:val="none" w:sz="0" w:space="0" w:color="auto"/>
        <w:left w:val="none" w:sz="0" w:space="0" w:color="auto"/>
        <w:bottom w:val="none" w:sz="0" w:space="0" w:color="auto"/>
        <w:right w:val="none" w:sz="0" w:space="0" w:color="auto"/>
      </w:divBdr>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4322627">
      <w:bodyDiv w:val="1"/>
      <w:marLeft w:val="0"/>
      <w:marRight w:val="0"/>
      <w:marTop w:val="0"/>
      <w:marBottom w:val="0"/>
      <w:divBdr>
        <w:top w:val="none" w:sz="0" w:space="0" w:color="auto"/>
        <w:left w:val="none" w:sz="0" w:space="0" w:color="auto"/>
        <w:bottom w:val="none" w:sz="0" w:space="0" w:color="auto"/>
        <w:right w:val="none" w:sz="0" w:space="0" w:color="auto"/>
      </w:divBdr>
    </w:div>
    <w:div w:id="1525746638">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3938811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6116533">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155110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88537485">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8635208">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30939993">
      <w:bodyDiv w:val="1"/>
      <w:marLeft w:val="0"/>
      <w:marRight w:val="0"/>
      <w:marTop w:val="0"/>
      <w:marBottom w:val="0"/>
      <w:divBdr>
        <w:top w:val="none" w:sz="0" w:space="0" w:color="auto"/>
        <w:left w:val="none" w:sz="0" w:space="0" w:color="auto"/>
        <w:bottom w:val="none" w:sz="0" w:space="0" w:color="auto"/>
        <w:right w:val="none" w:sz="0" w:space="0" w:color="auto"/>
      </w:divBdr>
    </w:div>
    <w:div w:id="1639719768">
      <w:bodyDiv w:val="1"/>
      <w:marLeft w:val="0"/>
      <w:marRight w:val="0"/>
      <w:marTop w:val="0"/>
      <w:marBottom w:val="0"/>
      <w:divBdr>
        <w:top w:val="none" w:sz="0" w:space="0" w:color="auto"/>
        <w:left w:val="none" w:sz="0" w:space="0" w:color="auto"/>
        <w:bottom w:val="none" w:sz="0" w:space="0" w:color="auto"/>
        <w:right w:val="none" w:sz="0" w:space="0" w:color="auto"/>
      </w:divBdr>
    </w:div>
    <w:div w:id="1649044911">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525995">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76611998">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6882551">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795049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1685308">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19741346">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3954658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1342875">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7383355">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72703473">
      <w:bodyDiv w:val="1"/>
      <w:marLeft w:val="0"/>
      <w:marRight w:val="0"/>
      <w:marTop w:val="0"/>
      <w:marBottom w:val="0"/>
      <w:divBdr>
        <w:top w:val="none" w:sz="0" w:space="0" w:color="auto"/>
        <w:left w:val="none" w:sz="0" w:space="0" w:color="auto"/>
        <w:bottom w:val="none" w:sz="0" w:space="0" w:color="auto"/>
        <w:right w:val="none" w:sz="0" w:space="0" w:color="auto"/>
      </w:divBdr>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7965070">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26816899">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3446785">
      <w:bodyDiv w:val="1"/>
      <w:marLeft w:val="0"/>
      <w:marRight w:val="0"/>
      <w:marTop w:val="0"/>
      <w:marBottom w:val="0"/>
      <w:divBdr>
        <w:top w:val="none" w:sz="0" w:space="0" w:color="auto"/>
        <w:left w:val="none" w:sz="0" w:space="0" w:color="auto"/>
        <w:bottom w:val="none" w:sz="0" w:space="0" w:color="auto"/>
        <w:right w:val="none" w:sz="0" w:space="0" w:color="auto"/>
      </w:divBdr>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44667432">
      <w:bodyDiv w:val="1"/>
      <w:marLeft w:val="0"/>
      <w:marRight w:val="0"/>
      <w:marTop w:val="0"/>
      <w:marBottom w:val="0"/>
      <w:divBdr>
        <w:top w:val="none" w:sz="0" w:space="0" w:color="auto"/>
        <w:left w:val="none" w:sz="0" w:space="0" w:color="auto"/>
        <w:bottom w:val="none" w:sz="0" w:space="0" w:color="auto"/>
        <w:right w:val="none" w:sz="0" w:space="0" w:color="auto"/>
      </w:divBdr>
    </w:div>
    <w:div w:id="1845780177">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89760691">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1667214">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6602789">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2734590">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564743">
      <w:bodyDiv w:val="1"/>
      <w:marLeft w:val="0"/>
      <w:marRight w:val="0"/>
      <w:marTop w:val="0"/>
      <w:marBottom w:val="0"/>
      <w:divBdr>
        <w:top w:val="none" w:sz="0" w:space="0" w:color="auto"/>
        <w:left w:val="none" w:sz="0" w:space="0" w:color="auto"/>
        <w:bottom w:val="none" w:sz="0" w:space="0" w:color="auto"/>
        <w:right w:val="none" w:sz="0" w:space="0" w:color="auto"/>
      </w:divBdr>
    </w:div>
    <w:div w:id="1923294692">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110833">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7737486">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1684966">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0745457">
      <w:bodyDiv w:val="1"/>
      <w:marLeft w:val="0"/>
      <w:marRight w:val="0"/>
      <w:marTop w:val="0"/>
      <w:marBottom w:val="0"/>
      <w:divBdr>
        <w:top w:val="none" w:sz="0" w:space="0" w:color="auto"/>
        <w:left w:val="none" w:sz="0" w:space="0" w:color="auto"/>
        <w:bottom w:val="none" w:sz="0" w:space="0" w:color="auto"/>
        <w:right w:val="none" w:sz="0" w:space="0" w:color="auto"/>
      </w:divBdr>
    </w:div>
    <w:div w:id="2071994316">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87797168">
      <w:bodyDiv w:val="1"/>
      <w:marLeft w:val="0"/>
      <w:marRight w:val="0"/>
      <w:marTop w:val="0"/>
      <w:marBottom w:val="0"/>
      <w:divBdr>
        <w:top w:val="none" w:sz="0" w:space="0" w:color="auto"/>
        <w:left w:val="none" w:sz="0" w:space="0" w:color="auto"/>
        <w:bottom w:val="none" w:sz="0" w:space="0" w:color="auto"/>
        <w:right w:val="none" w:sz="0" w:space="0" w:color="auto"/>
      </w:divBdr>
    </w:div>
    <w:div w:id="2088990860">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338389">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0002850">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17365351">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A3186-8533-4899-8DE4-A97E38D6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144</TotalTime>
  <Pages>5</Pages>
  <Words>1882</Words>
  <Characters>10728</Characters>
  <Application>Microsoft Office Word</Application>
  <DocSecurity>0</DocSecurity>
  <Lines>89</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12585</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keywords/>
  <dc:description/>
  <cp:lastModifiedBy>احمد حسنی</cp:lastModifiedBy>
  <cp:revision>6</cp:revision>
  <cp:lastPrinted>2025-04-13T18:04:00Z</cp:lastPrinted>
  <dcterms:created xsi:type="dcterms:W3CDTF">2025-04-13T15:43:00Z</dcterms:created>
  <dcterms:modified xsi:type="dcterms:W3CDTF">2025-04-19T14:33:00Z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