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0F4EA54C" w14:textId="77777777" w:rsidR="00E02345" w:rsidRDefault="00E02345" w:rsidP="00E02345">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72803AA" w14:textId="302E360B" w:rsidR="00E02345" w:rsidRDefault="00E02345" w:rsidP="00E02345">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1</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25</w:t>
      </w:r>
    </w:p>
    <w:p w14:paraId="35216D4C" w14:textId="77777777" w:rsidR="00E02345" w:rsidRDefault="00E02345" w:rsidP="00E02345">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5E6ABC99" w14:textId="77777777" w:rsidR="00E02345" w:rsidRDefault="00E02345" w:rsidP="00E02345">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4F8DDE14" w:rsidR="00C91EB6" w:rsidRPr="00C91EB6" w:rsidRDefault="00E02345" w:rsidP="00E02345">
      <w:pPr>
        <w:ind w:firstLine="397"/>
        <w:jc w:val="center"/>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bookmarkEnd w:id="0"/>
    </w:p>
    <w:p w14:paraId="3C56DA34" w14:textId="67925F97"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2A9B26B8" w:rsidR="00EB7D96" w:rsidRPr="00E02345" w:rsidRDefault="00EB7D96" w:rsidP="007F2825">
      <w:pPr>
        <w:ind w:firstLine="397"/>
        <w:rPr>
          <w:rFonts w:ascii="IRBadr" w:hAnsi="IRBadr" w:cs="IRBadr"/>
          <w:b/>
          <w:bCs/>
          <w:color w:val="00B050"/>
          <w:sz w:val="34"/>
          <w:rtl/>
        </w:rPr>
      </w:pPr>
      <w:bookmarkStart w:id="2" w:name="FehStart"/>
      <w:bookmarkEnd w:id="2"/>
      <w:r w:rsidRPr="00E02345">
        <w:rPr>
          <w:rFonts w:ascii="IRBadr" w:hAnsi="IRBadr" w:cs="IRBadr"/>
          <w:b/>
          <w:bCs/>
          <w:color w:val="00B050"/>
          <w:sz w:val="34"/>
          <w:rtl/>
        </w:rPr>
        <w:t>أعوذ باللّه من الشیطان الرجیم</w:t>
      </w:r>
      <w:r w:rsidRPr="00E02345">
        <w:rPr>
          <w:rFonts w:ascii="IRBadr" w:hAnsi="IRBadr" w:cs="IRBadr" w:hint="cs"/>
          <w:b/>
          <w:bCs/>
          <w:color w:val="00B050"/>
          <w:sz w:val="34"/>
          <w:rtl/>
        </w:rPr>
        <w:t>.</w:t>
      </w:r>
      <w:r w:rsidRPr="00E02345">
        <w:rPr>
          <w:rFonts w:ascii="IRBadr" w:hAnsi="IRBadr" w:cs="IRBadr"/>
          <w:b/>
          <w:bCs/>
          <w:color w:val="00B050"/>
          <w:sz w:val="34"/>
          <w:rtl/>
        </w:rPr>
        <w:t xml:space="preserve"> بسم ‌اللّه الرحمن الرحیم</w:t>
      </w:r>
      <w:r w:rsidRPr="00E02345">
        <w:rPr>
          <w:rFonts w:ascii="IRBadr" w:hAnsi="IRBadr" w:cs="IRBadr" w:hint="cs"/>
          <w:b/>
          <w:bCs/>
          <w:color w:val="00B050"/>
          <w:sz w:val="34"/>
          <w:rtl/>
        </w:rPr>
        <w:t>، و به نستعین؛ إنّه خیر ناصر و معین.</w:t>
      </w:r>
      <w:r w:rsidRPr="00E02345">
        <w:rPr>
          <w:rFonts w:ascii="IRBadr" w:hAnsi="IRBadr" w:cs="IRBadr"/>
          <w:b/>
          <w:bCs/>
          <w:color w:val="00B050"/>
          <w:sz w:val="34"/>
          <w:rtl/>
        </w:rPr>
        <w:t xml:space="preserve"> الحمد للّه ربّ العالمین</w:t>
      </w:r>
      <w:r w:rsidRPr="00E02345">
        <w:rPr>
          <w:rFonts w:ascii="IRBadr" w:hAnsi="IRBadr" w:cs="IRBadr" w:hint="cs"/>
          <w:b/>
          <w:bCs/>
          <w:color w:val="00B050"/>
          <w:sz w:val="34"/>
          <w:rtl/>
        </w:rPr>
        <w:t>،</w:t>
      </w:r>
      <w:r w:rsidRPr="00E02345">
        <w:rPr>
          <w:rFonts w:ascii="IRBadr" w:hAnsi="IRBadr" w:cs="IRBadr"/>
          <w:b/>
          <w:bCs/>
          <w:color w:val="00B050"/>
          <w:sz w:val="34"/>
          <w:rtl/>
        </w:rPr>
        <w:t xml:space="preserve"> و صلّی اللّه علی سیّدنا </w:t>
      </w:r>
      <w:r w:rsidRPr="00E02345">
        <w:rPr>
          <w:rFonts w:ascii="IRBadr" w:hAnsi="IRBadr" w:cs="IRBadr" w:hint="cs"/>
          <w:b/>
          <w:bCs/>
          <w:color w:val="00B050"/>
          <w:sz w:val="34"/>
          <w:rtl/>
        </w:rPr>
        <w:t xml:space="preserve">و نبیّنا </w:t>
      </w:r>
      <w:r w:rsidRPr="00E02345">
        <w:rPr>
          <w:rFonts w:ascii="IRBadr" w:hAnsi="IRBadr" w:cs="IRBadr"/>
          <w:b/>
          <w:bCs/>
          <w:color w:val="00B050"/>
          <w:sz w:val="34"/>
          <w:rtl/>
        </w:rPr>
        <w:t>محمّد و آله الطاهرین</w:t>
      </w:r>
      <w:r w:rsidRPr="00E02345">
        <w:rPr>
          <w:rFonts w:ascii="IRBadr" w:hAnsi="IRBadr" w:cs="IRBadr" w:hint="cs"/>
          <w:b/>
          <w:bCs/>
          <w:color w:val="00B050"/>
          <w:sz w:val="34"/>
          <w:rtl/>
        </w:rPr>
        <w:t>،</w:t>
      </w:r>
      <w:r w:rsidRPr="00E02345">
        <w:rPr>
          <w:rFonts w:ascii="IRBadr" w:hAnsi="IRBadr" w:cs="IRBadr"/>
          <w:b/>
          <w:bCs/>
          <w:color w:val="00B050"/>
          <w:sz w:val="34"/>
          <w:rtl/>
        </w:rPr>
        <w:t xml:space="preserve"> و اللعن علی أعدائهم أجمعین</w:t>
      </w:r>
      <w:r w:rsidRPr="00E02345">
        <w:rPr>
          <w:rFonts w:ascii="IRBadr" w:hAnsi="IRBadr" w:cs="IRBadr" w:hint="cs"/>
          <w:b/>
          <w:bCs/>
          <w:color w:val="00B050"/>
          <w:sz w:val="34"/>
          <w:rtl/>
        </w:rPr>
        <w:t xml:space="preserve"> من الآن إلی قیام یوم الدین</w:t>
      </w:r>
      <w:r w:rsidRPr="00E02345">
        <w:rPr>
          <w:rFonts w:ascii="IRBadr" w:hAnsi="IRBadr" w:cs="IRBadr"/>
          <w:b/>
          <w:bCs/>
          <w:color w:val="00B050"/>
          <w:sz w:val="34"/>
          <w:rtl/>
        </w:rPr>
        <w:t>.</w:t>
      </w:r>
    </w:p>
    <w:p w14:paraId="10A249AF" w14:textId="667F9974" w:rsidR="004A20F0" w:rsidRDefault="005227CB" w:rsidP="005227CB">
      <w:pPr>
        <w:pStyle w:val="Heading1"/>
        <w:rPr>
          <w:rtl/>
        </w:rPr>
      </w:pPr>
      <w:bookmarkStart w:id="3" w:name="_Toc211503697"/>
      <w:bookmarkStart w:id="4" w:name="_Toc211546556"/>
      <w:bookmarkStart w:id="5" w:name="_Toc211546571"/>
      <w:bookmarkStart w:id="6" w:name="_Toc211546625"/>
      <w:bookmarkStart w:id="7" w:name="_Toc211546644"/>
      <w:bookmarkStart w:id="8" w:name="_Toc211600845"/>
      <w:r>
        <w:rPr>
          <w:rFonts w:hint="cs"/>
          <w:rtl/>
        </w:rPr>
        <w:t>اجزاء امر اضطراری</w:t>
      </w:r>
      <w:bookmarkEnd w:id="3"/>
      <w:bookmarkEnd w:id="4"/>
      <w:bookmarkEnd w:id="5"/>
      <w:bookmarkEnd w:id="6"/>
      <w:bookmarkEnd w:id="7"/>
      <w:bookmarkEnd w:id="8"/>
    </w:p>
    <w:p w14:paraId="6926AB56" w14:textId="4B7F5DE3" w:rsidR="00425B26" w:rsidRDefault="00611FD5" w:rsidP="005227CB">
      <w:pPr>
        <w:rPr>
          <w:rFonts w:ascii="IRBadr" w:hAnsi="IRBadr" w:cs="IRBadr"/>
          <w:sz w:val="34"/>
          <w:rtl/>
        </w:rPr>
      </w:pPr>
      <w:r>
        <w:rPr>
          <w:rFonts w:ascii="IRBadr" w:hAnsi="IRBadr" w:cs="IRBadr" w:hint="cs"/>
          <w:sz w:val="34"/>
          <w:rtl/>
        </w:rPr>
        <w:t>بحث د</w:t>
      </w:r>
      <w:r w:rsidR="005227CB">
        <w:rPr>
          <w:rFonts w:ascii="IRBadr" w:hAnsi="IRBadr" w:cs="IRBadr" w:hint="cs"/>
          <w:sz w:val="34"/>
          <w:rtl/>
        </w:rPr>
        <w:t xml:space="preserve">ر آن بود که اگر یک امر اضطراری وجود داشته باشد و مکلف آن را امتثال نماید آیا امر مزبور بعد از زوال عذر، مجزی از امر واقعی است. بحث </w:t>
      </w:r>
      <w:r w:rsidR="00162428">
        <w:rPr>
          <w:rFonts w:ascii="IRBadr" w:hAnsi="IRBadr" w:cs="IRBadr" w:hint="cs"/>
          <w:sz w:val="34"/>
          <w:rtl/>
        </w:rPr>
        <w:t xml:space="preserve">در دو مقام </w:t>
      </w:r>
      <w:r w:rsidR="005227CB">
        <w:rPr>
          <w:rFonts w:ascii="IRBadr" w:hAnsi="IRBadr" w:cs="IRBadr" w:hint="cs"/>
          <w:sz w:val="34"/>
          <w:rtl/>
        </w:rPr>
        <w:t>باید انجام شود: ارتفاع عذر در وقت (وجوب اعاده) و ارتفاع عذر بعد از وقت (وجوب قضا)</w:t>
      </w:r>
      <w:r w:rsidR="00162428">
        <w:rPr>
          <w:rFonts w:ascii="IRBadr" w:hAnsi="IRBadr" w:cs="IRBadr" w:hint="cs"/>
          <w:sz w:val="34"/>
          <w:rtl/>
        </w:rPr>
        <w:t>.</w:t>
      </w:r>
    </w:p>
    <w:p w14:paraId="1649E903" w14:textId="6B0BA020" w:rsidR="00162428" w:rsidRDefault="00162428" w:rsidP="00162428">
      <w:pPr>
        <w:pStyle w:val="Heading2"/>
        <w:rPr>
          <w:rtl/>
        </w:rPr>
      </w:pPr>
      <w:bookmarkStart w:id="9" w:name="_Toc211503698"/>
      <w:bookmarkStart w:id="10" w:name="_Toc211546557"/>
      <w:bookmarkStart w:id="11" w:name="_Toc211546572"/>
      <w:bookmarkStart w:id="12" w:name="_Toc211546626"/>
      <w:bookmarkStart w:id="13" w:name="_Toc211546645"/>
      <w:bookmarkStart w:id="14" w:name="_Toc211600846"/>
      <w:r>
        <w:rPr>
          <w:rFonts w:hint="cs"/>
          <w:rtl/>
        </w:rPr>
        <w:t>مقام اول: وجوب اعاده در وقت</w:t>
      </w:r>
      <w:bookmarkEnd w:id="9"/>
      <w:bookmarkEnd w:id="10"/>
      <w:bookmarkEnd w:id="11"/>
      <w:bookmarkEnd w:id="12"/>
      <w:bookmarkEnd w:id="13"/>
      <w:bookmarkEnd w:id="14"/>
    </w:p>
    <w:p w14:paraId="7C368FEC" w14:textId="5CE673C6" w:rsidR="006769F4" w:rsidRDefault="00162428" w:rsidP="008E7BF0">
      <w:pPr>
        <w:rPr>
          <w:rFonts w:ascii="IRBadr" w:hAnsi="IRBadr" w:cs="IRBadr"/>
          <w:sz w:val="34"/>
          <w:rtl/>
        </w:rPr>
      </w:pPr>
      <w:r>
        <w:rPr>
          <w:rFonts w:ascii="IRBadr" w:hAnsi="IRBadr" w:cs="IRBadr" w:hint="cs"/>
          <w:sz w:val="34"/>
          <w:rtl/>
        </w:rPr>
        <w:t>نسبت به وجوب اعاده یک برهان عقلی و برخی تقریبات استظهاری اقامه شده است. وجه عقلی که مرحوم شهید صدر به نایینی نسبت داده چندان در کلمات نایینی به چشم نمی‌خورد؛ بلکه در کلام آیت الله خویی وارد شده</w:t>
      </w:r>
      <w:r w:rsidR="008E7BF0">
        <w:rPr>
          <w:rFonts w:ascii="IRBadr" w:hAnsi="IRBadr" w:cs="IRBadr" w:hint="cs"/>
          <w:sz w:val="34"/>
          <w:rtl/>
        </w:rPr>
        <w:t xml:space="preserve"> و انسب آن است که به ایشان نسبت داده شود.</w:t>
      </w:r>
      <w:r>
        <w:rPr>
          <w:rFonts w:ascii="IRBadr" w:hAnsi="IRBadr" w:cs="IRBadr" w:hint="cs"/>
          <w:sz w:val="34"/>
          <w:rtl/>
        </w:rPr>
        <w:t xml:space="preserve"> </w:t>
      </w:r>
    </w:p>
    <w:p w14:paraId="27F17338" w14:textId="288EC650" w:rsidR="006769F4" w:rsidRDefault="006769F4" w:rsidP="006769F4">
      <w:pPr>
        <w:pStyle w:val="Heading3"/>
        <w:rPr>
          <w:rtl/>
        </w:rPr>
      </w:pPr>
      <w:bookmarkStart w:id="15" w:name="_Toc211503699"/>
      <w:bookmarkStart w:id="16" w:name="_Toc211546558"/>
      <w:bookmarkStart w:id="17" w:name="_Toc211546573"/>
      <w:bookmarkStart w:id="18" w:name="_Toc211546627"/>
      <w:bookmarkStart w:id="19" w:name="_Toc211546646"/>
      <w:bookmarkStart w:id="20" w:name="_Toc211600847"/>
      <w:r>
        <w:rPr>
          <w:rFonts w:hint="cs"/>
          <w:rtl/>
        </w:rPr>
        <w:t>برهان عقلی بر اجزاء</w:t>
      </w:r>
      <w:bookmarkEnd w:id="15"/>
      <w:bookmarkEnd w:id="16"/>
      <w:bookmarkEnd w:id="17"/>
      <w:bookmarkEnd w:id="18"/>
      <w:bookmarkEnd w:id="19"/>
      <w:bookmarkEnd w:id="20"/>
    </w:p>
    <w:p w14:paraId="32884CA6" w14:textId="338D72BA" w:rsidR="00162428" w:rsidRDefault="00162428" w:rsidP="005227CB">
      <w:pPr>
        <w:rPr>
          <w:rFonts w:ascii="IRBadr" w:hAnsi="IRBadr" w:cs="IRBadr"/>
          <w:sz w:val="34"/>
          <w:rtl/>
        </w:rPr>
      </w:pPr>
      <w:r>
        <w:rPr>
          <w:rFonts w:ascii="IRBadr" w:hAnsi="IRBadr" w:cs="IRBadr" w:hint="cs"/>
          <w:sz w:val="34"/>
          <w:rtl/>
        </w:rPr>
        <w:t>فروض مساله چهار صورت است و تنها در صورت چهارم</w:t>
      </w:r>
      <w:r w:rsidR="00190E55">
        <w:rPr>
          <w:rFonts w:ascii="IRBadr" w:hAnsi="IRBadr" w:cs="IRBadr" w:hint="cs"/>
          <w:sz w:val="34"/>
          <w:rtl/>
        </w:rPr>
        <w:t xml:space="preserve"> است که</w:t>
      </w:r>
      <w:r>
        <w:rPr>
          <w:rFonts w:ascii="IRBadr" w:hAnsi="IRBadr" w:cs="IRBadr" w:hint="cs"/>
          <w:sz w:val="34"/>
          <w:rtl/>
        </w:rPr>
        <w:t xml:space="preserve"> اجزاء ثابت نیست، و در سایر صور عمل اضطراری مجزی است. صورت چهارم آن بود که عمل اضطراری وافی به تمامی ملاک یا قسمت عمده ملاک نیست؛ و مقدار باقی‌مانده ملاک قابل استیفا است. اگر با یک برهان عقلی این صورت نفی شود، نتیجه آن است که مساله از قبیل یکی دیگر از صور سه‌گانه خواهد بود که نتیجه‌اش اجزاء است.</w:t>
      </w:r>
      <w:r w:rsidR="00E275EC">
        <w:rPr>
          <w:rFonts w:ascii="IRBadr" w:hAnsi="IRBadr" w:cs="IRBadr" w:hint="cs"/>
          <w:sz w:val="34"/>
          <w:rtl/>
        </w:rPr>
        <w:t xml:space="preserve"> معقول نیست که امر اضطراری به صورت چهارم باشد؛ بلکه حتما به یکی از سه صورت اول است</w:t>
      </w:r>
      <w:r w:rsidR="00270456">
        <w:rPr>
          <w:rFonts w:ascii="IRBadr" w:hAnsi="IRBadr" w:cs="IRBadr" w:hint="cs"/>
          <w:sz w:val="34"/>
          <w:rtl/>
        </w:rPr>
        <w:t>؛ چرا که</w:t>
      </w:r>
      <w:r w:rsidR="006769F4">
        <w:rPr>
          <w:rFonts w:ascii="IRBadr" w:hAnsi="IRBadr" w:cs="IRBadr" w:hint="cs"/>
          <w:sz w:val="34"/>
          <w:rtl/>
        </w:rPr>
        <w:t xml:space="preserve"> در صورت چهارم مفروض مساله آن است که از طرفی عمل اضطراری امر دارد و از طرف دیگر، وافی به ملاک نیست. اگر مکلف بخواهد به تمامی غرض برسد یا باید عمل اختیاری را انجام دهد و یا آنکه هم‌ عمل اضطراری و هم عمل اختیاری را اتیان نماید</w:t>
      </w:r>
      <w:r w:rsidR="00877BB8">
        <w:rPr>
          <w:rFonts w:ascii="IRBadr" w:hAnsi="IRBadr" w:cs="IRBadr" w:hint="cs"/>
          <w:sz w:val="34"/>
          <w:rtl/>
        </w:rPr>
        <w:t>، و این تخییر بین اقل و اکثر است، و چنین تخییری معقول نیست.</w:t>
      </w:r>
    </w:p>
    <w:p w14:paraId="02435A27" w14:textId="44253BCA" w:rsidR="00877BB8" w:rsidRDefault="00877BB8" w:rsidP="005227CB">
      <w:pPr>
        <w:rPr>
          <w:rFonts w:ascii="IRBadr" w:hAnsi="IRBadr" w:cs="IRBadr"/>
          <w:sz w:val="34"/>
          <w:rtl/>
        </w:rPr>
      </w:pPr>
      <w:r>
        <w:rPr>
          <w:rFonts w:ascii="IRBadr" w:hAnsi="IRBadr" w:cs="IRBadr" w:hint="cs"/>
          <w:sz w:val="34"/>
          <w:rtl/>
        </w:rPr>
        <w:t>به‌نظر می‌رسد دو اشکال به برهان مزبور وارد است. یک اشکال مبنایی از باب مناقشه در عدم امکان تخییر بین اقل و اکثر است، که آیت الله هاشمی نیز در حاشیه بدان اشاره نموده است</w:t>
      </w:r>
      <w:r w:rsidR="00190E55">
        <w:rPr>
          <w:rFonts w:ascii="IRBadr" w:hAnsi="IRBadr" w:cs="IRBadr" w:hint="cs"/>
          <w:sz w:val="34"/>
          <w:rtl/>
        </w:rPr>
        <w:t>، و</w:t>
      </w:r>
      <w:r>
        <w:rPr>
          <w:rFonts w:ascii="IRBadr" w:hAnsi="IRBadr" w:cs="IRBadr" w:hint="cs"/>
          <w:sz w:val="34"/>
          <w:rtl/>
        </w:rPr>
        <w:t xml:space="preserve"> اشکال دوم آنکه ممکن است </w:t>
      </w:r>
      <w:r w:rsidR="001B1C0B">
        <w:rPr>
          <w:rFonts w:ascii="IRBadr" w:hAnsi="IRBadr" w:cs="IRBadr" w:hint="cs"/>
          <w:sz w:val="34"/>
          <w:rtl/>
        </w:rPr>
        <w:t xml:space="preserve">مساله </w:t>
      </w:r>
      <w:r>
        <w:rPr>
          <w:rFonts w:ascii="IRBadr" w:hAnsi="IRBadr" w:cs="IRBadr" w:hint="cs"/>
          <w:sz w:val="34"/>
          <w:rtl/>
        </w:rPr>
        <w:t xml:space="preserve">به صورت دیگری تصویر شود که </w:t>
      </w:r>
      <w:r w:rsidR="001B1C0B">
        <w:rPr>
          <w:rFonts w:ascii="IRBadr" w:hAnsi="IRBadr" w:cs="IRBadr" w:hint="cs"/>
          <w:sz w:val="34"/>
          <w:rtl/>
        </w:rPr>
        <w:t xml:space="preserve">عدم اجزاء امر اضطراری </w:t>
      </w:r>
      <w:r>
        <w:rPr>
          <w:rFonts w:ascii="IRBadr" w:hAnsi="IRBadr" w:cs="IRBadr" w:hint="cs"/>
          <w:sz w:val="34"/>
          <w:rtl/>
        </w:rPr>
        <w:t>منجر به تخییر بین اقل و اکثر نشود.</w:t>
      </w:r>
    </w:p>
    <w:p w14:paraId="2B095C9B" w14:textId="26C25CF7" w:rsidR="00E240AD" w:rsidRDefault="00195FC8" w:rsidP="00190E55">
      <w:pPr>
        <w:pStyle w:val="Heading4"/>
        <w:rPr>
          <w:rtl/>
        </w:rPr>
      </w:pPr>
      <w:bookmarkStart w:id="21" w:name="_Toc211546560"/>
      <w:bookmarkStart w:id="22" w:name="_Toc211546575"/>
      <w:bookmarkStart w:id="23" w:name="_Toc211546628"/>
      <w:bookmarkStart w:id="24" w:name="_Toc211546647"/>
      <w:bookmarkStart w:id="25" w:name="_Toc211600848"/>
      <w:r>
        <w:rPr>
          <w:rFonts w:hint="cs"/>
          <w:rtl/>
        </w:rPr>
        <w:lastRenderedPageBreak/>
        <w:t xml:space="preserve">اشکال </w:t>
      </w:r>
      <w:bookmarkEnd w:id="21"/>
      <w:bookmarkEnd w:id="22"/>
      <w:r w:rsidR="00190E55">
        <w:rPr>
          <w:rFonts w:hint="cs"/>
          <w:rtl/>
        </w:rPr>
        <w:t>اول به برهان عقلی</w:t>
      </w:r>
      <w:bookmarkEnd w:id="23"/>
      <w:bookmarkEnd w:id="24"/>
      <w:r w:rsidR="00190E55">
        <w:rPr>
          <w:rFonts w:hint="cs"/>
          <w:rtl/>
        </w:rPr>
        <w:t>: اشکال استاد و آیت الله هاشمی</w:t>
      </w:r>
      <w:bookmarkEnd w:id="25"/>
    </w:p>
    <w:p w14:paraId="302AE0FA" w14:textId="77777777" w:rsidR="00900EC6" w:rsidRDefault="00B2374B" w:rsidP="00D17767">
      <w:pPr>
        <w:rPr>
          <w:rFonts w:ascii="IRBadr" w:hAnsi="IRBadr" w:cs="IRBadr"/>
          <w:sz w:val="34"/>
          <w:rtl/>
        </w:rPr>
      </w:pPr>
      <w:r>
        <w:rPr>
          <w:rFonts w:ascii="IRBadr" w:hAnsi="IRBadr" w:cs="IRBadr" w:hint="cs"/>
          <w:sz w:val="34"/>
          <w:rtl/>
        </w:rPr>
        <w:t xml:space="preserve">مشکل عدم معقولیت تخییر بین اقل و اکثر بدین شرح است: </w:t>
      </w:r>
      <w:r w:rsidR="00195FC8">
        <w:rPr>
          <w:rFonts w:ascii="IRBadr" w:hAnsi="IRBadr" w:cs="IRBadr" w:hint="cs"/>
          <w:sz w:val="34"/>
          <w:rtl/>
        </w:rPr>
        <w:t>در تخییر بین اقل و اکثر، بدون تردید اقل باید اتیان شود. امر به اینکه اکثر را به اقل ملحق بکن یا ملحق نکن ضروری الثبوت است. محرکیت نسبت به اقل قطعی است و محرکیت نسبت به قید زائد امکان‌پذیر نیست. پاسخ این اشکال را آیت الله هاشمی در حاشیه ذکر کرده است</w:t>
      </w:r>
      <w:r w:rsidR="00900EC6">
        <w:rPr>
          <w:rStyle w:val="FootnoteReference"/>
          <w:rFonts w:ascii="IRBadr" w:hAnsi="IRBadr" w:cs="IRBadr"/>
          <w:sz w:val="34"/>
          <w:rtl/>
        </w:rPr>
        <w:footnoteReference w:id="1"/>
      </w:r>
      <w:r w:rsidR="00195FC8">
        <w:rPr>
          <w:rFonts w:ascii="IRBadr" w:hAnsi="IRBadr" w:cs="IRBadr" w:hint="cs"/>
          <w:sz w:val="34"/>
          <w:rtl/>
        </w:rPr>
        <w:t>.</w:t>
      </w:r>
    </w:p>
    <w:p w14:paraId="2E194A38" w14:textId="4B8CCFE5" w:rsidR="00B2374B" w:rsidRDefault="00195FC8" w:rsidP="00D17767">
      <w:pPr>
        <w:rPr>
          <w:rFonts w:ascii="IRBadr" w:hAnsi="IRBadr" w:cs="IRBadr"/>
          <w:sz w:val="34"/>
          <w:rtl/>
        </w:rPr>
      </w:pPr>
      <w:r>
        <w:rPr>
          <w:rFonts w:ascii="IRBadr" w:hAnsi="IRBadr" w:cs="IRBadr" w:hint="cs"/>
          <w:sz w:val="34"/>
          <w:rtl/>
        </w:rPr>
        <w:t>لازم نیست</w:t>
      </w:r>
      <w:r w:rsidR="00E703F2">
        <w:rPr>
          <w:rFonts w:ascii="IRBadr" w:hAnsi="IRBadr" w:cs="IRBadr" w:hint="cs"/>
          <w:sz w:val="34"/>
          <w:rtl/>
        </w:rPr>
        <w:t xml:space="preserve"> واجبات ضمنیه دارای تحریک مستقل باشد. ممکن است با اتیان جزء </w:t>
      </w:r>
      <w:r w:rsidR="00B2374B">
        <w:rPr>
          <w:rFonts w:ascii="IRBadr" w:hAnsi="IRBadr" w:cs="IRBadr" w:hint="cs"/>
          <w:sz w:val="34"/>
          <w:rtl/>
        </w:rPr>
        <w:t xml:space="preserve">اول </w:t>
      </w:r>
      <w:r w:rsidR="00E703F2">
        <w:rPr>
          <w:rFonts w:ascii="IRBadr" w:hAnsi="IRBadr" w:cs="IRBadr" w:hint="cs"/>
          <w:sz w:val="34"/>
          <w:rtl/>
        </w:rPr>
        <w:t xml:space="preserve">در ابتدا و ضمیمه قدر اکثر، جزء </w:t>
      </w:r>
      <w:r w:rsidR="00B2374B">
        <w:rPr>
          <w:rFonts w:ascii="IRBadr" w:hAnsi="IRBadr" w:cs="IRBadr" w:hint="cs"/>
          <w:sz w:val="34"/>
          <w:rtl/>
        </w:rPr>
        <w:t xml:space="preserve">اول </w:t>
      </w:r>
      <w:r w:rsidR="00E703F2">
        <w:rPr>
          <w:rFonts w:ascii="IRBadr" w:hAnsi="IRBadr" w:cs="IRBadr" w:hint="cs"/>
          <w:sz w:val="34"/>
          <w:rtl/>
        </w:rPr>
        <w:t>اصلا ملاکش از بین برود. ملاک در جزء به شرط لا و جزء بشرط شیء است. مولی وقتی امر به خط یک متر یا دو متری می‌کند، با کشیدن دو متر، امتثال با همان محقق می‌شود</w:t>
      </w:r>
      <w:r w:rsidR="00B074A0">
        <w:rPr>
          <w:rFonts w:ascii="IRBadr" w:hAnsi="IRBadr" w:cs="IRBadr" w:hint="cs"/>
          <w:sz w:val="34"/>
          <w:rtl/>
        </w:rPr>
        <w:t>، نه با یک متری که در ضمن دو متر است. امر به اکثر نیز همچون امر به اقل محصل غرض است. وقتی غرض هم با اقل به شرط لا از اکثر و هم با جمیع اقل و اکثر تامین می‌شود لاجرم شارع باید به تخییر بین اقل و اکثر امر نماید.</w:t>
      </w:r>
      <w:r w:rsidR="00E0172F">
        <w:rPr>
          <w:rFonts w:ascii="IRBadr" w:hAnsi="IRBadr" w:cs="IRBadr" w:hint="cs"/>
          <w:sz w:val="34"/>
          <w:rtl/>
        </w:rPr>
        <w:t xml:space="preserve"> </w:t>
      </w:r>
    </w:p>
    <w:p w14:paraId="615DBB60" w14:textId="77777777" w:rsidR="00B2374B" w:rsidRDefault="00E0172F" w:rsidP="00D17767">
      <w:pPr>
        <w:rPr>
          <w:rFonts w:ascii="IRBadr" w:hAnsi="IRBadr" w:cs="IRBadr"/>
          <w:sz w:val="34"/>
          <w:rtl/>
        </w:rPr>
      </w:pPr>
      <w:r>
        <w:rPr>
          <w:rFonts w:ascii="IRBadr" w:hAnsi="IRBadr" w:cs="IRBadr" w:hint="cs"/>
          <w:sz w:val="34"/>
          <w:rtl/>
        </w:rPr>
        <w:t>حل این مساله آسان‌تر از حل مساله در بحث تبدیل امتثال است. در آنجا این فرض مطرح بود که ابتدا اقل اتیان می‌شد و بعد از آن مکلف در صدد اتیان تکلیف دوم برمی‌آمد.</w:t>
      </w:r>
      <w:r w:rsidR="00CE3288">
        <w:rPr>
          <w:rFonts w:ascii="IRBadr" w:hAnsi="IRBadr" w:cs="IRBadr" w:hint="cs"/>
          <w:sz w:val="34"/>
          <w:rtl/>
        </w:rPr>
        <w:t xml:space="preserve"> وقتی ابتدا اقل محقق می‌شود و بعد از آن امر به اکثر می‌آید. مشکلی که در آن مساله وجود داشت این بود که بعد از تحقق فرد اول، امر به جامع، تحریک ندارد؛ بنابراین بقاء فعلیت امر بعد از تحقق اقل نامعقول است.</w:t>
      </w:r>
      <w:r w:rsidR="00F46B70">
        <w:rPr>
          <w:rFonts w:ascii="IRBadr" w:hAnsi="IRBadr" w:cs="IRBadr" w:hint="cs"/>
          <w:sz w:val="34"/>
          <w:rtl/>
        </w:rPr>
        <w:t xml:space="preserve"> ولی در محل بحث چنین نیست؛ بلکه مکلف می‌خواهد ابتدا عمل اضطراری را انجام دهد و بعد از آن اختیاری را اتیان نماید، یعنی در حال انجام عمل اضطراری هنوز عمل اختیاری انجام نشده تا گفته شود با انجام اقل، محرکیت نسبت به جامع از بین می‌رود.</w:t>
      </w:r>
      <w:r w:rsidR="009C7B38">
        <w:rPr>
          <w:rFonts w:ascii="IRBadr" w:hAnsi="IRBadr" w:cs="IRBadr" w:hint="cs"/>
          <w:sz w:val="34"/>
          <w:rtl/>
        </w:rPr>
        <w:t xml:space="preserve"> </w:t>
      </w:r>
      <w:r w:rsidR="00440FCF">
        <w:rPr>
          <w:rFonts w:ascii="IRBadr" w:hAnsi="IRBadr" w:cs="IRBadr" w:hint="cs"/>
          <w:sz w:val="34"/>
          <w:rtl/>
        </w:rPr>
        <w:t>یعنی در محل بحث، جزء زائد باید پیش از اقل اتیان ‌شود، و مشکل ضروری الثبوت بودن جامع مطرح نیست.</w:t>
      </w:r>
      <w:r w:rsidR="00D74A21">
        <w:rPr>
          <w:rFonts w:ascii="IRBadr" w:hAnsi="IRBadr" w:cs="IRBadr" w:hint="cs"/>
          <w:sz w:val="34"/>
          <w:rtl/>
        </w:rPr>
        <w:t xml:space="preserve"> </w:t>
      </w:r>
      <w:r w:rsidR="005731AD">
        <w:rPr>
          <w:rFonts w:ascii="IRBadr" w:hAnsi="IRBadr" w:cs="IRBadr" w:hint="cs"/>
          <w:sz w:val="34"/>
          <w:rtl/>
        </w:rPr>
        <w:t>جامع بین دو فرد، پیش از انجام عمل اضطراری ضروری الثبوت نیست، و همچنین بعد از انجام عمل اضطراری هم ضروری الثبوت نیست؛ چرا که جزء مشترک هنوز اتیان نشده است.</w:t>
      </w:r>
      <w:r w:rsidR="00F47E88">
        <w:rPr>
          <w:rFonts w:ascii="IRBadr" w:hAnsi="IRBadr" w:cs="IRBadr" w:hint="cs"/>
          <w:sz w:val="34"/>
          <w:rtl/>
        </w:rPr>
        <w:t xml:space="preserve"> </w:t>
      </w:r>
    </w:p>
    <w:p w14:paraId="70572B55" w14:textId="77777777" w:rsidR="00900EC6" w:rsidRDefault="00900EC6" w:rsidP="00D17767">
      <w:pPr>
        <w:rPr>
          <w:rFonts w:ascii="IRBadr" w:hAnsi="IRBadr" w:cs="IRBadr"/>
          <w:sz w:val="34"/>
          <w:rtl/>
        </w:rPr>
      </w:pPr>
      <w:r>
        <w:rPr>
          <w:rFonts w:ascii="IRBadr" w:hAnsi="IRBadr" w:cs="IRBadr" w:hint="cs"/>
          <w:sz w:val="34"/>
          <w:rtl/>
        </w:rPr>
        <w:t xml:space="preserve">اشکالی که در بحث وجود دارد آن است که </w:t>
      </w:r>
      <w:r w:rsidR="00F47E88">
        <w:rPr>
          <w:rFonts w:ascii="IRBadr" w:hAnsi="IRBadr" w:cs="IRBadr" w:hint="cs"/>
          <w:sz w:val="34"/>
          <w:rtl/>
        </w:rPr>
        <w:t>تحریک ضمنی نسبت به جزء اکثر</w:t>
      </w:r>
      <w:r>
        <w:rPr>
          <w:rFonts w:ascii="IRBadr" w:hAnsi="IRBadr" w:cs="IRBadr" w:hint="cs"/>
          <w:sz w:val="34"/>
          <w:rtl/>
        </w:rPr>
        <w:t xml:space="preserve"> (عمل اضطراری)</w:t>
      </w:r>
      <w:r w:rsidR="00F47E88">
        <w:rPr>
          <w:rFonts w:ascii="IRBadr" w:hAnsi="IRBadr" w:cs="IRBadr" w:hint="cs"/>
          <w:sz w:val="34"/>
          <w:rtl/>
        </w:rPr>
        <w:t xml:space="preserve"> معقول نیست</w:t>
      </w:r>
      <w:r>
        <w:rPr>
          <w:rFonts w:ascii="IRBadr" w:hAnsi="IRBadr" w:cs="IRBadr" w:hint="cs"/>
          <w:sz w:val="34"/>
          <w:rtl/>
        </w:rPr>
        <w:t>. این اشکال وارد نیست؛ چرا که</w:t>
      </w:r>
      <w:r w:rsidR="00F47E88">
        <w:rPr>
          <w:rFonts w:ascii="IRBadr" w:hAnsi="IRBadr" w:cs="IRBadr" w:hint="cs"/>
          <w:sz w:val="34"/>
          <w:rtl/>
        </w:rPr>
        <w:t xml:space="preserve"> امر ضمنی لازم نیست محرکیت داشته باشد؛ بلکه همین که امر به کل محرکیت داشته باشد کافی است، و حدوثا و بقاءً امر به کل محرکیت دارد. </w:t>
      </w:r>
    </w:p>
    <w:p w14:paraId="46066F75" w14:textId="64BE372A" w:rsidR="00737CD8" w:rsidRDefault="00737CD8" w:rsidP="00D17767">
      <w:pPr>
        <w:rPr>
          <w:rFonts w:ascii="IRBadr" w:hAnsi="IRBadr" w:cs="IRBadr"/>
          <w:sz w:val="34"/>
          <w:rtl/>
        </w:rPr>
      </w:pPr>
      <w:r>
        <w:rPr>
          <w:rFonts w:ascii="IRBadr" w:hAnsi="IRBadr" w:cs="IRBadr" w:hint="cs"/>
          <w:sz w:val="34"/>
          <w:rtl/>
        </w:rPr>
        <w:t xml:space="preserve">در مساله محل بحث، فرض آن است که بین چند </w:t>
      </w:r>
      <w:r w:rsidR="00B2374B">
        <w:rPr>
          <w:rFonts w:ascii="IRBadr" w:hAnsi="IRBadr" w:cs="IRBadr" w:hint="cs"/>
          <w:sz w:val="34"/>
          <w:rtl/>
        </w:rPr>
        <w:t>مطلب</w:t>
      </w:r>
      <w:r>
        <w:rPr>
          <w:rFonts w:ascii="IRBadr" w:hAnsi="IRBadr" w:cs="IRBadr" w:hint="cs"/>
          <w:sz w:val="34"/>
          <w:rtl/>
        </w:rPr>
        <w:t xml:space="preserve"> جمع شده است:</w:t>
      </w:r>
    </w:p>
    <w:p w14:paraId="028D6FB5" w14:textId="51A6C042" w:rsidR="00737CD8" w:rsidRDefault="00737CD8" w:rsidP="00D17767">
      <w:pPr>
        <w:rPr>
          <w:rFonts w:ascii="IRBadr" w:hAnsi="IRBadr" w:cs="IRBadr"/>
          <w:sz w:val="34"/>
          <w:rtl/>
        </w:rPr>
      </w:pPr>
      <w:r w:rsidRPr="00737CD8">
        <w:rPr>
          <w:rFonts w:ascii="IRBadr" w:hAnsi="IRBadr" w:cs="IRBadr" w:hint="cs"/>
          <w:b/>
          <w:bCs/>
          <w:sz w:val="34"/>
          <w:rtl/>
        </w:rPr>
        <w:t>اول</w:t>
      </w:r>
      <w:r>
        <w:rPr>
          <w:rFonts w:ascii="IRBadr" w:hAnsi="IRBadr" w:cs="IRBadr" w:hint="cs"/>
          <w:sz w:val="34"/>
          <w:rtl/>
        </w:rPr>
        <w:t>: مکلف می‌تواند صبر کند و بعد از رفع اضطرار، عمل اختیاری را انجام دهد.</w:t>
      </w:r>
    </w:p>
    <w:p w14:paraId="75A4094F" w14:textId="66D167D6" w:rsidR="00737CD8" w:rsidRDefault="00737CD8" w:rsidP="00D17767">
      <w:pPr>
        <w:rPr>
          <w:rFonts w:ascii="IRBadr" w:hAnsi="IRBadr" w:cs="IRBadr"/>
          <w:sz w:val="34"/>
          <w:rtl/>
        </w:rPr>
      </w:pPr>
      <w:r w:rsidRPr="00737CD8">
        <w:rPr>
          <w:rFonts w:ascii="IRBadr" w:hAnsi="IRBadr" w:cs="IRBadr" w:hint="cs"/>
          <w:b/>
          <w:bCs/>
          <w:sz w:val="34"/>
          <w:rtl/>
        </w:rPr>
        <w:t>دوم</w:t>
      </w:r>
      <w:r>
        <w:rPr>
          <w:rFonts w:ascii="IRBadr" w:hAnsi="IRBadr" w:cs="IRBadr" w:hint="cs"/>
          <w:sz w:val="34"/>
          <w:rtl/>
        </w:rPr>
        <w:t>: بر مکلف واجب نیست که صبر کند؛ بلکه عمل اضطراری که مکلف انجام می‌دهد نیز دارای امر است</w:t>
      </w:r>
      <w:r w:rsidR="00CA164B">
        <w:rPr>
          <w:rFonts w:ascii="IRBadr" w:hAnsi="IRBadr" w:cs="IRBadr" w:hint="cs"/>
          <w:sz w:val="34"/>
          <w:rtl/>
        </w:rPr>
        <w:t>؛</w:t>
      </w:r>
      <w:r>
        <w:rPr>
          <w:rFonts w:ascii="IRBadr" w:hAnsi="IRBadr" w:cs="IRBadr" w:hint="cs"/>
          <w:sz w:val="34"/>
          <w:rtl/>
        </w:rPr>
        <w:t xml:space="preserve"> پس امر اضطراری هم دارای ملاک است.</w:t>
      </w:r>
    </w:p>
    <w:p w14:paraId="446F81EC" w14:textId="00CEA13F" w:rsidR="00737CD8" w:rsidRDefault="00737CD8" w:rsidP="00D17767">
      <w:pPr>
        <w:rPr>
          <w:rFonts w:ascii="IRBadr" w:hAnsi="IRBadr" w:cs="IRBadr"/>
          <w:sz w:val="34"/>
          <w:rtl/>
        </w:rPr>
      </w:pPr>
      <w:r w:rsidRPr="00737CD8">
        <w:rPr>
          <w:rFonts w:ascii="IRBadr" w:hAnsi="IRBadr" w:cs="IRBadr" w:hint="cs"/>
          <w:b/>
          <w:bCs/>
          <w:sz w:val="34"/>
          <w:rtl/>
        </w:rPr>
        <w:t>سوم</w:t>
      </w:r>
      <w:r>
        <w:rPr>
          <w:rFonts w:ascii="IRBadr" w:hAnsi="IRBadr" w:cs="IRBadr" w:hint="cs"/>
          <w:sz w:val="34"/>
          <w:rtl/>
        </w:rPr>
        <w:t xml:space="preserve">: عمل اضطراری مجزی نیست. </w:t>
      </w:r>
    </w:p>
    <w:p w14:paraId="7365E468" w14:textId="0A896DBD" w:rsidR="00195FC8" w:rsidRDefault="00F47E88" w:rsidP="00D17767">
      <w:pPr>
        <w:rPr>
          <w:rFonts w:ascii="IRBadr" w:hAnsi="IRBadr" w:cs="IRBadr"/>
          <w:sz w:val="34"/>
          <w:rtl/>
        </w:rPr>
      </w:pPr>
      <w:r>
        <w:rPr>
          <w:rFonts w:ascii="IRBadr" w:hAnsi="IRBadr" w:cs="IRBadr" w:hint="cs"/>
          <w:sz w:val="34"/>
          <w:rtl/>
        </w:rPr>
        <w:t xml:space="preserve">جمع بین این </w:t>
      </w:r>
      <w:r w:rsidR="00BB5504">
        <w:rPr>
          <w:rFonts w:ascii="IRBadr" w:hAnsi="IRBadr" w:cs="IRBadr" w:hint="cs"/>
          <w:sz w:val="34"/>
          <w:rtl/>
        </w:rPr>
        <w:t xml:space="preserve">چند </w:t>
      </w:r>
      <w:r>
        <w:rPr>
          <w:rFonts w:ascii="IRBadr" w:hAnsi="IRBadr" w:cs="IRBadr" w:hint="cs"/>
          <w:sz w:val="34"/>
          <w:rtl/>
        </w:rPr>
        <w:t xml:space="preserve">مطلب به آن است که </w:t>
      </w:r>
      <w:r w:rsidR="00875AD0">
        <w:rPr>
          <w:rFonts w:ascii="IRBadr" w:hAnsi="IRBadr" w:cs="IRBadr" w:hint="cs"/>
          <w:sz w:val="34"/>
          <w:rtl/>
        </w:rPr>
        <w:t xml:space="preserve">محصل غرض یکی از این دو </w:t>
      </w:r>
      <w:r w:rsidR="00503FD5">
        <w:rPr>
          <w:rFonts w:ascii="IRBadr" w:hAnsi="IRBadr" w:cs="IRBadr" w:hint="cs"/>
          <w:sz w:val="34"/>
          <w:rtl/>
        </w:rPr>
        <w:t>باشد</w:t>
      </w:r>
      <w:r w:rsidR="00875AD0">
        <w:rPr>
          <w:rFonts w:ascii="IRBadr" w:hAnsi="IRBadr" w:cs="IRBadr" w:hint="cs"/>
          <w:sz w:val="34"/>
          <w:rtl/>
        </w:rPr>
        <w:t>:</w:t>
      </w:r>
    </w:p>
    <w:p w14:paraId="42D34FAA" w14:textId="0220BFC2" w:rsidR="00F47E88" w:rsidRDefault="00F47E88" w:rsidP="00D17767">
      <w:pPr>
        <w:rPr>
          <w:rFonts w:ascii="IRBadr" w:hAnsi="IRBadr" w:cs="IRBadr"/>
          <w:sz w:val="34"/>
          <w:rtl/>
        </w:rPr>
      </w:pPr>
      <w:r w:rsidRPr="00BB5504">
        <w:rPr>
          <w:rFonts w:ascii="IRBadr" w:hAnsi="IRBadr" w:cs="IRBadr" w:hint="cs"/>
          <w:b/>
          <w:bCs/>
          <w:sz w:val="34"/>
          <w:rtl/>
        </w:rPr>
        <w:t>اول</w:t>
      </w:r>
      <w:r>
        <w:rPr>
          <w:rFonts w:ascii="IRBadr" w:hAnsi="IRBadr" w:cs="IRBadr" w:hint="cs"/>
          <w:sz w:val="34"/>
          <w:rtl/>
        </w:rPr>
        <w:t>: اتیان به عمل اختیاری</w:t>
      </w:r>
    </w:p>
    <w:p w14:paraId="3D69280E" w14:textId="3108A057" w:rsidR="00F47E88" w:rsidRDefault="00F47E88" w:rsidP="00D17767">
      <w:pPr>
        <w:rPr>
          <w:rFonts w:ascii="IRBadr" w:hAnsi="IRBadr" w:cs="IRBadr"/>
          <w:sz w:val="34"/>
          <w:rtl/>
        </w:rPr>
      </w:pPr>
      <w:r w:rsidRPr="00BB5504">
        <w:rPr>
          <w:rFonts w:ascii="IRBadr" w:hAnsi="IRBadr" w:cs="IRBadr" w:hint="cs"/>
          <w:b/>
          <w:bCs/>
          <w:sz w:val="34"/>
          <w:rtl/>
        </w:rPr>
        <w:t>دوم:</w:t>
      </w:r>
      <w:r>
        <w:rPr>
          <w:rFonts w:ascii="IRBadr" w:hAnsi="IRBadr" w:cs="IRBadr" w:hint="cs"/>
          <w:sz w:val="34"/>
          <w:rtl/>
        </w:rPr>
        <w:t xml:space="preserve"> اتیان به عمل اختیاری بعد از انجام عمل اضطراری</w:t>
      </w:r>
    </w:p>
    <w:p w14:paraId="36A856AC" w14:textId="0B95A574" w:rsidR="00CA164B" w:rsidRDefault="00875AD0" w:rsidP="00CA164B">
      <w:pPr>
        <w:rPr>
          <w:rFonts w:ascii="IRBadr" w:hAnsi="IRBadr" w:cs="IRBadr"/>
          <w:sz w:val="34"/>
          <w:rtl/>
        </w:rPr>
      </w:pPr>
      <w:r>
        <w:rPr>
          <w:rFonts w:ascii="IRBadr" w:hAnsi="IRBadr" w:cs="IRBadr" w:hint="cs"/>
          <w:sz w:val="34"/>
          <w:rtl/>
        </w:rPr>
        <w:lastRenderedPageBreak/>
        <w:t>که نتیجه این نحوه امر، تخییر بین اقل و اکثر می‌شود.</w:t>
      </w:r>
      <w:r w:rsidR="00AE7487">
        <w:rPr>
          <w:rFonts w:ascii="IRBadr" w:hAnsi="IRBadr" w:cs="IRBadr" w:hint="cs"/>
          <w:sz w:val="34"/>
          <w:rtl/>
        </w:rPr>
        <w:t xml:space="preserve"> در برخی روایات بین جواز بدار و عدم اجزاء جمع شده است. تصویر این جمع به تخییر بین اقل و اکثر است و چنین تخییری غیرمعقول نیست.</w:t>
      </w:r>
      <w:r w:rsidR="00CA164B">
        <w:rPr>
          <w:rFonts w:ascii="IRBadr" w:hAnsi="IRBadr" w:cs="IRBadr" w:hint="cs"/>
          <w:sz w:val="34"/>
          <w:rtl/>
        </w:rPr>
        <w:t xml:space="preserve"> </w:t>
      </w:r>
      <w:r w:rsidR="009A610F">
        <w:rPr>
          <w:rFonts w:ascii="IRBadr" w:hAnsi="IRBadr" w:cs="IRBadr" w:hint="cs"/>
          <w:sz w:val="34"/>
          <w:rtl/>
        </w:rPr>
        <w:t>پیشفرض اشکال</w:t>
      </w:r>
      <w:r w:rsidR="00CA164B">
        <w:rPr>
          <w:rFonts w:ascii="IRBadr" w:hAnsi="IRBadr" w:cs="IRBadr" w:hint="cs"/>
          <w:sz w:val="34"/>
          <w:rtl/>
        </w:rPr>
        <w:t xml:space="preserve"> در تخییر بین اقل و اکثر</w:t>
      </w:r>
      <w:r w:rsidR="009A610F">
        <w:rPr>
          <w:rFonts w:ascii="IRBadr" w:hAnsi="IRBadr" w:cs="IRBadr" w:hint="cs"/>
          <w:sz w:val="34"/>
          <w:rtl/>
        </w:rPr>
        <w:t xml:space="preserve"> آن است که اوامر ضمنیه هم باید دارای تحریک باشد؛ در حالی که این پیش‌فرض نادرست است. </w:t>
      </w:r>
    </w:p>
    <w:p w14:paraId="1DA7B686" w14:textId="15FD6F6D" w:rsidR="009A610F" w:rsidRDefault="009A610F" w:rsidP="00D17767">
      <w:pPr>
        <w:rPr>
          <w:rFonts w:ascii="IRBadr" w:hAnsi="IRBadr" w:cs="IRBadr"/>
          <w:sz w:val="34"/>
          <w:rtl/>
        </w:rPr>
      </w:pPr>
      <w:r>
        <w:rPr>
          <w:rFonts w:ascii="IRBadr" w:hAnsi="IRBadr" w:cs="IRBadr" w:hint="cs"/>
          <w:sz w:val="34"/>
          <w:rtl/>
        </w:rPr>
        <w:t>کلام شهید صدر بر طبق مبانی خودشان دارای اشکالات دیگری است. شهید صدر قائل است اوامر ضمنیه تابع اوامر استقلالی است، و هرچند محرکیت امر ضمنی از بین برود، امر همچنان باقی است. تا زمانی که امر استقلالی ساقط نشده، اوامر ضمنی هم ساقط نمی‌شود. اوامر ضمنی ثبوتا و سقوطا تابع امر استقلالی است.</w:t>
      </w:r>
      <w:r w:rsidR="00F172E2">
        <w:rPr>
          <w:rFonts w:ascii="IRBadr" w:hAnsi="IRBadr" w:cs="IRBadr" w:hint="cs"/>
          <w:sz w:val="34"/>
          <w:rtl/>
        </w:rPr>
        <w:t xml:space="preserve"> بعد از اتیان به یک جزء، امرش همچنان باقی است تا زمانی که کل محقق شود. یعنی بعد از آنکه محرکیت نسبت به جزء از بین می‌رود امر ضمنی ساقط نمی‌شود چون تابع امر به کل است. </w:t>
      </w:r>
    </w:p>
    <w:p w14:paraId="076AA376" w14:textId="4B727CD1" w:rsidR="00B4331A" w:rsidRDefault="00F172E2" w:rsidP="00122B56">
      <w:pPr>
        <w:rPr>
          <w:rFonts w:ascii="IRBadr" w:hAnsi="IRBadr" w:cs="IRBadr"/>
          <w:sz w:val="34"/>
          <w:rtl/>
        </w:rPr>
      </w:pPr>
      <w:r>
        <w:rPr>
          <w:rFonts w:ascii="IRBadr" w:hAnsi="IRBadr" w:cs="IRBadr" w:hint="cs"/>
          <w:sz w:val="34"/>
          <w:rtl/>
        </w:rPr>
        <w:t xml:space="preserve">اشکال: اگر امر ضمنی </w:t>
      </w:r>
      <w:r w:rsidR="006B5C5C">
        <w:rPr>
          <w:rFonts w:ascii="IRBadr" w:hAnsi="IRBadr" w:cs="IRBadr" w:hint="cs"/>
          <w:sz w:val="34"/>
          <w:rtl/>
        </w:rPr>
        <w:t>تا زمانی که کل ساقط نشده ساقط نمی‌شود، چرا در حدوث شما قائل هستید که باید محرکیت مستقل داشته باشد</w:t>
      </w:r>
      <w:r w:rsidR="00122B56">
        <w:rPr>
          <w:rFonts w:ascii="IRBadr" w:hAnsi="IRBadr" w:cs="IRBadr" w:hint="cs"/>
          <w:sz w:val="34"/>
          <w:rtl/>
        </w:rPr>
        <w:t>؟</w:t>
      </w:r>
      <w:r w:rsidR="006B5C5C">
        <w:rPr>
          <w:rFonts w:ascii="IRBadr" w:hAnsi="IRBadr" w:cs="IRBadr" w:hint="cs"/>
          <w:sz w:val="34"/>
          <w:rtl/>
        </w:rPr>
        <w:t xml:space="preserve"> وقتی امر ضمنی یک هویت استقلالی ندارد و سقوطش تابع سقوط کل است، بگویید حتی اگر امر ضمنی محرکیت نداشته باشد، همینکه نسبت به کل، محرکیت باقی است کافی است</w:t>
      </w:r>
      <w:r w:rsidR="00122B56">
        <w:rPr>
          <w:rFonts w:ascii="IRBadr" w:hAnsi="IRBadr" w:cs="IRBadr" w:hint="cs"/>
          <w:sz w:val="34"/>
          <w:rtl/>
        </w:rPr>
        <w:t xml:space="preserve">، و </w:t>
      </w:r>
      <w:r w:rsidR="000905D2">
        <w:rPr>
          <w:rFonts w:ascii="IRBadr" w:hAnsi="IRBadr" w:cs="IRBadr" w:hint="cs"/>
          <w:sz w:val="34"/>
          <w:rtl/>
        </w:rPr>
        <w:t>محرکیت مستقله نسبت به جزء لازم نیست.</w:t>
      </w:r>
      <w:r w:rsidR="00122B56">
        <w:rPr>
          <w:rFonts w:ascii="IRBadr" w:hAnsi="IRBadr" w:cs="IRBadr" w:hint="cs"/>
          <w:sz w:val="34"/>
          <w:rtl/>
        </w:rPr>
        <w:t xml:space="preserve"> </w:t>
      </w:r>
      <w:r w:rsidR="00B4331A" w:rsidRPr="00122B56">
        <w:rPr>
          <w:rFonts w:ascii="IRBadr" w:hAnsi="IRBadr" w:cs="IRBadr" w:hint="cs"/>
          <w:sz w:val="34"/>
          <w:highlight w:val="yellow"/>
          <w:rtl/>
        </w:rPr>
        <w:t>به نظر ما اوامر ا</w:t>
      </w:r>
      <w:r w:rsidR="00122B56" w:rsidRPr="00122B56">
        <w:rPr>
          <w:rFonts w:ascii="IRBadr" w:hAnsi="IRBadr" w:cs="IRBadr" w:hint="cs"/>
          <w:sz w:val="34"/>
          <w:highlight w:val="yellow"/>
          <w:rtl/>
        </w:rPr>
        <w:t>َ</w:t>
      </w:r>
      <w:r w:rsidR="00B4331A" w:rsidRPr="00122B56">
        <w:rPr>
          <w:rFonts w:ascii="IRBadr" w:hAnsi="IRBadr" w:cs="IRBadr" w:hint="cs"/>
          <w:sz w:val="34"/>
          <w:highlight w:val="yellow"/>
          <w:rtl/>
        </w:rPr>
        <w:t>جزاء اوامر ضمنیه نیست</w:t>
      </w:r>
      <w:r w:rsidR="00B4331A">
        <w:rPr>
          <w:rFonts w:ascii="IRBadr" w:hAnsi="IRBadr" w:cs="IRBadr" w:hint="cs"/>
          <w:sz w:val="34"/>
          <w:rtl/>
        </w:rPr>
        <w:t xml:space="preserve"> بلکه مستقل است، و با اتیان هر جزء امرش ساقط می‌گردد. این بیان در مانحن فیه ثابت نیست چون جزء مزبور بعدا اتیان می‌شود.</w:t>
      </w:r>
    </w:p>
    <w:p w14:paraId="4482FD70" w14:textId="6B6227E1" w:rsidR="00E465C7" w:rsidRDefault="00E465C7" w:rsidP="00190E55">
      <w:pPr>
        <w:pStyle w:val="Heading4"/>
        <w:rPr>
          <w:rtl/>
        </w:rPr>
      </w:pPr>
      <w:bookmarkStart w:id="26" w:name="_Toc211546561"/>
      <w:bookmarkStart w:id="27" w:name="_Toc211546576"/>
      <w:bookmarkStart w:id="28" w:name="_Toc211546629"/>
      <w:bookmarkStart w:id="29" w:name="_Toc211546648"/>
      <w:bookmarkStart w:id="30" w:name="_Toc211600849"/>
      <w:r>
        <w:rPr>
          <w:rFonts w:hint="cs"/>
          <w:rtl/>
        </w:rPr>
        <w:t>اشکال شهید صدر</w:t>
      </w:r>
      <w:bookmarkEnd w:id="26"/>
      <w:bookmarkEnd w:id="27"/>
      <w:bookmarkEnd w:id="28"/>
      <w:bookmarkEnd w:id="29"/>
      <w:r w:rsidR="00B2374B">
        <w:rPr>
          <w:rFonts w:hint="cs"/>
          <w:rtl/>
        </w:rPr>
        <w:t xml:space="preserve"> به برهان عقلی</w:t>
      </w:r>
      <w:bookmarkEnd w:id="30"/>
    </w:p>
    <w:p w14:paraId="684C14F3" w14:textId="3A684383" w:rsidR="00265305" w:rsidRDefault="00B4331A" w:rsidP="00D17767">
      <w:pPr>
        <w:rPr>
          <w:rFonts w:ascii="IRBadr" w:hAnsi="IRBadr" w:cs="IRBadr"/>
          <w:sz w:val="34"/>
          <w:rtl/>
        </w:rPr>
      </w:pPr>
      <w:r>
        <w:rPr>
          <w:rFonts w:ascii="IRBadr" w:hAnsi="IRBadr" w:cs="IRBadr" w:hint="cs"/>
          <w:sz w:val="34"/>
          <w:rtl/>
        </w:rPr>
        <w:t>شهید صدر سه اشکال مطرح کرده که اشکال اصلی ایشان همان اشکال حلّی است و دو اشکال دیگر مهم نیست</w:t>
      </w:r>
      <w:r w:rsidR="00900EC6">
        <w:rPr>
          <w:rStyle w:val="FootnoteReference"/>
          <w:rFonts w:ascii="IRBadr" w:hAnsi="IRBadr" w:cs="IRBadr"/>
          <w:sz w:val="34"/>
          <w:rtl/>
        </w:rPr>
        <w:footnoteReference w:id="2"/>
      </w:r>
      <w:r>
        <w:rPr>
          <w:rFonts w:ascii="IRBadr" w:hAnsi="IRBadr" w:cs="IRBadr" w:hint="cs"/>
          <w:sz w:val="34"/>
          <w:rtl/>
        </w:rPr>
        <w:t>.</w:t>
      </w:r>
      <w:r w:rsidR="00900EC6" w:rsidRPr="00900EC6">
        <w:rPr>
          <w:rtl/>
        </w:rPr>
        <w:t xml:space="preserve"> </w:t>
      </w:r>
      <w:r>
        <w:rPr>
          <w:rFonts w:ascii="IRBadr" w:hAnsi="IRBadr" w:cs="IRBadr" w:hint="cs"/>
          <w:sz w:val="34"/>
          <w:rtl/>
        </w:rPr>
        <w:t>آیت الله حائری نیز در حاشیه ذکر کرده که اشکال اصلی همین اشکال حلی است: شهید صدر بیان کرده که ا</w:t>
      </w:r>
      <w:r w:rsidR="00900EC6">
        <w:rPr>
          <w:rFonts w:ascii="IRBadr" w:hAnsi="IRBadr" w:cs="IRBadr" w:hint="cs"/>
          <w:sz w:val="34"/>
          <w:rtl/>
        </w:rPr>
        <w:t>ِ</w:t>
      </w:r>
      <w:r>
        <w:rPr>
          <w:rFonts w:ascii="IRBadr" w:hAnsi="IRBadr" w:cs="IRBadr" w:hint="cs"/>
          <w:sz w:val="34"/>
          <w:rtl/>
        </w:rPr>
        <w:t>جزاء لزوما با اقل و اکثر تصویر نمی‌شود؛ بلکه صورت دیگری نیز برای تصویر مساله وجود دارد.</w:t>
      </w:r>
      <w:r w:rsidR="00265305">
        <w:rPr>
          <w:rFonts w:ascii="IRBadr" w:hAnsi="IRBadr" w:cs="IRBadr" w:hint="cs"/>
          <w:sz w:val="34"/>
          <w:rtl/>
        </w:rPr>
        <w:t xml:space="preserve"> دو ملاک وجود دارد</w:t>
      </w:r>
      <w:r w:rsidR="00E465C7">
        <w:rPr>
          <w:rFonts w:ascii="IRBadr" w:hAnsi="IRBadr" w:cs="IRBadr" w:hint="cs"/>
          <w:sz w:val="34"/>
          <w:rtl/>
        </w:rPr>
        <w:t xml:space="preserve"> که هر دو ملاک باید توسط عبد تامین شود</w:t>
      </w:r>
      <w:r w:rsidR="00265305">
        <w:rPr>
          <w:rFonts w:ascii="IRBadr" w:hAnsi="IRBadr" w:cs="IRBadr" w:hint="cs"/>
          <w:sz w:val="34"/>
          <w:rtl/>
        </w:rPr>
        <w:t xml:space="preserve">: </w:t>
      </w:r>
    </w:p>
    <w:p w14:paraId="67D817E5" w14:textId="0B05E82E" w:rsidR="00B4331A" w:rsidRDefault="00265305" w:rsidP="00D17767">
      <w:pPr>
        <w:rPr>
          <w:rFonts w:ascii="IRBadr" w:hAnsi="IRBadr" w:cs="IRBadr"/>
          <w:sz w:val="34"/>
          <w:rtl/>
        </w:rPr>
      </w:pPr>
      <w:r w:rsidRPr="00265305">
        <w:rPr>
          <w:rFonts w:ascii="IRBadr" w:hAnsi="IRBadr" w:cs="IRBadr" w:hint="cs"/>
          <w:b/>
          <w:bCs/>
          <w:sz w:val="34"/>
          <w:rtl/>
        </w:rPr>
        <w:t xml:space="preserve">اول: </w:t>
      </w:r>
      <w:r>
        <w:rPr>
          <w:rFonts w:ascii="IRBadr" w:hAnsi="IRBadr" w:cs="IRBadr" w:hint="cs"/>
          <w:sz w:val="34"/>
          <w:rtl/>
        </w:rPr>
        <w:t xml:space="preserve">یک ملاک در جامع بین عمل اختیاری و عمل اضطراری </w:t>
      </w:r>
    </w:p>
    <w:p w14:paraId="7CA8F011" w14:textId="032FEE8E" w:rsidR="00265305" w:rsidRDefault="00265305" w:rsidP="00D17767">
      <w:pPr>
        <w:rPr>
          <w:rFonts w:ascii="IRBadr" w:hAnsi="IRBadr" w:cs="IRBadr"/>
          <w:sz w:val="34"/>
          <w:rtl/>
        </w:rPr>
      </w:pPr>
      <w:r w:rsidRPr="00265305">
        <w:rPr>
          <w:rFonts w:ascii="IRBadr" w:hAnsi="IRBadr" w:cs="IRBadr" w:hint="cs"/>
          <w:b/>
          <w:bCs/>
          <w:sz w:val="34"/>
          <w:rtl/>
        </w:rPr>
        <w:t>دوم</w:t>
      </w:r>
      <w:r>
        <w:rPr>
          <w:rFonts w:ascii="IRBadr" w:hAnsi="IRBadr" w:cs="IRBadr" w:hint="cs"/>
          <w:sz w:val="34"/>
          <w:rtl/>
        </w:rPr>
        <w:t>: یک ملاک در خصوص عمل اختیاری</w:t>
      </w:r>
    </w:p>
    <w:p w14:paraId="60DF7794" w14:textId="69D8411A" w:rsidR="00265305" w:rsidRDefault="00265305" w:rsidP="00D17767">
      <w:pPr>
        <w:rPr>
          <w:rFonts w:ascii="IRBadr" w:hAnsi="IRBadr" w:cs="IRBadr"/>
          <w:sz w:val="34"/>
          <w:rtl/>
        </w:rPr>
      </w:pPr>
      <w:r>
        <w:rPr>
          <w:rFonts w:ascii="IRBadr" w:hAnsi="IRBadr" w:cs="IRBadr" w:hint="cs"/>
          <w:sz w:val="34"/>
          <w:rtl/>
        </w:rPr>
        <w:t>اگر کسی در ابتدا عمل اضطراری را بیاورد باید حتما عمل اختیاری را هم اتیان نماید تا هر دو ملاک تامین گردد، و اگر عمل اضطراری را اتیان نکرده باشد باز هم باید عمل اختیاری را انجام دهد تا هر دو ملاک تامین گردد.</w:t>
      </w:r>
      <w:r w:rsidR="00E465C7">
        <w:rPr>
          <w:rFonts w:ascii="IRBadr" w:hAnsi="IRBadr" w:cs="IRBadr" w:hint="cs"/>
          <w:sz w:val="34"/>
          <w:rtl/>
        </w:rPr>
        <w:t xml:space="preserve"> در این صورت تخییر بین اقل و اکثر نیست. در این فرض اگر مکلف تنها عمل اضطراری را انجام دهد، تا وقتی عمل اختیاری را انجام نداده ملاک اول را تامین نکرده است.</w:t>
      </w:r>
      <w:r w:rsidR="003645DA">
        <w:rPr>
          <w:rFonts w:ascii="IRBadr" w:hAnsi="IRBadr" w:cs="IRBadr" w:hint="cs"/>
          <w:sz w:val="34"/>
          <w:rtl/>
        </w:rPr>
        <w:t xml:space="preserve"> این دو غرض یا با دو عمل استیفا می‌شود یا با یک عمل. استیفاء دو غرض با دو عمل بدین صورت است که غرض</w:t>
      </w:r>
      <w:r w:rsidR="00900EC6">
        <w:rPr>
          <w:rFonts w:ascii="IRBadr" w:hAnsi="IRBadr" w:cs="IRBadr" w:hint="cs"/>
          <w:sz w:val="34"/>
          <w:rtl/>
        </w:rPr>
        <w:t>ِ</w:t>
      </w:r>
      <w:r w:rsidR="003645DA">
        <w:rPr>
          <w:rFonts w:ascii="IRBadr" w:hAnsi="IRBadr" w:cs="IRBadr" w:hint="cs"/>
          <w:sz w:val="34"/>
          <w:rtl/>
        </w:rPr>
        <w:t xml:space="preserve"> متقوم به جامع با اتیان امر اضطراری و غرض دوم با اتیان امر اختیاری استیفا می‌گردد، و استیفاء هر دو غرض با یک عمل بدین صورت است که مکلف اصلا عمل اضطراری را انجام ندهد و صبر نماید تا اضطرار رفع شود و عمل اختیاری را انجام دهد.</w:t>
      </w:r>
    </w:p>
    <w:p w14:paraId="2F3DC375" w14:textId="6C7B5A60" w:rsidR="00900EC6" w:rsidRDefault="00900EC6" w:rsidP="00900EC6">
      <w:pPr>
        <w:pStyle w:val="Heading5"/>
        <w:rPr>
          <w:rtl/>
        </w:rPr>
      </w:pPr>
      <w:bookmarkStart w:id="31" w:name="_Toc211600850"/>
      <w:r>
        <w:rPr>
          <w:rFonts w:hint="cs"/>
          <w:rtl/>
        </w:rPr>
        <w:t>مناقشه اول در سخن شهید صدر</w:t>
      </w:r>
      <w:bookmarkEnd w:id="31"/>
    </w:p>
    <w:p w14:paraId="648188FA" w14:textId="21E43157" w:rsidR="00A5502B" w:rsidRDefault="00A5502B" w:rsidP="00D17767">
      <w:pPr>
        <w:rPr>
          <w:rFonts w:ascii="IRBadr" w:hAnsi="IRBadr" w:cs="IRBadr"/>
          <w:sz w:val="34"/>
          <w:rtl/>
        </w:rPr>
      </w:pPr>
      <w:r>
        <w:rPr>
          <w:rFonts w:ascii="IRBadr" w:hAnsi="IRBadr" w:cs="IRBadr" w:hint="cs"/>
          <w:sz w:val="34"/>
          <w:rtl/>
        </w:rPr>
        <w:t xml:space="preserve">اشکالی که در بحث اقل و اکثر مطرح شده در این بحث نیز وجود دارد. در این تصویر، امر به جامع لغو است. بالاخره مولی باید نسبت به فرد اختیاری امر داشته باشد، و با وجود چنین امری، نیازی به امر اضطراری نیست. شهید صدر در پاسخ به این اشکال راه‌حل‌هایی ذکر کرده که صحیح به نظر نمی‌رسد، و با مبانی خود ایشان سازگار نیست. ما وارد این پاسخ‌های شهید نمی‌شویم. </w:t>
      </w:r>
    </w:p>
    <w:p w14:paraId="78A80EB5" w14:textId="17E0AB81" w:rsidR="00A5502B" w:rsidRDefault="00190E55" w:rsidP="00190E55">
      <w:pPr>
        <w:pStyle w:val="Heading5"/>
        <w:rPr>
          <w:rtl/>
        </w:rPr>
      </w:pPr>
      <w:bookmarkStart w:id="32" w:name="_Toc211546562"/>
      <w:bookmarkStart w:id="33" w:name="_Toc211546577"/>
      <w:bookmarkStart w:id="34" w:name="_Toc211546630"/>
      <w:bookmarkStart w:id="35" w:name="_Toc211546649"/>
      <w:bookmarkStart w:id="36" w:name="_Toc211600851"/>
      <w:r>
        <w:rPr>
          <w:rFonts w:hint="cs"/>
          <w:rtl/>
        </w:rPr>
        <w:lastRenderedPageBreak/>
        <w:t>مناقشه</w:t>
      </w:r>
      <w:r w:rsidR="00A5502B">
        <w:rPr>
          <w:rFonts w:hint="cs"/>
          <w:rtl/>
        </w:rPr>
        <w:t xml:space="preserve"> آیت الله هاشمی </w:t>
      </w:r>
      <w:r>
        <w:rPr>
          <w:rFonts w:hint="cs"/>
          <w:rtl/>
        </w:rPr>
        <w:t>در اشکال</w:t>
      </w:r>
      <w:r w:rsidR="00A5502B">
        <w:rPr>
          <w:rFonts w:hint="cs"/>
          <w:rtl/>
        </w:rPr>
        <w:t xml:space="preserve"> شهید صدر</w:t>
      </w:r>
      <w:bookmarkEnd w:id="32"/>
      <w:bookmarkEnd w:id="33"/>
      <w:bookmarkEnd w:id="34"/>
      <w:bookmarkEnd w:id="35"/>
      <w:bookmarkEnd w:id="36"/>
    </w:p>
    <w:p w14:paraId="52424EFA" w14:textId="569FC8FD" w:rsidR="00A5502B" w:rsidRPr="00AE04A1" w:rsidRDefault="00A5502B" w:rsidP="00D17767">
      <w:pPr>
        <w:rPr>
          <w:rFonts w:ascii="IRBadr" w:hAnsi="IRBadr" w:cs="IRBadr"/>
          <w:sz w:val="34"/>
          <w:rtl/>
        </w:rPr>
      </w:pPr>
      <w:r>
        <w:rPr>
          <w:rFonts w:ascii="IRBadr" w:hAnsi="IRBadr" w:cs="IRBadr" w:hint="cs"/>
          <w:sz w:val="34"/>
          <w:rtl/>
        </w:rPr>
        <w:t>آیت الله</w:t>
      </w:r>
      <w:r w:rsidR="00190E55">
        <w:rPr>
          <w:rFonts w:ascii="IRBadr" w:hAnsi="IRBadr" w:cs="IRBadr" w:hint="cs"/>
          <w:sz w:val="34"/>
          <w:rtl/>
        </w:rPr>
        <w:t xml:space="preserve"> </w:t>
      </w:r>
      <w:r>
        <w:rPr>
          <w:rFonts w:ascii="IRBadr" w:hAnsi="IRBadr" w:cs="IRBadr" w:hint="cs"/>
          <w:sz w:val="34"/>
          <w:rtl/>
        </w:rPr>
        <w:t>هاشمی اشکالی در این بحث ذکر کرده که اشکال واردی است</w:t>
      </w:r>
      <w:r w:rsidR="00F148DF">
        <w:rPr>
          <w:rStyle w:val="FootnoteReference"/>
          <w:rFonts w:ascii="IRBadr" w:hAnsi="IRBadr" w:cs="IRBadr"/>
          <w:sz w:val="34"/>
          <w:rtl/>
        </w:rPr>
        <w:footnoteReference w:id="3"/>
      </w:r>
      <w:r>
        <w:rPr>
          <w:rFonts w:ascii="IRBadr" w:hAnsi="IRBadr" w:cs="IRBadr" w:hint="cs"/>
          <w:sz w:val="34"/>
          <w:rtl/>
        </w:rPr>
        <w:t xml:space="preserve">. تصویری که شهید صدر ارائه نموده خروج از فرض است. فرض مساله آن است که عمل اضطراری بدل امر اختیاری است. بدلیت بدین معنی است که </w:t>
      </w:r>
      <w:r w:rsidR="00900EC6">
        <w:rPr>
          <w:rFonts w:ascii="IRBadr" w:hAnsi="IRBadr" w:cs="IRBadr" w:hint="cs"/>
          <w:sz w:val="34"/>
          <w:rtl/>
        </w:rPr>
        <w:t xml:space="preserve">بدل، </w:t>
      </w:r>
      <w:r>
        <w:rPr>
          <w:rFonts w:ascii="IRBadr" w:hAnsi="IRBadr" w:cs="IRBadr" w:hint="cs"/>
          <w:sz w:val="34"/>
          <w:rtl/>
        </w:rPr>
        <w:t>ملاک همان عمل اختیاری را -ولو مرتبه‌ای از آن را- تامین می‌کند. اینکه عمل اضطراری خودش ملاک دیگری داشته باشد و سخن از دو ملاک مستقل به میان آید خروج از فرض است.</w:t>
      </w:r>
      <w:r w:rsidR="008E7BF0">
        <w:rPr>
          <w:rFonts w:ascii="IRBadr" w:hAnsi="IRBadr" w:cs="IRBadr" w:hint="cs"/>
          <w:sz w:val="34"/>
          <w:rtl/>
        </w:rPr>
        <w:t xml:space="preserve"> در تصویری که شهید صدر ارائه نموده عمل اضطراری بدل امر اختیاری نیست.</w:t>
      </w:r>
    </w:p>
    <w:sectPr w:rsidR="00A5502B" w:rsidRPr="00AE04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BEBA" w14:textId="77777777" w:rsidR="009D6AB2" w:rsidRDefault="009D6AB2" w:rsidP="008B750B">
      <w:pPr>
        <w:spacing w:line="240" w:lineRule="auto"/>
      </w:pPr>
      <w:r>
        <w:separator/>
      </w:r>
    </w:p>
    <w:p w14:paraId="58929C0B" w14:textId="77777777" w:rsidR="009D6AB2" w:rsidRDefault="009D6AB2"/>
  </w:endnote>
  <w:endnote w:type="continuationSeparator" w:id="0">
    <w:p w14:paraId="42E11EEC" w14:textId="77777777" w:rsidR="009D6AB2" w:rsidRDefault="009D6AB2" w:rsidP="008B750B">
      <w:pPr>
        <w:spacing w:line="240" w:lineRule="auto"/>
      </w:pPr>
      <w:r>
        <w:continuationSeparator/>
      </w:r>
    </w:p>
    <w:p w14:paraId="516C20F2" w14:textId="77777777" w:rsidR="009D6AB2" w:rsidRDefault="009D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2"/>
      <w:gridCol w:w="2207"/>
      <w:gridCol w:w="4685"/>
    </w:tblGrid>
    <w:tr w:rsidR="00895B14" w:rsidRPr="006D44C1" w14:paraId="229A11A7" w14:textId="77777777" w:rsidTr="0020241A">
      <w:tc>
        <w:tcPr>
          <w:tcW w:w="3382" w:type="dxa"/>
          <w:tcBorders>
            <w:top w:val="nil"/>
            <w:left w:val="nil"/>
            <w:bottom w:val="nil"/>
            <w:right w:val="nil"/>
          </w:tcBorders>
        </w:tcPr>
        <w:p w14:paraId="0202A630" w14:textId="253BC739" w:rsidR="00895B14" w:rsidRDefault="00895B14" w:rsidP="00257650">
          <w:pPr>
            <w:pStyle w:val="Footer"/>
            <w:ind w:firstLine="0"/>
            <w:rPr>
              <w:rtl/>
            </w:rPr>
          </w:pPr>
        </w:p>
      </w:tc>
      <w:tc>
        <w:tcPr>
          <w:tcW w:w="2252" w:type="dxa"/>
          <w:tcBorders>
            <w:top w:val="nil"/>
            <w:left w:val="nil"/>
            <w:bottom w:val="nil"/>
            <w:right w:val="nil"/>
          </w:tcBorders>
          <w:vAlign w:val="center"/>
        </w:tcPr>
        <w:p w14:paraId="3AAE3024" w14:textId="0156A044" w:rsidR="00895B14" w:rsidRDefault="00895B14" w:rsidP="006D44C1">
          <w:pPr>
            <w:pStyle w:val="Footer"/>
            <w:jc w:val="right"/>
            <w:rPr>
              <w:rtl/>
            </w:rPr>
          </w:pPr>
        </w:p>
      </w:tc>
      <w:tc>
        <w:tcPr>
          <w:tcW w:w="4786" w:type="dxa"/>
          <w:tcBorders>
            <w:top w:val="nil"/>
            <w:left w:val="nil"/>
            <w:bottom w:val="nil"/>
            <w:right w:val="nil"/>
          </w:tcBorders>
          <w:vAlign w:val="center"/>
        </w:tcPr>
        <w:p w14:paraId="4779B178" w14:textId="734EF9E9" w:rsidR="00895B14" w:rsidRPr="006D44C1" w:rsidRDefault="00895B14" w:rsidP="001B6799">
          <w:pPr>
            <w:pStyle w:val="Footer"/>
            <w:bidi w:val="0"/>
            <w:rPr>
              <w:color w:val="808080" w:themeColor="background1" w:themeShade="80"/>
              <w:rtl/>
            </w:rPr>
          </w:pPr>
          <w:bookmarkStart w:id="37" w:name="BokAdres"/>
          <w:bookmarkEnd w:id="37"/>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CD729" w14:textId="77777777" w:rsidR="009D6AB2" w:rsidRDefault="009D6AB2" w:rsidP="008B750B">
      <w:pPr>
        <w:spacing w:line="240" w:lineRule="auto"/>
      </w:pPr>
      <w:r>
        <w:separator/>
      </w:r>
    </w:p>
    <w:p w14:paraId="6426FCBC" w14:textId="77777777" w:rsidR="009D6AB2" w:rsidRDefault="009D6AB2"/>
  </w:footnote>
  <w:footnote w:type="continuationSeparator" w:id="0">
    <w:p w14:paraId="015979CD" w14:textId="77777777" w:rsidR="009D6AB2" w:rsidRDefault="009D6AB2" w:rsidP="008B750B">
      <w:pPr>
        <w:spacing w:line="240" w:lineRule="auto"/>
      </w:pPr>
      <w:r>
        <w:continuationSeparator/>
      </w:r>
    </w:p>
    <w:p w14:paraId="60A25DCD" w14:textId="77777777" w:rsidR="009D6AB2" w:rsidRDefault="009D6AB2"/>
  </w:footnote>
  <w:footnote w:id="1">
    <w:p w14:paraId="224CB9E5" w14:textId="2B6547A7" w:rsidR="00900EC6" w:rsidRDefault="00900EC6">
      <w:pPr>
        <w:pStyle w:val="FootnoteText"/>
      </w:pPr>
      <w:r>
        <w:rPr>
          <w:rStyle w:val="FootnoteReference"/>
        </w:rPr>
        <w:footnoteRef/>
      </w:r>
      <w:r>
        <w:rPr>
          <w:rtl/>
        </w:rPr>
        <w:t xml:space="preserve"> </w:t>
      </w:r>
      <w:r>
        <w:rPr>
          <w:rFonts w:hint="cs"/>
          <w:rtl/>
        </w:rPr>
        <w:t xml:space="preserve">حاشیة </w:t>
      </w:r>
      <w:r w:rsidRPr="00900EC6">
        <w:rPr>
          <w:rtl/>
        </w:rPr>
        <w:t>بحوث في علم الأصول (الهاشمي الشاهرودي)، جلد: ۲، صفحه: ۱۴۴</w:t>
      </w:r>
    </w:p>
  </w:footnote>
  <w:footnote w:id="2">
    <w:p w14:paraId="4CF2D128" w14:textId="73ADA0A9" w:rsidR="00900EC6" w:rsidRDefault="00900EC6">
      <w:pPr>
        <w:pStyle w:val="FootnoteText"/>
      </w:pPr>
      <w:r>
        <w:rPr>
          <w:rStyle w:val="FootnoteReference"/>
        </w:rPr>
        <w:footnoteRef/>
      </w:r>
      <w:r>
        <w:rPr>
          <w:rtl/>
        </w:rPr>
        <w:t xml:space="preserve"> </w:t>
      </w:r>
      <w:r w:rsidRPr="00900EC6">
        <w:rPr>
          <w:rtl/>
        </w:rPr>
        <w:t>بحوث في علم الأصول (الهاشمي الشاهرودي)، جلد: ۲، صفحه: ۱۴۴</w:t>
      </w:r>
    </w:p>
  </w:footnote>
  <w:footnote w:id="3">
    <w:p w14:paraId="4AEE781D" w14:textId="63DCF055" w:rsidR="00F148DF" w:rsidRDefault="00F148DF">
      <w:pPr>
        <w:pStyle w:val="FootnoteText"/>
      </w:pPr>
      <w:r>
        <w:rPr>
          <w:rStyle w:val="FootnoteReference"/>
        </w:rPr>
        <w:footnoteRef/>
      </w:r>
      <w:r>
        <w:rPr>
          <w:rtl/>
        </w:rPr>
        <w:t xml:space="preserve"> </w:t>
      </w:r>
      <w:r>
        <w:rPr>
          <w:rFonts w:hint="cs"/>
          <w:rtl/>
        </w:rPr>
        <w:t xml:space="preserve">حاشیة </w:t>
      </w:r>
      <w:r w:rsidRPr="00F148DF">
        <w:rPr>
          <w:rtl/>
        </w:rPr>
        <w:t>بحوث في علم الأصول (الهاشمي الشاهرودي)، جلد: ۲، صفحه: ۱۴۴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BB7"/>
    <w:rsid w:val="00033D9B"/>
    <w:rsid w:val="00034906"/>
    <w:rsid w:val="000353D7"/>
    <w:rsid w:val="00035C71"/>
    <w:rsid w:val="00036865"/>
    <w:rsid w:val="0003791F"/>
    <w:rsid w:val="00037A4B"/>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4B57"/>
    <w:rsid w:val="0006569B"/>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5D2"/>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2B56"/>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428"/>
    <w:rsid w:val="001625AD"/>
    <w:rsid w:val="00163D4B"/>
    <w:rsid w:val="001653C2"/>
    <w:rsid w:val="001658B1"/>
    <w:rsid w:val="0016703A"/>
    <w:rsid w:val="00167806"/>
    <w:rsid w:val="00170EDD"/>
    <w:rsid w:val="00170FAC"/>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0E55"/>
    <w:rsid w:val="00193521"/>
    <w:rsid w:val="00193B42"/>
    <w:rsid w:val="001950AD"/>
    <w:rsid w:val="00195E73"/>
    <w:rsid w:val="00195FC8"/>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1C0B"/>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305"/>
    <w:rsid w:val="002654A0"/>
    <w:rsid w:val="002660A9"/>
    <w:rsid w:val="00267BC6"/>
    <w:rsid w:val="00270456"/>
    <w:rsid w:val="00270DF7"/>
    <w:rsid w:val="00270F65"/>
    <w:rsid w:val="00271626"/>
    <w:rsid w:val="00272128"/>
    <w:rsid w:val="002732CC"/>
    <w:rsid w:val="0027373C"/>
    <w:rsid w:val="0027464B"/>
    <w:rsid w:val="0027478E"/>
    <w:rsid w:val="00275A5F"/>
    <w:rsid w:val="0027605E"/>
    <w:rsid w:val="0027646F"/>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4FEB"/>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5FCF"/>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4191"/>
    <w:rsid w:val="003645DA"/>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3B87"/>
    <w:rsid w:val="004150D1"/>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0FCF"/>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2D44"/>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3FD5"/>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7CB"/>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5081A"/>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31AD"/>
    <w:rsid w:val="00574AAA"/>
    <w:rsid w:val="00575844"/>
    <w:rsid w:val="00576A94"/>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69F4"/>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14"/>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5C5C"/>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055A"/>
    <w:rsid w:val="006F16C5"/>
    <w:rsid w:val="006F1E60"/>
    <w:rsid w:val="006F1F9E"/>
    <w:rsid w:val="006F3304"/>
    <w:rsid w:val="006F366F"/>
    <w:rsid w:val="006F39B5"/>
    <w:rsid w:val="006F50F7"/>
    <w:rsid w:val="006F678C"/>
    <w:rsid w:val="0070026A"/>
    <w:rsid w:val="00702646"/>
    <w:rsid w:val="0070265B"/>
    <w:rsid w:val="00702673"/>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4EA"/>
    <w:rsid w:val="00735511"/>
    <w:rsid w:val="00735855"/>
    <w:rsid w:val="0073663D"/>
    <w:rsid w:val="00737208"/>
    <w:rsid w:val="00737A1D"/>
    <w:rsid w:val="00737CD8"/>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5AD0"/>
    <w:rsid w:val="00876103"/>
    <w:rsid w:val="00876FB2"/>
    <w:rsid w:val="00877BB8"/>
    <w:rsid w:val="00880B6F"/>
    <w:rsid w:val="00882B7F"/>
    <w:rsid w:val="00883B18"/>
    <w:rsid w:val="00883D1C"/>
    <w:rsid w:val="00886242"/>
    <w:rsid w:val="00886F91"/>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E7BF0"/>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0EC6"/>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5121F"/>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10F"/>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C7B38"/>
    <w:rsid w:val="009D13FD"/>
    <w:rsid w:val="009D266A"/>
    <w:rsid w:val="009D2E52"/>
    <w:rsid w:val="009D478C"/>
    <w:rsid w:val="009D5A2E"/>
    <w:rsid w:val="009D684A"/>
    <w:rsid w:val="009D6AB2"/>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502B"/>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31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E7487"/>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4A0"/>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9CD"/>
    <w:rsid w:val="00B22CE6"/>
    <w:rsid w:val="00B22DFF"/>
    <w:rsid w:val="00B2374B"/>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331A"/>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5504"/>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A10B0"/>
    <w:rsid w:val="00CA11EE"/>
    <w:rsid w:val="00CA164B"/>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3288"/>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4A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2BA7"/>
    <w:rsid w:val="00DE3898"/>
    <w:rsid w:val="00DE3D02"/>
    <w:rsid w:val="00DF1FA1"/>
    <w:rsid w:val="00DF2139"/>
    <w:rsid w:val="00DF3723"/>
    <w:rsid w:val="00DF481A"/>
    <w:rsid w:val="00DF498C"/>
    <w:rsid w:val="00DF4BF1"/>
    <w:rsid w:val="00DF5A79"/>
    <w:rsid w:val="00E00219"/>
    <w:rsid w:val="00E0172F"/>
    <w:rsid w:val="00E02345"/>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C30"/>
    <w:rsid w:val="00E2705F"/>
    <w:rsid w:val="00E275EC"/>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65C7"/>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03F2"/>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8DF"/>
    <w:rsid w:val="00F149D0"/>
    <w:rsid w:val="00F14A83"/>
    <w:rsid w:val="00F15002"/>
    <w:rsid w:val="00F15F45"/>
    <w:rsid w:val="00F16B53"/>
    <w:rsid w:val="00F17183"/>
    <w:rsid w:val="00F172E2"/>
    <w:rsid w:val="00F17C18"/>
    <w:rsid w:val="00F17FE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46B70"/>
    <w:rsid w:val="00F47E88"/>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32D29-1675-42AB-9132-E698A929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68628</TotalTime>
  <Pages>4</Pages>
  <Words>1144</Words>
  <Characters>6526</Characters>
  <Application>Microsoft Office Word</Application>
  <DocSecurity>0</DocSecurity>
  <Lines>54</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7655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776</cp:revision>
  <cp:lastPrinted>2025-10-17T10:19:00Z</cp:lastPrinted>
  <dcterms:created xsi:type="dcterms:W3CDTF">2024-08-30T15:23:00Z</dcterms:created>
  <dcterms:modified xsi:type="dcterms:W3CDTF">2025-10-19T15:08:00Z</dcterms:modified>
  <cp:contentStatus>ویرایش 2.5</cp:contentStatus>
  <cp:version>2.7</cp:version>
</cp:coreProperties>
</file>