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6CB0D" w14:textId="77777777" w:rsidR="00D306C0" w:rsidRDefault="00D306C0" w:rsidP="00D306C0">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5A488EA2" w14:textId="0277C212" w:rsidR="00D306C0" w:rsidRDefault="00D306C0" w:rsidP="00D306C0">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6</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28</w:t>
      </w:r>
    </w:p>
    <w:p w14:paraId="2C94BFAF" w14:textId="77777777" w:rsidR="00D306C0" w:rsidRDefault="00D306C0" w:rsidP="00D306C0">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618A6674" w14:textId="77777777" w:rsidR="00D306C0" w:rsidRDefault="00D306C0" w:rsidP="00D306C0">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15894DBB" w:rsidR="00C91EB6" w:rsidRPr="00C91EB6" w:rsidRDefault="00D306C0" w:rsidP="00D306C0">
      <w:pPr>
        <w:ind w:firstLine="0"/>
        <w:rPr>
          <w:lang w:bidi="ar-SA"/>
        </w:rPr>
      </w:pP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noProof/>
          <w:rtl/>
        </w:rPr>
        <w:fldChar w:fldCharType="end"/>
      </w:r>
    </w:p>
    <w:p w14:paraId="3C56DA34" w14:textId="360D91DA"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r w:rsidR="00700E13">
        <w:rPr>
          <w:rFonts w:ascii="IRBadr" w:hAnsi="IRBadr" w:cs="IRBadr" w:hint="cs"/>
          <w:sz w:val="34"/>
          <w:rtl/>
        </w:rPr>
        <w:t>: عذر غیرمستوعب</w:t>
      </w:r>
    </w:p>
    <w:p w14:paraId="245AB5AE" w14:textId="77777777" w:rsidR="00F72246" w:rsidRDefault="00F72246" w:rsidP="007F2825">
      <w:pPr>
        <w:pStyle w:val="Heading10"/>
        <w:ind w:firstLine="397"/>
        <w:jc w:val="both"/>
        <w:rPr>
          <w:rStyle w:val="Emphasis"/>
          <w:rtl/>
        </w:rPr>
      </w:pPr>
    </w:p>
    <w:p w14:paraId="46F89FF7" w14:textId="2A9B26B8" w:rsidR="00EB7D96" w:rsidRPr="00D306C0" w:rsidRDefault="00EB7D96" w:rsidP="007F2825">
      <w:pPr>
        <w:ind w:firstLine="397"/>
        <w:rPr>
          <w:rFonts w:ascii="IRBadr" w:hAnsi="IRBadr" w:cs="IRBadr"/>
          <w:b/>
          <w:bCs/>
          <w:color w:val="00B050"/>
          <w:sz w:val="34"/>
          <w:rtl/>
        </w:rPr>
      </w:pPr>
      <w:bookmarkStart w:id="1" w:name="FehStart"/>
      <w:bookmarkEnd w:id="1"/>
      <w:r w:rsidRPr="00D306C0">
        <w:rPr>
          <w:rFonts w:ascii="IRBadr" w:hAnsi="IRBadr" w:cs="IRBadr"/>
          <w:b/>
          <w:bCs/>
          <w:color w:val="00B050"/>
          <w:sz w:val="34"/>
          <w:rtl/>
        </w:rPr>
        <w:t>أعوذ باللّه من الشیطان الرجیم</w:t>
      </w:r>
      <w:r w:rsidRPr="00D306C0">
        <w:rPr>
          <w:rFonts w:ascii="IRBadr" w:hAnsi="IRBadr" w:cs="IRBadr" w:hint="cs"/>
          <w:b/>
          <w:bCs/>
          <w:color w:val="00B050"/>
          <w:sz w:val="34"/>
          <w:rtl/>
        </w:rPr>
        <w:t>.</w:t>
      </w:r>
      <w:r w:rsidRPr="00D306C0">
        <w:rPr>
          <w:rFonts w:ascii="IRBadr" w:hAnsi="IRBadr" w:cs="IRBadr"/>
          <w:b/>
          <w:bCs/>
          <w:color w:val="00B050"/>
          <w:sz w:val="34"/>
          <w:rtl/>
        </w:rPr>
        <w:t xml:space="preserve"> بسم ‌اللّه الرحمن الرحیم</w:t>
      </w:r>
      <w:r w:rsidRPr="00D306C0">
        <w:rPr>
          <w:rFonts w:ascii="IRBadr" w:hAnsi="IRBadr" w:cs="IRBadr" w:hint="cs"/>
          <w:b/>
          <w:bCs/>
          <w:color w:val="00B050"/>
          <w:sz w:val="34"/>
          <w:rtl/>
        </w:rPr>
        <w:t>، و به نستعین؛ إنّه خیر ناصر و معین.</w:t>
      </w:r>
      <w:r w:rsidRPr="00D306C0">
        <w:rPr>
          <w:rFonts w:ascii="IRBadr" w:hAnsi="IRBadr" w:cs="IRBadr"/>
          <w:b/>
          <w:bCs/>
          <w:color w:val="00B050"/>
          <w:sz w:val="34"/>
          <w:rtl/>
        </w:rPr>
        <w:t xml:space="preserve"> الحمد للّه ربّ العالمین</w:t>
      </w:r>
      <w:r w:rsidRPr="00D306C0">
        <w:rPr>
          <w:rFonts w:ascii="IRBadr" w:hAnsi="IRBadr" w:cs="IRBadr" w:hint="cs"/>
          <w:b/>
          <w:bCs/>
          <w:color w:val="00B050"/>
          <w:sz w:val="34"/>
          <w:rtl/>
        </w:rPr>
        <w:t>،</w:t>
      </w:r>
      <w:r w:rsidRPr="00D306C0">
        <w:rPr>
          <w:rFonts w:ascii="IRBadr" w:hAnsi="IRBadr" w:cs="IRBadr"/>
          <w:b/>
          <w:bCs/>
          <w:color w:val="00B050"/>
          <w:sz w:val="34"/>
          <w:rtl/>
        </w:rPr>
        <w:t xml:space="preserve"> و صلّی اللّه علی سیّدنا </w:t>
      </w:r>
      <w:r w:rsidRPr="00D306C0">
        <w:rPr>
          <w:rFonts w:ascii="IRBadr" w:hAnsi="IRBadr" w:cs="IRBadr" w:hint="cs"/>
          <w:b/>
          <w:bCs/>
          <w:color w:val="00B050"/>
          <w:sz w:val="34"/>
          <w:rtl/>
        </w:rPr>
        <w:t xml:space="preserve">و نبیّنا </w:t>
      </w:r>
      <w:r w:rsidRPr="00D306C0">
        <w:rPr>
          <w:rFonts w:ascii="IRBadr" w:hAnsi="IRBadr" w:cs="IRBadr"/>
          <w:b/>
          <w:bCs/>
          <w:color w:val="00B050"/>
          <w:sz w:val="34"/>
          <w:rtl/>
        </w:rPr>
        <w:t>محمّد و آله الطاهرین</w:t>
      </w:r>
      <w:r w:rsidRPr="00D306C0">
        <w:rPr>
          <w:rFonts w:ascii="IRBadr" w:hAnsi="IRBadr" w:cs="IRBadr" w:hint="cs"/>
          <w:b/>
          <w:bCs/>
          <w:color w:val="00B050"/>
          <w:sz w:val="34"/>
          <w:rtl/>
        </w:rPr>
        <w:t>،</w:t>
      </w:r>
      <w:r w:rsidRPr="00D306C0">
        <w:rPr>
          <w:rFonts w:ascii="IRBadr" w:hAnsi="IRBadr" w:cs="IRBadr"/>
          <w:b/>
          <w:bCs/>
          <w:color w:val="00B050"/>
          <w:sz w:val="34"/>
          <w:rtl/>
        </w:rPr>
        <w:t xml:space="preserve"> و اللعن علی أعدائهم أجمعین</w:t>
      </w:r>
      <w:r w:rsidRPr="00D306C0">
        <w:rPr>
          <w:rFonts w:ascii="IRBadr" w:hAnsi="IRBadr" w:cs="IRBadr" w:hint="cs"/>
          <w:b/>
          <w:bCs/>
          <w:color w:val="00B050"/>
          <w:sz w:val="34"/>
          <w:rtl/>
        </w:rPr>
        <w:t xml:space="preserve"> من الآن إلی قیام یوم الدین</w:t>
      </w:r>
      <w:r w:rsidRPr="00D306C0">
        <w:rPr>
          <w:rFonts w:ascii="IRBadr" w:hAnsi="IRBadr" w:cs="IRBadr"/>
          <w:b/>
          <w:bCs/>
          <w:color w:val="00B050"/>
          <w:sz w:val="34"/>
          <w:rtl/>
        </w:rPr>
        <w:t>.</w:t>
      </w:r>
    </w:p>
    <w:p w14:paraId="0E19E55F" w14:textId="2D6E9A20" w:rsidR="0052168E" w:rsidRDefault="003349AA" w:rsidP="003349AA">
      <w:pPr>
        <w:pStyle w:val="Heading1"/>
        <w:rPr>
          <w:rtl/>
        </w:rPr>
      </w:pPr>
      <w:bookmarkStart w:id="2" w:name="_Toc211753376"/>
      <w:bookmarkStart w:id="3" w:name="_Toc211848288"/>
      <w:bookmarkStart w:id="4" w:name="_Toc211848299"/>
      <w:bookmarkStart w:id="5" w:name="_Toc211852851"/>
      <w:r>
        <w:rPr>
          <w:rFonts w:hint="cs"/>
          <w:rtl/>
        </w:rPr>
        <w:t>اجزاء امر اضطراری</w:t>
      </w:r>
      <w:bookmarkEnd w:id="2"/>
      <w:r w:rsidR="00E56189">
        <w:rPr>
          <w:rFonts w:hint="cs"/>
          <w:rtl/>
        </w:rPr>
        <w:t xml:space="preserve"> در فرض عذر غیرمستوعب</w:t>
      </w:r>
      <w:bookmarkEnd w:id="3"/>
      <w:bookmarkEnd w:id="4"/>
      <w:bookmarkEnd w:id="5"/>
    </w:p>
    <w:p w14:paraId="25899404" w14:textId="77777777" w:rsidR="00E56189" w:rsidRDefault="003349AA" w:rsidP="00D17767">
      <w:pPr>
        <w:rPr>
          <w:rFonts w:ascii="IRBadr" w:hAnsi="IRBadr" w:cs="IRBadr"/>
          <w:sz w:val="34"/>
          <w:rtl/>
        </w:rPr>
      </w:pPr>
      <w:r>
        <w:rPr>
          <w:rFonts w:ascii="IRBadr" w:hAnsi="IRBadr" w:cs="IRBadr" w:hint="cs"/>
          <w:sz w:val="34"/>
          <w:rtl/>
        </w:rPr>
        <w:t>بحث در آن بود که اگر عذر غیرمستوعب در وقت برطرف شد آیا بعد از انجام عمل اضطراری باید عمل اختیاری</w:t>
      </w:r>
      <w:r w:rsidR="00E56189">
        <w:rPr>
          <w:rFonts w:ascii="IRBadr" w:hAnsi="IRBadr" w:cs="IRBadr" w:hint="cs"/>
          <w:sz w:val="34"/>
          <w:rtl/>
        </w:rPr>
        <w:t xml:space="preserve"> هم</w:t>
      </w:r>
      <w:r>
        <w:rPr>
          <w:rFonts w:ascii="IRBadr" w:hAnsi="IRBadr" w:cs="IRBadr" w:hint="cs"/>
          <w:sz w:val="34"/>
          <w:rtl/>
        </w:rPr>
        <w:t xml:space="preserve"> اتیان شود؟ </w:t>
      </w:r>
    </w:p>
    <w:p w14:paraId="62146F6C" w14:textId="34FFBE69" w:rsidR="00E56189" w:rsidRDefault="00C5788A" w:rsidP="00E56189">
      <w:pPr>
        <w:pStyle w:val="Heading2"/>
        <w:rPr>
          <w:rtl/>
        </w:rPr>
      </w:pPr>
      <w:bookmarkStart w:id="6" w:name="_Toc211848289"/>
      <w:bookmarkStart w:id="7" w:name="_Toc211848300"/>
      <w:bookmarkStart w:id="8" w:name="_Toc211852852"/>
      <w:r>
        <w:rPr>
          <w:rFonts w:hint="cs"/>
          <w:rtl/>
        </w:rPr>
        <w:t xml:space="preserve">دلیل اول: </w:t>
      </w:r>
      <w:r w:rsidR="00E56189">
        <w:rPr>
          <w:rFonts w:hint="cs"/>
          <w:rtl/>
        </w:rPr>
        <w:t>برهان عقلی بر اجزاء</w:t>
      </w:r>
      <w:bookmarkEnd w:id="6"/>
      <w:bookmarkEnd w:id="7"/>
      <w:bookmarkEnd w:id="8"/>
    </w:p>
    <w:p w14:paraId="7E041F87" w14:textId="4F10472F" w:rsidR="003349AA" w:rsidRDefault="003349AA" w:rsidP="00D17767">
      <w:pPr>
        <w:rPr>
          <w:rFonts w:ascii="IRBadr" w:hAnsi="IRBadr" w:cs="IRBadr"/>
          <w:sz w:val="34"/>
          <w:rtl/>
        </w:rPr>
      </w:pPr>
      <w:r>
        <w:rPr>
          <w:rFonts w:ascii="IRBadr" w:hAnsi="IRBadr" w:cs="IRBadr" w:hint="cs"/>
          <w:sz w:val="34"/>
          <w:rtl/>
        </w:rPr>
        <w:t xml:space="preserve">وجهی از آیت‌الله خویی برای اجزاء ذکر شد. ما در اشکال بر این وجه بیان نمودیم که تخییر بین اقل و اکثر عقلا اشکال ندارد، ولی به‌عنوان </w:t>
      </w:r>
      <w:r w:rsidR="00B3417A">
        <w:rPr>
          <w:rFonts w:ascii="IRBadr" w:hAnsi="IRBadr" w:cs="IRBadr" w:hint="cs"/>
          <w:sz w:val="34"/>
          <w:rtl/>
        </w:rPr>
        <w:t xml:space="preserve">دلیل </w:t>
      </w:r>
      <w:r>
        <w:rPr>
          <w:rFonts w:ascii="IRBadr" w:hAnsi="IRBadr" w:cs="IRBadr" w:hint="cs"/>
          <w:sz w:val="34"/>
          <w:rtl/>
        </w:rPr>
        <w:t xml:space="preserve">استظهاری می‌توان این وجه را پذیرفت. ظاهر ادله آن است که مامور به یک فرد از افراد طبیعت است. اینکه مامور به </w:t>
      </w:r>
      <w:r w:rsidR="00B3417A">
        <w:rPr>
          <w:rFonts w:ascii="IRBadr" w:hAnsi="IRBadr" w:cs="IRBadr" w:hint="cs"/>
          <w:sz w:val="34"/>
          <w:rtl/>
        </w:rPr>
        <w:t xml:space="preserve">مجموع </w:t>
      </w:r>
      <w:r>
        <w:rPr>
          <w:rFonts w:ascii="IRBadr" w:hAnsi="IRBadr" w:cs="IRBadr" w:hint="cs"/>
          <w:sz w:val="34"/>
          <w:rtl/>
        </w:rPr>
        <w:t xml:space="preserve">دو فرد باشد نیازمند دلیل خاص است؛ مثلا اینکه در وضو تصریح به مرّة أو مرّتین شده می‌پذیریم، ولی در </w:t>
      </w:r>
      <w:r w:rsidR="00B3417A">
        <w:rPr>
          <w:rFonts w:ascii="IRBadr" w:hAnsi="IRBadr" w:cs="IRBadr" w:hint="cs"/>
          <w:sz w:val="34"/>
          <w:rtl/>
        </w:rPr>
        <w:t>مواردی که تصریح نشده که دو فرد طبیعت به صورت مجموعی از مصادیق طبیعت باشد، ظاهر دلیل آن است که یک فرد باشد</w:t>
      </w:r>
      <w:r>
        <w:rPr>
          <w:rFonts w:ascii="IRBadr" w:hAnsi="IRBadr" w:cs="IRBadr" w:hint="cs"/>
          <w:sz w:val="34"/>
          <w:rtl/>
        </w:rPr>
        <w:t xml:space="preserve">. بنابراین، صورت چهارم از صور ثبوتی هرچند غیرمعقول نیست ولی خلاف ظاهر است. </w:t>
      </w:r>
    </w:p>
    <w:p w14:paraId="3CBC2AD5" w14:textId="77777777" w:rsidR="00B3417A" w:rsidRDefault="00B3417A" w:rsidP="002B5703">
      <w:pPr>
        <w:rPr>
          <w:rFonts w:ascii="IRBadr" w:hAnsi="IRBadr" w:cs="IRBadr"/>
          <w:sz w:val="34"/>
          <w:rtl/>
        </w:rPr>
      </w:pPr>
      <w:r>
        <w:rPr>
          <w:rFonts w:ascii="IRBadr" w:hAnsi="IRBadr" w:cs="IRBadr" w:hint="cs"/>
          <w:sz w:val="34"/>
          <w:rtl/>
        </w:rPr>
        <w:t xml:space="preserve">به نظر می‌رسد </w:t>
      </w:r>
      <w:r w:rsidR="003349AA">
        <w:rPr>
          <w:rFonts w:ascii="IRBadr" w:hAnsi="IRBadr" w:cs="IRBadr" w:hint="cs"/>
          <w:sz w:val="34"/>
          <w:rtl/>
        </w:rPr>
        <w:t xml:space="preserve">سخن آیت‌الله بروجردی و کلام نایینی در اجود التقریرات </w:t>
      </w:r>
      <w:r>
        <w:rPr>
          <w:rFonts w:ascii="IRBadr" w:hAnsi="IRBadr" w:cs="IRBadr" w:hint="cs"/>
          <w:sz w:val="34"/>
          <w:rtl/>
        </w:rPr>
        <w:t xml:space="preserve">نیز چه بسا </w:t>
      </w:r>
      <w:r w:rsidR="003349AA">
        <w:rPr>
          <w:rFonts w:ascii="IRBadr" w:hAnsi="IRBadr" w:cs="IRBadr" w:hint="cs"/>
          <w:sz w:val="34"/>
          <w:rtl/>
        </w:rPr>
        <w:t>به آنچه گفته شد بازگشت نماید. سخن ایشان اگر به آنچه بیان شد بازگشت نماید پذیرفتنی است</w:t>
      </w:r>
      <w:r>
        <w:rPr>
          <w:rFonts w:ascii="IRBadr" w:hAnsi="IRBadr" w:cs="IRBadr" w:hint="cs"/>
          <w:sz w:val="34"/>
          <w:rtl/>
        </w:rPr>
        <w:t>، و در غیر این صورت قابل پذیرش نیست</w:t>
      </w:r>
      <w:r w:rsidR="003349AA">
        <w:rPr>
          <w:rFonts w:ascii="IRBadr" w:hAnsi="IRBadr" w:cs="IRBadr" w:hint="cs"/>
          <w:sz w:val="34"/>
          <w:rtl/>
        </w:rPr>
        <w:t xml:space="preserve">. </w:t>
      </w:r>
    </w:p>
    <w:p w14:paraId="0D6782C6" w14:textId="05AE6F4E" w:rsidR="00B3417A" w:rsidRDefault="00B3417A" w:rsidP="00B3417A">
      <w:pPr>
        <w:pStyle w:val="Heading3"/>
        <w:rPr>
          <w:rtl/>
        </w:rPr>
      </w:pPr>
      <w:bookmarkStart w:id="9" w:name="_Toc211848290"/>
      <w:bookmarkStart w:id="10" w:name="_Toc211848301"/>
      <w:bookmarkStart w:id="11" w:name="_Toc211852853"/>
      <w:r>
        <w:rPr>
          <w:rFonts w:hint="cs"/>
          <w:rtl/>
        </w:rPr>
        <w:t>بررسی روایات باب تیمّم</w:t>
      </w:r>
      <w:bookmarkEnd w:id="9"/>
      <w:bookmarkEnd w:id="10"/>
      <w:bookmarkEnd w:id="11"/>
    </w:p>
    <w:p w14:paraId="57C8E39D" w14:textId="340B9BB1" w:rsidR="003349AA" w:rsidRDefault="003349AA" w:rsidP="002B5703">
      <w:pPr>
        <w:rPr>
          <w:rFonts w:ascii="IRBadr" w:hAnsi="IRBadr" w:cs="IRBadr"/>
          <w:sz w:val="34"/>
          <w:rtl/>
        </w:rPr>
      </w:pPr>
      <w:r>
        <w:rPr>
          <w:rFonts w:ascii="IRBadr" w:hAnsi="IRBadr" w:cs="IRBadr" w:hint="cs"/>
          <w:sz w:val="34"/>
          <w:rtl/>
        </w:rPr>
        <w:t>در بحث تیمم برخی روایات وارد شده که تمامیت آنها مبتنی بر این پیش‌فرض است که ظاهر ادله آن باشد که مکلف</w:t>
      </w:r>
      <w:r w:rsidR="00B3417A">
        <w:rPr>
          <w:rFonts w:ascii="IRBadr" w:hAnsi="IRBadr" w:cs="IRBadr" w:hint="cs"/>
          <w:sz w:val="34"/>
          <w:rtl/>
        </w:rPr>
        <w:t>،</w:t>
      </w:r>
      <w:r>
        <w:rPr>
          <w:rFonts w:ascii="IRBadr" w:hAnsi="IRBadr" w:cs="IRBadr" w:hint="cs"/>
          <w:sz w:val="34"/>
          <w:rtl/>
        </w:rPr>
        <w:t xml:space="preserve"> مامور به یک فرد از افراد طبیعت است،‌ و دو فرد از افراد طبیعت به‌نحو مجموعی مصداق مامور به نیست. باب ۱۳ از ابواب تیمم</w:t>
      </w:r>
      <w:r w:rsidR="002B5703">
        <w:rPr>
          <w:rFonts w:ascii="IRBadr" w:hAnsi="IRBadr" w:cs="IRBadr" w:hint="cs"/>
          <w:sz w:val="34"/>
          <w:rtl/>
        </w:rPr>
        <w:t xml:space="preserve"> در جامع الأحادیث بدین شرح است</w:t>
      </w:r>
      <w:r>
        <w:rPr>
          <w:rFonts w:ascii="IRBadr" w:hAnsi="IRBadr" w:cs="IRBadr" w:hint="cs"/>
          <w:sz w:val="34"/>
          <w:rtl/>
        </w:rPr>
        <w:t xml:space="preserve">: </w:t>
      </w:r>
      <w:r w:rsidR="002B5703" w:rsidRPr="00B3417A">
        <w:rPr>
          <w:rFonts w:ascii="IRBadr" w:hAnsi="IRBadr" w:cs="IRBadr" w:hint="cs"/>
          <w:b/>
          <w:bCs/>
          <w:sz w:val="34"/>
          <w:rtl/>
        </w:rPr>
        <w:t>«</w:t>
      </w:r>
      <w:r w:rsidRPr="00B3417A">
        <w:rPr>
          <w:rFonts w:ascii="IRBadr" w:hAnsi="IRBadr" w:cs="IRBadr" w:hint="cs"/>
          <w:b/>
          <w:bCs/>
          <w:sz w:val="34"/>
          <w:rtl/>
        </w:rPr>
        <w:t>باب أنّه من صلّی بتیمّم ثم أصاب الماء تمّت صلاته و لا إعادة علیه</w:t>
      </w:r>
      <w:r w:rsidR="002B5703" w:rsidRPr="00B3417A">
        <w:rPr>
          <w:rFonts w:ascii="IRBadr" w:hAnsi="IRBadr" w:cs="IRBadr" w:hint="cs"/>
          <w:b/>
          <w:bCs/>
          <w:sz w:val="34"/>
          <w:rtl/>
        </w:rPr>
        <w:t>»</w:t>
      </w:r>
      <w:r w:rsidR="002B5703">
        <w:rPr>
          <w:rFonts w:ascii="IRBadr" w:hAnsi="IRBadr" w:cs="IRBadr" w:hint="cs"/>
          <w:sz w:val="34"/>
          <w:rtl/>
        </w:rPr>
        <w:t>. چند روایت در این باب وارد شده که قابل توجه است</w:t>
      </w:r>
      <w:r w:rsidR="00B3417A">
        <w:rPr>
          <w:rFonts w:ascii="IRBadr" w:hAnsi="IRBadr" w:cs="IRBadr" w:hint="cs"/>
          <w:sz w:val="34"/>
          <w:rtl/>
        </w:rPr>
        <w:t>. چند روایت در این باب وارد شده که عدم اعاده، معلّل به این امر شده که</w:t>
      </w:r>
      <w:bookmarkStart w:id="12" w:name="_GoBack"/>
      <w:bookmarkEnd w:id="12"/>
      <w:r w:rsidR="00B3417A">
        <w:rPr>
          <w:rFonts w:ascii="IRBadr" w:hAnsi="IRBadr" w:cs="IRBadr" w:hint="cs"/>
          <w:sz w:val="34"/>
          <w:rtl/>
        </w:rPr>
        <w:t xml:space="preserve"> «ربّ الماء هو ربّ الصعید»</w:t>
      </w:r>
      <w:r w:rsidR="00443068">
        <w:rPr>
          <w:rFonts w:ascii="IRBadr" w:hAnsi="IRBadr" w:cs="IRBadr" w:hint="cs"/>
          <w:sz w:val="34"/>
          <w:rtl/>
        </w:rPr>
        <w:t>:</w:t>
      </w:r>
    </w:p>
    <w:p w14:paraId="5C17D39B" w14:textId="5031D8D0" w:rsidR="002B5703" w:rsidRDefault="00443068" w:rsidP="002B5703">
      <w:pPr>
        <w:rPr>
          <w:rFonts w:ascii="IRBadr" w:hAnsi="IRBadr" w:cs="IRBadr"/>
          <w:sz w:val="34"/>
        </w:rPr>
      </w:pPr>
      <w:r w:rsidRPr="00443068">
        <w:rPr>
          <w:rFonts w:ascii="IRBadr" w:hAnsi="IRBadr" w:cs="IRBadr" w:hint="cs"/>
          <w:b/>
          <w:bCs/>
          <w:color w:val="FF0000"/>
          <w:sz w:val="34"/>
          <w:rtl/>
        </w:rPr>
        <w:lastRenderedPageBreak/>
        <w:t xml:space="preserve">روایت اول: </w:t>
      </w:r>
      <w:r w:rsidR="002B5703" w:rsidRPr="00443068">
        <w:rPr>
          <w:rFonts w:ascii="IRBadr" w:hAnsi="IRBadr" w:cs="IRBadr"/>
          <w:sz w:val="34"/>
          <w:rtl/>
        </w:rPr>
        <w:t xml:space="preserve">سَعْدٌ عَنِ الْحَسَنِ بْنِ مُوسَى الْخَشَّابِ عَنْ عَلِيِّ بْنِ أَسْبَاطٍ عَنْ عَلِيِّ بْنِ سَالِمٍ عَنْ أَبِي عَبْدِ اللَّهِ ع قَالَ: </w:t>
      </w:r>
      <w:r w:rsidR="002B5703" w:rsidRPr="00AB08A6">
        <w:rPr>
          <w:rFonts w:ascii="IRBadr" w:hAnsi="IRBadr" w:cs="IRBadr"/>
          <w:color w:val="008000"/>
          <w:sz w:val="34"/>
          <w:rtl/>
        </w:rPr>
        <w:t xml:space="preserve">قُلْتُ لَهُ أَتَيَمَّمُ وَ أُصَلِّي ثُمَّ أَجِدُ الْمَاءَ وَ قَدْ بَقِيَ عَلَيَّ وَقْتٌ فَقَالَ لَا تُعِدِ الصَّلَاةَ فَإِنَّ رَبَّ الْمَاءِ هُوَ رَبُّ الصَّعِيدِ </w:t>
      </w:r>
      <w:r w:rsidR="002F438F" w:rsidRPr="00AB08A6">
        <w:rPr>
          <w:rFonts w:ascii="IRBadr" w:hAnsi="IRBadr" w:cs="IRBadr" w:hint="cs"/>
          <w:color w:val="008000"/>
          <w:sz w:val="34"/>
          <w:rtl/>
        </w:rPr>
        <w:t>..</w:t>
      </w:r>
      <w:r w:rsidR="002B5703" w:rsidRPr="007B0446">
        <w:rPr>
          <w:rFonts w:ascii="IRBadr" w:hAnsi="IRBadr" w:cs="IRBadr"/>
          <w:color w:val="008000"/>
          <w:sz w:val="34"/>
          <w:rtl/>
        </w:rPr>
        <w:t>‏</w:t>
      </w:r>
      <w:r w:rsidR="002B5703">
        <w:rPr>
          <w:rStyle w:val="FootnoteReference"/>
          <w:rFonts w:ascii="IRBadr" w:hAnsi="IRBadr" w:cs="IRBadr"/>
          <w:sz w:val="34"/>
          <w:rtl/>
        </w:rPr>
        <w:footnoteReference w:id="1"/>
      </w:r>
      <w:r w:rsidR="002B5703">
        <w:rPr>
          <w:rFonts w:ascii="IRBadr" w:hAnsi="IRBadr" w:cs="IRBadr" w:hint="cs"/>
          <w:sz w:val="34"/>
          <w:rtl/>
        </w:rPr>
        <w:t>.</w:t>
      </w:r>
    </w:p>
    <w:p w14:paraId="058AAB57" w14:textId="1802A0BE" w:rsidR="003349AA" w:rsidRDefault="002B5703" w:rsidP="00D17767">
      <w:pPr>
        <w:rPr>
          <w:rFonts w:ascii="IRBadr" w:hAnsi="IRBadr" w:cs="IRBadr"/>
          <w:sz w:val="34"/>
          <w:rtl/>
        </w:rPr>
      </w:pPr>
      <w:r>
        <w:rPr>
          <w:rFonts w:ascii="IRBadr" w:hAnsi="IRBadr" w:cs="IRBadr" w:hint="cs"/>
          <w:sz w:val="34"/>
          <w:rtl/>
        </w:rPr>
        <w:t xml:space="preserve">تعلیل </w:t>
      </w:r>
      <w:r w:rsidR="0082251D">
        <w:rPr>
          <w:rFonts w:ascii="IRBadr" w:hAnsi="IRBadr" w:cs="IRBadr" w:hint="cs"/>
          <w:sz w:val="34"/>
          <w:rtl/>
        </w:rPr>
        <w:t xml:space="preserve">روایت </w:t>
      </w:r>
      <w:r>
        <w:rPr>
          <w:rFonts w:ascii="IRBadr" w:hAnsi="IRBadr" w:cs="IRBadr" w:hint="cs"/>
          <w:sz w:val="34"/>
          <w:rtl/>
        </w:rPr>
        <w:t xml:space="preserve">چنین است: همان خدایی که به آب دستور داده همان خدا به صعید دستور فرموده است؛ پس عمل به صعید مجزی از </w:t>
      </w:r>
      <w:r w:rsidR="0082251D">
        <w:rPr>
          <w:rFonts w:ascii="IRBadr" w:hAnsi="IRBadr" w:cs="IRBadr" w:hint="cs"/>
          <w:sz w:val="34"/>
          <w:rtl/>
        </w:rPr>
        <w:t xml:space="preserve">عمل به </w:t>
      </w:r>
      <w:r>
        <w:rPr>
          <w:rFonts w:ascii="IRBadr" w:hAnsi="IRBadr" w:cs="IRBadr" w:hint="cs"/>
          <w:sz w:val="34"/>
          <w:rtl/>
        </w:rPr>
        <w:t>ماء است. پیش‌فرض این روایت آن است که تنها یک نماز بر عهده مکلف است. اگر چنین نباشد، صحّت یک نماز، منافی با وجوب اعاده نیست</w:t>
      </w:r>
      <w:r w:rsidR="00A618A4">
        <w:rPr>
          <w:rFonts w:ascii="IRBadr" w:hAnsi="IRBadr" w:cs="IRBadr" w:hint="cs"/>
          <w:sz w:val="34"/>
          <w:rtl/>
        </w:rPr>
        <w:t>، و ممکن است دو نماز خوانده شود. تعبیر «ربّ الماء هو ربّ الصعید» ظاهر در آن است که تنها یک تکلیف وجود دارد</w:t>
      </w:r>
      <w:r w:rsidR="006A4F32">
        <w:rPr>
          <w:rFonts w:ascii="IRBadr" w:hAnsi="IRBadr" w:cs="IRBadr" w:hint="cs"/>
          <w:sz w:val="34"/>
          <w:rtl/>
        </w:rPr>
        <w:t>، و بیانگر آن است که اگر عمل با صعید صحیح باشد، عمل با ماء لازم نیست.</w:t>
      </w:r>
      <w:r w:rsidR="00A618A4">
        <w:rPr>
          <w:rFonts w:ascii="IRBadr" w:hAnsi="IRBadr" w:cs="IRBadr" w:hint="cs"/>
          <w:sz w:val="34"/>
          <w:rtl/>
        </w:rPr>
        <w:t xml:space="preserve"> در این روایت از صحت امر به تیمم، اجزاء نسبت به امر به طهور نتیجه گرفته شده است. پیش‌فرض این سخن آن است که تنها یک تکلیف در بین باشد. </w:t>
      </w:r>
    </w:p>
    <w:p w14:paraId="3282D327" w14:textId="1E3D4119" w:rsidR="00A618A4" w:rsidRDefault="00A618A4" w:rsidP="00D17767">
      <w:pPr>
        <w:rPr>
          <w:rFonts w:ascii="IRBadr" w:hAnsi="IRBadr" w:cs="IRBadr"/>
          <w:sz w:val="34"/>
        </w:rPr>
      </w:pPr>
      <w:r w:rsidRPr="00B12516">
        <w:rPr>
          <w:rFonts w:ascii="IRBadr" w:hAnsi="IRBadr" w:cs="IRBadr" w:hint="cs"/>
          <w:b/>
          <w:bCs/>
          <w:color w:val="FF0000"/>
          <w:sz w:val="34"/>
          <w:rtl/>
        </w:rPr>
        <w:t>روایت دوم</w:t>
      </w:r>
      <w:r>
        <w:rPr>
          <w:rFonts w:ascii="IRBadr" w:hAnsi="IRBadr" w:cs="IRBadr" w:hint="cs"/>
          <w:sz w:val="34"/>
          <w:rtl/>
        </w:rPr>
        <w:t>:</w:t>
      </w:r>
      <w:r w:rsidR="00B12516">
        <w:rPr>
          <w:rFonts w:ascii="IRBadr" w:hAnsi="IRBadr" w:cs="IRBadr" w:hint="cs"/>
          <w:sz w:val="34"/>
          <w:rtl/>
        </w:rPr>
        <w:t xml:space="preserve"> </w:t>
      </w:r>
      <w:r w:rsidR="00935A2B">
        <w:rPr>
          <w:rFonts w:ascii="IRBadr" w:hAnsi="IRBadr" w:cs="IRBadr" w:hint="cs"/>
          <w:sz w:val="34"/>
          <w:rtl/>
        </w:rPr>
        <w:t xml:space="preserve">در </w:t>
      </w:r>
      <w:r w:rsidR="00B12516">
        <w:rPr>
          <w:rFonts w:ascii="IRBadr" w:hAnsi="IRBadr" w:cs="IRBadr" w:hint="cs"/>
          <w:sz w:val="34"/>
          <w:rtl/>
        </w:rPr>
        <w:t>روایت اول</w:t>
      </w:r>
      <w:r w:rsidR="00935A2B">
        <w:rPr>
          <w:rFonts w:ascii="IRBadr" w:hAnsi="IRBadr" w:cs="IRBadr" w:hint="cs"/>
          <w:sz w:val="34"/>
          <w:rtl/>
        </w:rPr>
        <w:t xml:space="preserve"> تصریح شده بود که عذر در وقت برطرف شده، ولی</w:t>
      </w:r>
      <w:r w:rsidR="00B12516">
        <w:rPr>
          <w:rFonts w:ascii="IRBadr" w:hAnsi="IRBadr" w:cs="IRBadr" w:hint="cs"/>
          <w:sz w:val="34"/>
          <w:rtl/>
        </w:rPr>
        <w:t xml:space="preserve"> از جهت سند تمام نیست، ولی این روایت </w:t>
      </w:r>
      <w:r w:rsidR="00935A2B">
        <w:rPr>
          <w:rFonts w:ascii="IRBadr" w:hAnsi="IRBadr" w:cs="IRBadr" w:hint="cs"/>
          <w:sz w:val="34"/>
          <w:rtl/>
        </w:rPr>
        <w:t xml:space="preserve">دوم </w:t>
      </w:r>
      <w:r w:rsidR="00B12516">
        <w:rPr>
          <w:rFonts w:ascii="IRBadr" w:hAnsi="IRBadr" w:cs="IRBadr" w:hint="cs"/>
          <w:sz w:val="34"/>
          <w:rtl/>
        </w:rPr>
        <w:t>سندش بلااشکال است.</w:t>
      </w:r>
    </w:p>
    <w:p w14:paraId="0AE3D910" w14:textId="620AE465" w:rsidR="00A618A4" w:rsidRDefault="00A618A4" w:rsidP="00D17767">
      <w:pPr>
        <w:rPr>
          <w:rFonts w:ascii="IRBadr" w:hAnsi="IRBadr" w:cs="IRBadr"/>
          <w:sz w:val="34"/>
        </w:rPr>
      </w:pPr>
      <w:r w:rsidRPr="00B12516">
        <w:rPr>
          <w:rFonts w:ascii="IRBadr" w:hAnsi="IRBadr" w:cs="IRBadr"/>
          <w:sz w:val="34"/>
          <w:rtl/>
        </w:rPr>
        <w:t xml:space="preserve">وَ بِهَذَا الْإِسْنَادِ أَعْنِي الْإِسْنَادَ الْأَوَّلَ عَنِ الْحُسَيْنِ بْنِ سَعِيدٍ عَنْ حَمَّادٍ عَنْ حَرِيزٍ عَنْ مُحَمَّدِ بْنِ مُسْلِمٍ قَالَ: </w:t>
      </w:r>
      <w:r w:rsidRPr="00AB08A6">
        <w:rPr>
          <w:rFonts w:ascii="IRBadr" w:hAnsi="IRBadr" w:cs="IRBadr"/>
          <w:color w:val="008000"/>
          <w:sz w:val="34"/>
          <w:rtl/>
        </w:rPr>
        <w:t>سَأَلْتُ أَبَا عَبْدِ اللَّهِ ع عَنْ رَجُلٍ أَجْنَبَ فَتَيَمَّمَ بِالصَّعِيدِ وَ صَلَّى ثُمَّ وَجَدَ الْمَاءَ فَقَالَ لَا يُعِيدُ إِنَّ رَبَّ الْمَاءِ هُوَ رَبُّ الصَّعِيدِ فَقَدْ فَعَلَ أَحَدَ الطَّهُورَيْنِ</w:t>
      </w:r>
      <w:r>
        <w:rPr>
          <w:rStyle w:val="FootnoteReference"/>
          <w:rFonts w:ascii="IRBadr" w:hAnsi="IRBadr" w:cs="IRBadr"/>
          <w:sz w:val="34"/>
          <w:rtl/>
        </w:rPr>
        <w:footnoteReference w:id="2"/>
      </w:r>
      <w:r w:rsidRPr="00A618A4">
        <w:rPr>
          <w:rFonts w:ascii="IRBadr" w:hAnsi="IRBadr" w:cs="IRBadr"/>
          <w:sz w:val="34"/>
          <w:rtl/>
        </w:rPr>
        <w:t>.</w:t>
      </w:r>
    </w:p>
    <w:p w14:paraId="0459D255" w14:textId="77777777" w:rsidR="00D34CD3" w:rsidRDefault="00D34CD3" w:rsidP="00D34CD3">
      <w:pPr>
        <w:rPr>
          <w:rFonts w:ascii="IRBadr" w:hAnsi="IRBadr" w:cs="IRBadr"/>
          <w:sz w:val="34"/>
          <w:rtl/>
        </w:rPr>
      </w:pPr>
      <w:r>
        <w:rPr>
          <w:rFonts w:ascii="IRBadr" w:hAnsi="IRBadr" w:cs="IRBadr" w:hint="cs"/>
          <w:sz w:val="34"/>
          <w:rtl/>
        </w:rPr>
        <w:t>ابتدا دو نکته در مورد این روایت ذکر می‌شود:</w:t>
      </w:r>
    </w:p>
    <w:p w14:paraId="6C372D7F" w14:textId="77777777" w:rsidR="00D34CD3" w:rsidRDefault="00D34CD3" w:rsidP="00D34CD3">
      <w:pPr>
        <w:rPr>
          <w:rFonts w:ascii="IRBadr" w:hAnsi="IRBadr" w:cs="IRBadr"/>
          <w:sz w:val="34"/>
          <w:rtl/>
        </w:rPr>
      </w:pPr>
      <w:r w:rsidRPr="00D34CD3">
        <w:rPr>
          <w:rFonts w:ascii="IRBadr" w:hAnsi="IRBadr" w:cs="IRBadr" w:hint="cs"/>
          <w:b/>
          <w:bCs/>
          <w:sz w:val="34"/>
          <w:rtl/>
        </w:rPr>
        <w:t xml:space="preserve">نکته اول: </w:t>
      </w:r>
      <w:r w:rsidR="00B12516">
        <w:rPr>
          <w:rFonts w:ascii="IRBadr" w:hAnsi="IRBadr" w:cs="IRBadr" w:hint="cs"/>
          <w:sz w:val="34"/>
          <w:rtl/>
        </w:rPr>
        <w:t>آن بحث که تیمم در چه صورت صحیح است و مکلف چه مقدار</w:t>
      </w:r>
      <w:r w:rsidR="00A618A4">
        <w:rPr>
          <w:rFonts w:ascii="IRBadr" w:hAnsi="IRBadr" w:cs="IRBadr" w:hint="cs"/>
          <w:sz w:val="34"/>
          <w:rtl/>
        </w:rPr>
        <w:t xml:space="preserve"> </w:t>
      </w:r>
      <w:r w:rsidR="00B12516">
        <w:rPr>
          <w:rFonts w:ascii="IRBadr" w:hAnsi="IRBadr" w:cs="IRBadr" w:hint="cs"/>
          <w:sz w:val="34"/>
          <w:rtl/>
        </w:rPr>
        <w:t xml:space="preserve">باید دنبال آب بگردد تا اگر پیدا نکرد تیممش صحیح باشد، در این روایت مورد توجه نیست. مفروض این روایت آن است که تیمم به صعید صحیح بوده است. </w:t>
      </w:r>
    </w:p>
    <w:p w14:paraId="386ADBC7" w14:textId="3558CF97" w:rsidR="00D34CD3" w:rsidRDefault="00D34CD3" w:rsidP="00D34CD3">
      <w:pPr>
        <w:rPr>
          <w:rFonts w:ascii="IRBadr" w:hAnsi="IRBadr" w:cs="IRBadr"/>
          <w:sz w:val="34"/>
        </w:rPr>
      </w:pPr>
      <w:r w:rsidRPr="00D34CD3">
        <w:rPr>
          <w:rFonts w:ascii="IRBadr" w:hAnsi="IRBadr" w:cs="IRBadr" w:hint="cs"/>
          <w:b/>
          <w:bCs/>
          <w:sz w:val="34"/>
          <w:rtl/>
        </w:rPr>
        <w:t xml:space="preserve">نکته دوم: </w:t>
      </w:r>
      <w:r w:rsidRPr="00935A2B">
        <w:rPr>
          <w:rFonts w:ascii="IRBadr" w:hAnsi="IRBadr" w:cs="IRBadr"/>
          <w:sz w:val="34"/>
          <w:rtl/>
        </w:rPr>
        <w:t xml:space="preserve">هرچند </w:t>
      </w:r>
      <w:r>
        <w:rPr>
          <w:rFonts w:ascii="IRBadr" w:hAnsi="IRBadr" w:cs="IRBadr" w:hint="cs"/>
          <w:sz w:val="34"/>
          <w:rtl/>
        </w:rPr>
        <w:t xml:space="preserve">این روایت </w:t>
      </w:r>
      <w:r w:rsidRPr="00935A2B">
        <w:rPr>
          <w:rFonts w:ascii="IRBadr" w:hAnsi="IRBadr" w:cs="IRBadr"/>
          <w:sz w:val="34"/>
          <w:rtl/>
        </w:rPr>
        <w:t>تصر</w:t>
      </w:r>
      <w:r w:rsidRPr="00935A2B">
        <w:rPr>
          <w:rFonts w:ascii="IRBadr" w:hAnsi="IRBadr" w:cs="IRBadr" w:hint="cs"/>
          <w:sz w:val="34"/>
          <w:rtl/>
        </w:rPr>
        <w:t>ی</w:t>
      </w:r>
      <w:r w:rsidRPr="00935A2B">
        <w:rPr>
          <w:rFonts w:ascii="IRBadr" w:hAnsi="IRBadr" w:cs="IRBadr" w:hint="eastAsia"/>
          <w:sz w:val="34"/>
          <w:rtl/>
        </w:rPr>
        <w:t>ح</w:t>
      </w:r>
      <w:r w:rsidRPr="00935A2B">
        <w:rPr>
          <w:rFonts w:ascii="IRBadr" w:hAnsi="IRBadr" w:cs="IRBadr" w:hint="cs"/>
          <w:sz w:val="34"/>
          <w:rtl/>
        </w:rPr>
        <w:t>ی</w:t>
      </w:r>
      <w:r w:rsidRPr="00935A2B">
        <w:rPr>
          <w:rFonts w:ascii="IRBadr" w:hAnsi="IRBadr" w:cs="IRBadr"/>
          <w:sz w:val="34"/>
          <w:rtl/>
        </w:rPr>
        <w:t xml:space="preserve"> در عذر غ</w:t>
      </w:r>
      <w:r w:rsidRPr="00935A2B">
        <w:rPr>
          <w:rFonts w:ascii="IRBadr" w:hAnsi="IRBadr" w:cs="IRBadr" w:hint="cs"/>
          <w:sz w:val="34"/>
          <w:rtl/>
        </w:rPr>
        <w:t>ی</w:t>
      </w:r>
      <w:r w:rsidRPr="00935A2B">
        <w:rPr>
          <w:rFonts w:ascii="IRBadr" w:hAnsi="IRBadr" w:cs="IRBadr" w:hint="eastAsia"/>
          <w:sz w:val="34"/>
          <w:rtl/>
        </w:rPr>
        <w:t>رمستوعب</w:t>
      </w:r>
      <w:r w:rsidRPr="00935A2B">
        <w:rPr>
          <w:rFonts w:ascii="IRBadr" w:hAnsi="IRBadr" w:cs="IRBadr"/>
          <w:sz w:val="34"/>
          <w:rtl/>
        </w:rPr>
        <w:t xml:space="preserve"> ندارد</w:t>
      </w:r>
      <w:r>
        <w:rPr>
          <w:rFonts w:ascii="IRBadr" w:hAnsi="IRBadr" w:cs="IRBadr" w:hint="cs"/>
          <w:sz w:val="34"/>
          <w:rtl/>
        </w:rPr>
        <w:t>، ولی ظاهرش آن است که عذر غیرمستوعب بوده؛ چرا که تعبیر «وجد الماء» بدین معنی نیست که بعد از اتمام وقت آب پیدا کرده است. روشن است که بالاخره بعد از پایان وقت آب پیدا می‌شود و معمولا مکلف تا آخر عمر بدون آب نمی‌ماند. بنابراین تعبیر مزبور ظاهر در آن است که در وقت به آب رسیده است.</w:t>
      </w:r>
    </w:p>
    <w:p w14:paraId="77DBCBA7" w14:textId="0B7FE0E2" w:rsidR="00A618A4" w:rsidRDefault="00A618A4" w:rsidP="00D34CD3">
      <w:pPr>
        <w:rPr>
          <w:rFonts w:ascii="IRBadr" w:hAnsi="IRBadr" w:cs="IRBadr"/>
          <w:sz w:val="34"/>
        </w:rPr>
      </w:pPr>
      <w:r>
        <w:rPr>
          <w:rFonts w:ascii="IRBadr" w:hAnsi="IRBadr" w:cs="IRBadr" w:hint="cs"/>
          <w:sz w:val="34"/>
          <w:rtl/>
        </w:rPr>
        <w:t xml:space="preserve">تعبیر «فعل احد الطهورین» بدین معنی است که مکلف، مامور به </w:t>
      </w:r>
      <w:r w:rsidR="00D34CD3">
        <w:rPr>
          <w:rFonts w:ascii="IRBadr" w:hAnsi="IRBadr" w:cs="IRBadr" w:hint="cs"/>
          <w:sz w:val="34"/>
          <w:rtl/>
        </w:rPr>
        <w:t>یک فرد از افراد طهور</w:t>
      </w:r>
      <w:r>
        <w:rPr>
          <w:rFonts w:ascii="IRBadr" w:hAnsi="IRBadr" w:cs="IRBadr" w:hint="cs"/>
          <w:sz w:val="34"/>
          <w:rtl/>
        </w:rPr>
        <w:t xml:space="preserve"> بوده است.</w:t>
      </w:r>
      <w:r w:rsidR="00935A2B">
        <w:rPr>
          <w:rFonts w:ascii="IRBadr" w:hAnsi="IRBadr" w:cs="IRBadr" w:hint="cs"/>
          <w:sz w:val="34"/>
          <w:rtl/>
        </w:rPr>
        <w:t xml:space="preserve"> </w:t>
      </w:r>
      <w:r w:rsidR="00715BFF">
        <w:rPr>
          <w:rFonts w:ascii="IRBadr" w:hAnsi="IRBadr" w:cs="IRBadr" w:hint="cs"/>
          <w:sz w:val="34"/>
          <w:rtl/>
        </w:rPr>
        <w:t>اگر مکلف مامور به طهور تفصیلی باشد که مجموع تیمم و وضو است، تعبیر «فعل احد الطهورین» بی‌معنی است.</w:t>
      </w:r>
      <w:r w:rsidR="001D0222">
        <w:rPr>
          <w:rFonts w:ascii="IRBadr" w:hAnsi="IRBadr" w:cs="IRBadr" w:hint="cs"/>
          <w:sz w:val="34"/>
          <w:rtl/>
        </w:rPr>
        <w:t xml:space="preserve"> این تعبیر سازگار با آن است که مکلف تنها یک تکیف دارد که یک فرد وحدانی است نه دو فرد مجموعی.</w:t>
      </w:r>
    </w:p>
    <w:p w14:paraId="2B9F6A15" w14:textId="58E0F3F6" w:rsidR="00A618A4" w:rsidRDefault="00935A2B" w:rsidP="00D17767">
      <w:pPr>
        <w:rPr>
          <w:rFonts w:ascii="IRBadr" w:hAnsi="IRBadr" w:cs="IRBadr"/>
          <w:sz w:val="34"/>
        </w:rPr>
      </w:pPr>
      <w:r w:rsidRPr="00935A2B">
        <w:rPr>
          <w:rFonts w:ascii="IRBadr" w:hAnsi="IRBadr" w:cs="IRBadr" w:hint="cs"/>
          <w:b/>
          <w:bCs/>
          <w:color w:val="FF0000"/>
          <w:sz w:val="34"/>
          <w:rtl/>
        </w:rPr>
        <w:t>روایت سوم</w:t>
      </w:r>
      <w:r>
        <w:rPr>
          <w:rFonts w:ascii="IRBadr" w:hAnsi="IRBadr" w:cs="IRBadr" w:hint="cs"/>
          <w:sz w:val="34"/>
          <w:rtl/>
        </w:rPr>
        <w:t xml:space="preserve">: </w:t>
      </w:r>
      <w:r w:rsidR="00A618A4" w:rsidRPr="00B12516">
        <w:rPr>
          <w:rFonts w:ascii="IRBadr" w:hAnsi="IRBadr" w:cs="IRBadr"/>
          <w:sz w:val="34"/>
          <w:rtl/>
        </w:rPr>
        <w:t xml:space="preserve">مُحَمَّدُ بْنُ عَلِيِّ بْنِ مَحْبُوبٍ عَنِ الْعَبَّاسِ بْنِ مَعْرُوفٍ عَنْ عَبْدِ اللَّهِ بْنِ الْمُغِيرَةِ عَنْ مُعَاوِيَةَ بْنِ مَيْسَرَةَ قَالَ: </w:t>
      </w:r>
      <w:r w:rsidR="00A618A4" w:rsidRPr="00AB08A6">
        <w:rPr>
          <w:rFonts w:ascii="IRBadr" w:hAnsi="IRBadr" w:cs="IRBadr"/>
          <w:color w:val="008000"/>
          <w:sz w:val="34"/>
          <w:rtl/>
        </w:rPr>
        <w:t>سَأَلْتُ أَبَا عَبْدِ اللَّهِ ع عَنِ الرَّجُلِ فِي السَّفَرِ لَا يَجِدُ الْمَاءَ ثُمَّ صَلَّى ثُمَّ أَتَى الْمَاءَ وَ عَلَيْهِ شَيْ‏ءٌ مِنَ الْوَقْتِ أَ يَمْضِي عَلَى صَلَاتِهِ أَمْ يَتَوَضَّأُ وَ يُعِيدُ الصَّلَاةَ قَالَ يَمْضِي عَلَى صَلَاتِهِ فَإِنَّ رَبَّ الْمَاءِ هُوَ رَبُّ التُّرَابِ</w:t>
      </w:r>
      <w:r w:rsidR="00A618A4">
        <w:rPr>
          <w:rStyle w:val="FootnoteReference"/>
          <w:rFonts w:ascii="IRBadr" w:hAnsi="IRBadr" w:cs="IRBadr"/>
          <w:sz w:val="34"/>
          <w:rtl/>
        </w:rPr>
        <w:footnoteReference w:id="3"/>
      </w:r>
      <w:r w:rsidR="00A618A4" w:rsidRPr="00A618A4">
        <w:rPr>
          <w:rFonts w:ascii="IRBadr" w:hAnsi="IRBadr" w:cs="IRBadr"/>
          <w:sz w:val="34"/>
          <w:rtl/>
        </w:rPr>
        <w:t>.</w:t>
      </w:r>
    </w:p>
    <w:p w14:paraId="7D70F85D" w14:textId="77777777" w:rsidR="00674B8C" w:rsidRDefault="00674B8C" w:rsidP="00D17767">
      <w:pPr>
        <w:rPr>
          <w:rFonts w:ascii="IRBadr" w:hAnsi="IRBadr" w:cs="IRBadr"/>
          <w:sz w:val="34"/>
          <w:rtl/>
        </w:rPr>
      </w:pPr>
      <w:r>
        <w:rPr>
          <w:rFonts w:ascii="IRBadr" w:hAnsi="IRBadr" w:cs="IRBadr" w:hint="cs"/>
          <w:sz w:val="34"/>
          <w:rtl/>
        </w:rPr>
        <w:t>ذکر چند نکته:</w:t>
      </w:r>
    </w:p>
    <w:p w14:paraId="18D0A406" w14:textId="77777777" w:rsidR="00674B8C" w:rsidRDefault="00674B8C" w:rsidP="00674B8C">
      <w:pPr>
        <w:rPr>
          <w:rFonts w:ascii="IRBadr" w:hAnsi="IRBadr" w:cs="IRBadr"/>
          <w:sz w:val="34"/>
          <w:rtl/>
        </w:rPr>
      </w:pPr>
      <w:r w:rsidRPr="00674B8C">
        <w:rPr>
          <w:rFonts w:ascii="IRBadr" w:hAnsi="IRBadr" w:cs="IRBadr" w:hint="cs"/>
          <w:b/>
          <w:bCs/>
          <w:sz w:val="34"/>
          <w:rtl/>
        </w:rPr>
        <w:t>نکته اول</w:t>
      </w:r>
      <w:r>
        <w:rPr>
          <w:rFonts w:ascii="IRBadr" w:hAnsi="IRBadr" w:cs="IRBadr" w:hint="cs"/>
          <w:sz w:val="34"/>
          <w:rtl/>
        </w:rPr>
        <w:t>: معاویة بن میسره با معاویة بن شریح اتحاد دارد. معاویة بن میسرة بن شریح، نوه همان شریح قاضی است و نسبت به شریح از باب نسبت به جدّ است.</w:t>
      </w:r>
    </w:p>
    <w:p w14:paraId="208C8582" w14:textId="6389BC18" w:rsidR="00A618A4" w:rsidRDefault="00674B8C" w:rsidP="00D17767">
      <w:pPr>
        <w:rPr>
          <w:rFonts w:ascii="IRBadr" w:hAnsi="IRBadr" w:cs="IRBadr"/>
          <w:sz w:val="34"/>
          <w:rtl/>
        </w:rPr>
      </w:pPr>
      <w:r w:rsidRPr="00674B8C">
        <w:rPr>
          <w:rFonts w:ascii="IRBadr" w:hAnsi="IRBadr" w:cs="IRBadr" w:hint="cs"/>
          <w:b/>
          <w:bCs/>
          <w:sz w:val="34"/>
          <w:rtl/>
        </w:rPr>
        <w:lastRenderedPageBreak/>
        <w:t xml:space="preserve">نکته </w:t>
      </w:r>
      <w:r>
        <w:rPr>
          <w:rFonts w:ascii="IRBadr" w:hAnsi="IRBadr" w:cs="IRBadr" w:hint="cs"/>
          <w:b/>
          <w:bCs/>
          <w:sz w:val="34"/>
          <w:rtl/>
        </w:rPr>
        <w:t>دوم</w:t>
      </w:r>
      <w:r w:rsidRPr="00674B8C">
        <w:rPr>
          <w:rFonts w:ascii="IRBadr" w:hAnsi="IRBadr" w:cs="IRBadr" w:hint="cs"/>
          <w:b/>
          <w:bCs/>
          <w:sz w:val="34"/>
          <w:rtl/>
        </w:rPr>
        <w:t xml:space="preserve">: </w:t>
      </w:r>
      <w:r w:rsidR="00A618A4">
        <w:rPr>
          <w:rFonts w:ascii="IRBadr" w:hAnsi="IRBadr" w:cs="IRBadr" w:hint="cs"/>
          <w:sz w:val="34"/>
          <w:rtl/>
        </w:rPr>
        <w:t>تعبیر «یمضی علی صلاته» بدین معنی است که بر نمازی که خوانده باقی بماند و نیاز به اعاده ندارد. تعبیر «یمضی» در برخی روایات مربوط به وسط نماز است و بدین معنی است که نماز قطع نشود و ادامه یابد، ولی در این روایت چنین نیست</w:t>
      </w:r>
      <w:r w:rsidR="00935A2B">
        <w:rPr>
          <w:rFonts w:ascii="IRBadr" w:hAnsi="IRBadr" w:cs="IRBadr" w:hint="cs"/>
          <w:sz w:val="34"/>
          <w:rtl/>
        </w:rPr>
        <w:t xml:space="preserve">؛ بلکه </w:t>
      </w:r>
      <w:r w:rsidR="0066416E">
        <w:rPr>
          <w:rFonts w:ascii="IRBadr" w:hAnsi="IRBadr" w:cs="IRBadr" w:hint="cs"/>
          <w:sz w:val="34"/>
          <w:rtl/>
        </w:rPr>
        <w:t>سوال مذکور در روایت</w:t>
      </w:r>
      <w:r w:rsidR="00935A2B">
        <w:rPr>
          <w:rFonts w:ascii="IRBadr" w:hAnsi="IRBadr" w:cs="IRBadr" w:hint="cs"/>
          <w:sz w:val="34"/>
          <w:rtl/>
        </w:rPr>
        <w:t xml:space="preserve"> آن است که آیا نمازش صحیح بوده و نیاز به اعاده ندارد یا آنکه باطل بوده است.</w:t>
      </w:r>
      <w:r w:rsidR="00A618A4">
        <w:rPr>
          <w:rFonts w:ascii="IRBadr" w:hAnsi="IRBadr" w:cs="IRBadr" w:hint="cs"/>
          <w:sz w:val="34"/>
          <w:rtl/>
        </w:rPr>
        <w:t xml:space="preserve"> </w:t>
      </w:r>
    </w:p>
    <w:p w14:paraId="3803C700" w14:textId="3601E260" w:rsidR="009A5898" w:rsidRDefault="00CE2A35" w:rsidP="00D17767">
      <w:pPr>
        <w:rPr>
          <w:rFonts w:ascii="IRBadr" w:hAnsi="IRBadr" w:cs="IRBadr"/>
          <w:sz w:val="34"/>
          <w:rtl/>
        </w:rPr>
      </w:pPr>
      <w:r>
        <w:rPr>
          <w:rFonts w:ascii="IRBadr" w:hAnsi="IRBadr" w:cs="IRBadr" w:hint="cs"/>
          <w:sz w:val="34"/>
          <w:rtl/>
        </w:rPr>
        <w:t xml:space="preserve">در روایات باب وضو که در جلسه پیش بدانها اشاره شد، </w:t>
      </w:r>
      <w:r w:rsidR="009A5898">
        <w:rPr>
          <w:rFonts w:ascii="IRBadr" w:hAnsi="IRBadr" w:cs="IRBadr" w:hint="cs"/>
          <w:sz w:val="34"/>
          <w:rtl/>
        </w:rPr>
        <w:t xml:space="preserve">مامور به یا یکبار و یا دوبار غسل است به نحوی که دوبار غسل هم فردی از افراد طبیعت است. اینکه مامور به تیمم به‌تنهایی یا تیمم به‌علاوه وضو باشد خلاف ظاهر است و اصلا جامع عرفی ندارند. </w:t>
      </w:r>
    </w:p>
    <w:p w14:paraId="015647CF" w14:textId="1825ACA2" w:rsidR="0066416E" w:rsidRDefault="0066416E" w:rsidP="00D17767">
      <w:pPr>
        <w:rPr>
          <w:rFonts w:ascii="IRBadr" w:hAnsi="IRBadr" w:cs="IRBadr"/>
          <w:sz w:val="34"/>
          <w:rtl/>
        </w:rPr>
      </w:pPr>
      <w:r>
        <w:rPr>
          <w:rFonts w:ascii="IRBadr" w:hAnsi="IRBadr" w:cs="IRBadr" w:hint="cs"/>
          <w:sz w:val="34"/>
          <w:rtl/>
        </w:rPr>
        <w:t xml:space="preserve">نتیجه آنکه سخن آیت‌الله خویی به‌عنوان یک برهان عقلی پذیرفته نیست، ولی می‌توان به‌عنوان یک وجه استظهاری آن را پذیرفت. عمده دلیل بر اجزاء همین </w:t>
      </w:r>
      <w:r w:rsidR="00C22B8E">
        <w:rPr>
          <w:rFonts w:ascii="IRBadr" w:hAnsi="IRBadr" w:cs="IRBadr" w:hint="cs"/>
          <w:sz w:val="34"/>
          <w:rtl/>
        </w:rPr>
        <w:t>مطلب</w:t>
      </w:r>
      <w:r>
        <w:rPr>
          <w:rFonts w:ascii="IRBadr" w:hAnsi="IRBadr" w:cs="IRBadr" w:hint="cs"/>
          <w:sz w:val="34"/>
          <w:rtl/>
        </w:rPr>
        <w:t xml:space="preserve"> است، که گویا در روایات به‌عنوان یک پیش‌فرض مورد قبول است.</w:t>
      </w:r>
    </w:p>
    <w:p w14:paraId="59DB686A" w14:textId="6023E2BF" w:rsidR="00172953" w:rsidRDefault="00172953" w:rsidP="00D17767">
      <w:pPr>
        <w:rPr>
          <w:rFonts w:ascii="IRBadr" w:hAnsi="IRBadr" w:cs="IRBadr"/>
          <w:sz w:val="34"/>
          <w:rtl/>
        </w:rPr>
      </w:pPr>
      <w:r w:rsidRPr="0066416E">
        <w:rPr>
          <w:rFonts w:ascii="IRBadr" w:hAnsi="IRBadr" w:cs="IRBadr" w:hint="cs"/>
          <w:b/>
          <w:bCs/>
          <w:sz w:val="34"/>
          <w:rtl/>
        </w:rPr>
        <w:t>سوال شاگرد</w:t>
      </w:r>
      <w:r>
        <w:rPr>
          <w:rFonts w:ascii="IRBadr" w:hAnsi="IRBadr" w:cs="IRBadr" w:hint="cs"/>
          <w:sz w:val="34"/>
          <w:rtl/>
        </w:rPr>
        <w:t>: از مجموع این روایات استفاده می‌شود بدار جایز است.</w:t>
      </w:r>
    </w:p>
    <w:p w14:paraId="5BBE9DF0" w14:textId="781016ED" w:rsidR="00172953" w:rsidRDefault="00172953" w:rsidP="00D17767">
      <w:pPr>
        <w:rPr>
          <w:rFonts w:ascii="IRBadr" w:hAnsi="IRBadr" w:cs="IRBadr"/>
          <w:sz w:val="34"/>
          <w:rtl/>
        </w:rPr>
      </w:pPr>
      <w:r w:rsidRPr="0066416E">
        <w:rPr>
          <w:rFonts w:ascii="IRBadr" w:hAnsi="IRBadr" w:cs="IRBadr" w:hint="cs"/>
          <w:b/>
          <w:bCs/>
          <w:sz w:val="34"/>
          <w:rtl/>
        </w:rPr>
        <w:t>پاسخ استاد</w:t>
      </w:r>
      <w:r>
        <w:rPr>
          <w:rFonts w:ascii="IRBadr" w:hAnsi="IRBadr" w:cs="IRBadr" w:hint="cs"/>
          <w:sz w:val="34"/>
          <w:rtl/>
        </w:rPr>
        <w:t>: جواز فی الجمله بدار ممکن است از این روایات استفاده شود ولی به طور کلی چنین نیست؛ چرا که این روایات در مقام بیان جواز بدار نیست. فرض این روایات آن است که در فرضی سوال مطرح شده که بدار جایز بوده ولی اینکه بدار در چه مواردی جایز است در این روایات بیان نشده است.</w:t>
      </w:r>
      <w:r w:rsidR="00027227">
        <w:rPr>
          <w:rFonts w:ascii="IRBadr" w:hAnsi="IRBadr" w:cs="IRBadr" w:hint="cs"/>
          <w:sz w:val="34"/>
          <w:rtl/>
        </w:rPr>
        <w:t xml:space="preserve"> در برخی روایات وارد شده که تیمم تنها در آخر وقت صحیح است. در برخی دیگر از روایات بیان شده که تا زمانی که مکلف در وقت است باید فحص نماید. سه روایتی که ذکر شد با این دسته از ادله منافات دارد و از آنها استفاده می‌شود که بدار فی الجمله صحیح است. اینکه جمع بین ادله چیست از محل بحث خارج است. ممکن است نکته فحص، مایوس‌شدن باشد.</w:t>
      </w:r>
    </w:p>
    <w:p w14:paraId="1C4C6B00" w14:textId="415A9529" w:rsidR="00027227" w:rsidRDefault="00027227" w:rsidP="00027227">
      <w:pPr>
        <w:pStyle w:val="Heading4"/>
        <w:rPr>
          <w:rtl/>
        </w:rPr>
      </w:pPr>
      <w:bookmarkStart w:id="13" w:name="_Toc211848291"/>
      <w:bookmarkStart w:id="14" w:name="_Toc211848302"/>
      <w:bookmarkStart w:id="15" w:name="_Toc211852854"/>
      <w:r>
        <w:rPr>
          <w:rFonts w:hint="cs"/>
          <w:rtl/>
        </w:rPr>
        <w:t>وجه تاکید بر صحت نماز با تیمم</w:t>
      </w:r>
      <w:bookmarkEnd w:id="13"/>
      <w:bookmarkEnd w:id="14"/>
      <w:bookmarkEnd w:id="15"/>
    </w:p>
    <w:p w14:paraId="5B53AE07" w14:textId="65DDBEA4" w:rsidR="00172953" w:rsidRDefault="00172953" w:rsidP="00D17767">
      <w:pPr>
        <w:rPr>
          <w:rFonts w:ascii="IRBadr" w:hAnsi="IRBadr" w:cs="IRBadr"/>
          <w:sz w:val="34"/>
          <w:rtl/>
        </w:rPr>
      </w:pPr>
      <w:r>
        <w:rPr>
          <w:rFonts w:ascii="IRBadr" w:hAnsi="IRBadr" w:cs="IRBadr" w:hint="cs"/>
          <w:sz w:val="34"/>
          <w:rtl/>
        </w:rPr>
        <w:t>چه نکته‌ای در روایات باب تیمم وجود دارد که اصرار بر صحت نماز</w:t>
      </w:r>
      <w:r w:rsidR="00027227">
        <w:rPr>
          <w:rFonts w:ascii="IRBadr" w:hAnsi="IRBadr" w:cs="IRBadr" w:hint="cs"/>
          <w:sz w:val="34"/>
          <w:rtl/>
        </w:rPr>
        <w:t xml:space="preserve"> با تیمم</w:t>
      </w:r>
      <w:r>
        <w:rPr>
          <w:rFonts w:ascii="IRBadr" w:hAnsi="IRBadr" w:cs="IRBadr" w:hint="cs"/>
          <w:sz w:val="34"/>
          <w:rtl/>
        </w:rPr>
        <w:t xml:space="preserve"> در این روایات شده است؟ در روایتی از کتاب سلیم نقل شده که عمر اجازه تیمم نمی‌داد</w:t>
      </w:r>
      <w:r w:rsidR="00027227">
        <w:rPr>
          <w:rFonts w:ascii="IRBadr" w:hAnsi="IRBadr" w:cs="IRBadr" w:hint="cs"/>
          <w:sz w:val="34"/>
          <w:rtl/>
        </w:rPr>
        <w:t>:</w:t>
      </w:r>
    </w:p>
    <w:p w14:paraId="42F4140D" w14:textId="213C546F" w:rsidR="00172953" w:rsidRDefault="00172953" w:rsidP="00D17767">
      <w:pPr>
        <w:rPr>
          <w:rFonts w:ascii="IRBadr" w:hAnsi="IRBadr" w:cs="IRBadr"/>
          <w:sz w:val="34"/>
          <w:rtl/>
        </w:rPr>
      </w:pPr>
      <w:r w:rsidRPr="00B12516">
        <w:rPr>
          <w:rFonts w:ascii="IRBadr" w:hAnsi="IRBadr" w:cs="IRBadr" w:hint="cs"/>
          <w:sz w:val="34"/>
          <w:rtl/>
        </w:rPr>
        <w:t>«</w:t>
      </w:r>
      <w:r w:rsidRPr="00AB08A6">
        <w:rPr>
          <w:rFonts w:ascii="IRBadr" w:hAnsi="IRBadr" w:cs="IRBadr"/>
          <w:color w:val="008000"/>
          <w:sz w:val="34"/>
          <w:rtl/>
        </w:rPr>
        <w:t>وَ الْعَجَبُ لِجَهْلِهِ وَ جَهْلِ الْأُمَّةِ أَنَّهُ كَتَبَ إِلَى جَمِيعِ عُمَّالِهِ أَنَّ الْجُنُبَ إِذَا لَمْ يَجِدِ الْمَاءَ فَلَيْسَ لَهُ أَنْ يُصَلِّيَ وَ لَيْسَ لَهُ أَنْ يَتَيَمَّمَ بِالصَّعِيدِ [حَتَّى يَجِدَ الْمَاءَ] وَ إِنْ لَمْ يَجِدْهُ حَتَّى يَلْقَى اللَّهَ</w:t>
      </w:r>
      <w:r w:rsidRPr="00AB08A6">
        <w:rPr>
          <w:rFonts w:ascii="IRBadr" w:hAnsi="IRBadr" w:cs="IRBadr" w:hint="cs"/>
          <w:color w:val="008000"/>
          <w:sz w:val="34"/>
          <w:rtl/>
        </w:rPr>
        <w:t xml:space="preserve"> </w:t>
      </w:r>
      <w:r w:rsidRPr="00AB08A6">
        <w:rPr>
          <w:rFonts w:ascii="IRBadr" w:hAnsi="IRBadr" w:cs="IRBadr"/>
          <w:color w:val="008000"/>
          <w:sz w:val="34"/>
          <w:rtl/>
        </w:rPr>
        <w:t>ثُمَّ قَبِلَ النَّاسُ ذَلِكَ وَ رَضُوا بِهِ وَ قَدْ عَلِمَ وَ عَلِمَ النَّاسُ أَنَّ رَسُولَ اللَّهِ ص قَدْ أَمَرَ عَمَّاراً وَ أَمَرَ أَبَا ذَرٍّ أَنْ يَتَيَمَّمَا مِنَ الْجَنَابَةِ وَ يُصَلِّيَا وَ شَهِدَا بِهِ عِنْدَهُ وَ غَيْرُهُمَا فَلَمْ يَقْبَلْ ذَلِكَ وَ لَمْ يَرْفَعْ بِهِ رَأْساً</w:t>
      </w:r>
      <w:r w:rsidRPr="00B12516">
        <w:rPr>
          <w:rFonts w:ascii="IRBadr" w:hAnsi="IRBadr" w:cs="IRBadr" w:hint="cs"/>
          <w:sz w:val="34"/>
          <w:rtl/>
        </w:rPr>
        <w:t>»</w:t>
      </w:r>
      <w:r>
        <w:rPr>
          <w:rStyle w:val="FootnoteReference"/>
          <w:rFonts w:ascii="IRBadr" w:hAnsi="IRBadr" w:cs="IRBadr"/>
          <w:sz w:val="34"/>
          <w:rtl/>
        </w:rPr>
        <w:footnoteReference w:id="4"/>
      </w:r>
      <w:r>
        <w:rPr>
          <w:rFonts w:ascii="IRBadr" w:hAnsi="IRBadr" w:cs="IRBadr" w:hint="cs"/>
          <w:sz w:val="34"/>
          <w:rtl/>
        </w:rPr>
        <w:t>.</w:t>
      </w:r>
    </w:p>
    <w:p w14:paraId="227FE617" w14:textId="629E48F7" w:rsidR="00C5788A" w:rsidRDefault="00C5788A" w:rsidP="00D17767">
      <w:pPr>
        <w:rPr>
          <w:rFonts w:ascii="IRBadr" w:hAnsi="IRBadr" w:cs="IRBadr"/>
          <w:sz w:val="34"/>
          <w:rtl/>
        </w:rPr>
      </w:pPr>
      <w:r>
        <w:rPr>
          <w:rFonts w:ascii="IRBadr" w:hAnsi="IRBadr" w:cs="IRBadr" w:hint="cs"/>
          <w:sz w:val="34"/>
          <w:rtl/>
        </w:rPr>
        <w:t>از آنجا که از عمر نقل شده که تیمم مشروع نیست، در روایات ما تاکید شده که تیمم مشروع است. گویا لازمه مشروعیت تیمم هم اجزاء است. بیان شد که این لازمه دارای یک مقدمه مطوی است و آن اینکه بیش از یک مامور به در بین نیست. یعنی ادله ظاهر در آن است که مامور به مرکب از دو عمل نیست؛ بلکه یک عمل وحدانی است.</w:t>
      </w:r>
    </w:p>
    <w:p w14:paraId="5EF0019A" w14:textId="3A3C6EB8" w:rsidR="00172953" w:rsidRDefault="00172953" w:rsidP="00172953">
      <w:pPr>
        <w:pStyle w:val="Heading2"/>
        <w:rPr>
          <w:rtl/>
        </w:rPr>
      </w:pPr>
      <w:bookmarkStart w:id="16" w:name="_Toc211848292"/>
      <w:bookmarkStart w:id="17" w:name="_Toc211848303"/>
      <w:bookmarkStart w:id="18" w:name="_Toc211852855"/>
      <w:r>
        <w:rPr>
          <w:rFonts w:hint="cs"/>
          <w:rtl/>
        </w:rPr>
        <w:t>دلیل دوم: اطلاق مقامی ادله امر اضطراری</w:t>
      </w:r>
      <w:bookmarkEnd w:id="16"/>
      <w:bookmarkEnd w:id="17"/>
      <w:bookmarkEnd w:id="18"/>
    </w:p>
    <w:p w14:paraId="3B706D40" w14:textId="1613C1B6" w:rsidR="00172953" w:rsidRDefault="00172953" w:rsidP="00D17767">
      <w:pPr>
        <w:rPr>
          <w:rFonts w:ascii="IRBadr" w:hAnsi="IRBadr" w:cs="IRBadr"/>
          <w:sz w:val="34"/>
          <w:rtl/>
        </w:rPr>
      </w:pPr>
      <w:r>
        <w:rPr>
          <w:rFonts w:ascii="IRBadr" w:hAnsi="IRBadr" w:cs="IRBadr" w:hint="cs"/>
          <w:sz w:val="34"/>
          <w:rtl/>
        </w:rPr>
        <w:t>اطلاق مقامی ادله امر اضطراری اقتضای اجزاء دارد. اگر اعاده پس از رفع عذر در وقت لازم بود باید ذکر می‌شد</w:t>
      </w:r>
      <w:r w:rsidR="00C5788A">
        <w:rPr>
          <w:rFonts w:ascii="IRBadr" w:hAnsi="IRBadr" w:cs="IRBadr" w:hint="cs"/>
          <w:sz w:val="34"/>
          <w:rtl/>
        </w:rPr>
        <w:t>، و بیان می‌شد که اگر اضطرار مرتفع شد و در داخل وقت اختیار حاصل شد، باید عمل اختیاری هم انجام گیرد.</w:t>
      </w:r>
    </w:p>
    <w:p w14:paraId="45A7584C" w14:textId="2BEEAD2D" w:rsidR="00AC3F90" w:rsidRDefault="00AC3F90" w:rsidP="004A7E5A">
      <w:pPr>
        <w:rPr>
          <w:rFonts w:ascii="IRBadr" w:hAnsi="IRBadr" w:cs="IRBadr"/>
          <w:sz w:val="34"/>
          <w:rtl/>
        </w:rPr>
      </w:pPr>
      <w:r w:rsidRPr="00AC3F90">
        <w:rPr>
          <w:rFonts w:ascii="IRBadr" w:hAnsi="IRBadr" w:cs="IRBadr" w:hint="cs"/>
          <w:b/>
          <w:bCs/>
          <w:sz w:val="34"/>
          <w:rtl/>
        </w:rPr>
        <w:t xml:space="preserve">مناقشه در دلیل دوم: </w:t>
      </w:r>
      <w:r w:rsidR="00172953">
        <w:rPr>
          <w:rFonts w:ascii="IRBadr" w:hAnsi="IRBadr" w:cs="IRBadr" w:hint="cs"/>
          <w:sz w:val="34"/>
          <w:rtl/>
        </w:rPr>
        <w:t xml:space="preserve">این سخن مبتنی بر آن است که اطلاق </w:t>
      </w:r>
      <w:r>
        <w:rPr>
          <w:rFonts w:ascii="IRBadr" w:hAnsi="IRBadr" w:cs="IRBadr" w:hint="cs"/>
          <w:sz w:val="34"/>
          <w:rtl/>
        </w:rPr>
        <w:t xml:space="preserve">مقامی </w:t>
      </w:r>
      <w:r w:rsidR="00172953">
        <w:rPr>
          <w:rFonts w:ascii="IRBadr" w:hAnsi="IRBadr" w:cs="IRBadr" w:hint="cs"/>
          <w:sz w:val="34"/>
          <w:rtl/>
        </w:rPr>
        <w:t>تمام باشد و</w:t>
      </w:r>
      <w:r w:rsidR="00C5788A">
        <w:rPr>
          <w:rFonts w:ascii="IRBadr" w:hAnsi="IRBadr" w:cs="IRBadr" w:hint="cs"/>
          <w:sz w:val="34"/>
          <w:rtl/>
        </w:rPr>
        <w:t xml:space="preserve"> تمامیت اطلاق</w:t>
      </w:r>
      <w:r w:rsidR="00172953">
        <w:rPr>
          <w:rFonts w:ascii="IRBadr" w:hAnsi="IRBadr" w:cs="IRBadr" w:hint="cs"/>
          <w:sz w:val="34"/>
          <w:rtl/>
        </w:rPr>
        <w:t xml:space="preserve"> </w:t>
      </w:r>
      <w:r>
        <w:rPr>
          <w:rFonts w:ascii="IRBadr" w:hAnsi="IRBadr" w:cs="IRBadr" w:hint="cs"/>
          <w:sz w:val="34"/>
          <w:rtl/>
        </w:rPr>
        <w:t xml:space="preserve">مقامی </w:t>
      </w:r>
      <w:r w:rsidR="00172953">
        <w:rPr>
          <w:rFonts w:ascii="IRBadr" w:hAnsi="IRBadr" w:cs="IRBadr" w:hint="cs"/>
          <w:sz w:val="34"/>
          <w:rtl/>
        </w:rPr>
        <w:t>متوقف بر آن است که متکلم در مقام بیان این</w:t>
      </w:r>
      <w:r>
        <w:rPr>
          <w:rFonts w:ascii="IRBadr" w:hAnsi="IRBadr" w:cs="IRBadr" w:hint="cs"/>
          <w:sz w:val="34"/>
          <w:rtl/>
        </w:rPr>
        <w:t xml:space="preserve"> امر هم</w:t>
      </w:r>
      <w:r w:rsidR="00172953">
        <w:rPr>
          <w:rFonts w:ascii="IRBadr" w:hAnsi="IRBadr" w:cs="IRBadr" w:hint="cs"/>
          <w:sz w:val="34"/>
          <w:rtl/>
        </w:rPr>
        <w:t xml:space="preserve"> باشد. شهید صدر </w:t>
      </w:r>
      <w:r>
        <w:rPr>
          <w:rFonts w:ascii="IRBadr" w:hAnsi="IRBadr" w:cs="IRBadr" w:hint="cs"/>
          <w:sz w:val="34"/>
          <w:rtl/>
        </w:rPr>
        <w:t xml:space="preserve">در صدد اشکال بر این دلیل بیان کرده است: </w:t>
      </w:r>
      <w:r w:rsidR="00172953">
        <w:rPr>
          <w:rFonts w:ascii="IRBadr" w:hAnsi="IRBadr" w:cs="IRBadr" w:hint="cs"/>
          <w:sz w:val="34"/>
          <w:rtl/>
        </w:rPr>
        <w:t xml:space="preserve">طبیعت حال آن است که متکلم </w:t>
      </w:r>
      <w:r>
        <w:rPr>
          <w:rFonts w:ascii="IRBadr" w:hAnsi="IRBadr" w:cs="IRBadr" w:hint="cs"/>
          <w:sz w:val="34"/>
          <w:rtl/>
        </w:rPr>
        <w:t xml:space="preserve">تنها </w:t>
      </w:r>
      <w:r w:rsidR="00172953">
        <w:rPr>
          <w:rFonts w:ascii="IRBadr" w:hAnsi="IRBadr" w:cs="IRBadr" w:hint="cs"/>
          <w:sz w:val="34"/>
          <w:rtl/>
        </w:rPr>
        <w:t xml:space="preserve">در مقام بیان حکم در </w:t>
      </w:r>
      <w:r w:rsidR="00172953">
        <w:rPr>
          <w:rFonts w:ascii="IRBadr" w:hAnsi="IRBadr" w:cs="IRBadr" w:hint="cs"/>
          <w:sz w:val="34"/>
          <w:rtl/>
        </w:rPr>
        <w:lastRenderedPageBreak/>
        <w:t>ظرف اضطرار است</w:t>
      </w:r>
      <w:r>
        <w:rPr>
          <w:rFonts w:ascii="IRBadr" w:hAnsi="IRBadr" w:cs="IRBadr" w:hint="cs"/>
          <w:sz w:val="34"/>
          <w:rtl/>
        </w:rPr>
        <w:t>، و نسبت به ظرف اختیار بعد از اضطرار ساکت است</w:t>
      </w:r>
      <w:r w:rsidR="004A7E5A">
        <w:rPr>
          <w:rStyle w:val="FootnoteReference"/>
          <w:rFonts w:ascii="IRBadr" w:hAnsi="IRBadr" w:cs="IRBadr"/>
          <w:sz w:val="34"/>
          <w:rtl/>
        </w:rPr>
        <w:footnoteReference w:id="5"/>
      </w:r>
      <w:r w:rsidR="00172953">
        <w:rPr>
          <w:rFonts w:ascii="IRBadr" w:hAnsi="IRBadr" w:cs="IRBadr" w:hint="cs"/>
          <w:sz w:val="34"/>
          <w:rtl/>
        </w:rPr>
        <w:t>.</w:t>
      </w:r>
      <w:r w:rsidR="004A7E5A" w:rsidRPr="004A7E5A">
        <w:rPr>
          <w:rtl/>
        </w:rPr>
        <w:t xml:space="preserve"> </w:t>
      </w:r>
      <w:r>
        <w:rPr>
          <w:rFonts w:ascii="IRBadr" w:hAnsi="IRBadr" w:cs="IRBadr" w:hint="cs"/>
          <w:sz w:val="34"/>
          <w:rtl/>
        </w:rPr>
        <w:t>تقریبی که در بیان آیت‌الله حائری در مباحث وارد شده متفاوت است، و همان سخن ایشان هم صحیح است. ایشان ذکر نموده که</w:t>
      </w:r>
      <w:r w:rsidR="00172953">
        <w:rPr>
          <w:rFonts w:ascii="IRBadr" w:hAnsi="IRBadr" w:cs="IRBadr" w:hint="cs"/>
          <w:sz w:val="34"/>
          <w:rtl/>
        </w:rPr>
        <w:t xml:space="preserve"> اقتضای </w:t>
      </w:r>
      <w:r>
        <w:rPr>
          <w:rFonts w:ascii="IRBadr" w:hAnsi="IRBadr" w:cs="IRBadr" w:hint="cs"/>
          <w:sz w:val="34"/>
          <w:rtl/>
        </w:rPr>
        <w:t xml:space="preserve">حالت </w:t>
      </w:r>
      <w:r w:rsidR="00172953">
        <w:rPr>
          <w:rFonts w:ascii="IRBadr" w:hAnsi="IRBadr" w:cs="IRBadr" w:hint="cs"/>
          <w:sz w:val="34"/>
          <w:rtl/>
        </w:rPr>
        <w:t xml:space="preserve">طبیعی آن نیست که شارع نسبت به ظرف اختیاری که بعد از اضطرار است هم </w:t>
      </w:r>
      <w:r>
        <w:rPr>
          <w:rFonts w:ascii="IRBadr" w:hAnsi="IRBadr" w:cs="IRBadr" w:hint="cs"/>
          <w:sz w:val="34"/>
          <w:rtl/>
        </w:rPr>
        <w:t xml:space="preserve">لزوما </w:t>
      </w:r>
      <w:r w:rsidR="00172953">
        <w:rPr>
          <w:rFonts w:ascii="IRBadr" w:hAnsi="IRBadr" w:cs="IRBadr" w:hint="cs"/>
          <w:sz w:val="34"/>
          <w:rtl/>
        </w:rPr>
        <w:t>سخن بگوید</w:t>
      </w:r>
      <w:r>
        <w:rPr>
          <w:rFonts w:ascii="IRBadr" w:hAnsi="IRBadr" w:cs="IRBadr" w:hint="cs"/>
          <w:sz w:val="34"/>
          <w:rtl/>
        </w:rPr>
        <w:t>، و نمی‌توان این مطلب را از دلیل استظهار نمود</w:t>
      </w:r>
      <w:r w:rsidR="004A7E5A">
        <w:rPr>
          <w:rStyle w:val="FootnoteReference"/>
          <w:rFonts w:ascii="IRBadr" w:hAnsi="IRBadr" w:cs="IRBadr"/>
          <w:sz w:val="34"/>
          <w:rtl/>
        </w:rPr>
        <w:footnoteReference w:id="6"/>
      </w:r>
      <w:r>
        <w:rPr>
          <w:rFonts w:ascii="IRBadr" w:hAnsi="IRBadr" w:cs="IRBadr" w:hint="cs"/>
          <w:sz w:val="34"/>
          <w:rtl/>
        </w:rPr>
        <w:t>؛ بلکه در یک مورد ممکن است شارع ناظر به آن باشد و در مورد دیگر نباشد، و مساله در هر مورد متفاوت است.</w:t>
      </w:r>
      <w:r w:rsidR="00172953">
        <w:rPr>
          <w:rFonts w:ascii="IRBadr" w:hAnsi="IRBadr" w:cs="IRBadr" w:hint="cs"/>
          <w:sz w:val="34"/>
          <w:rtl/>
        </w:rPr>
        <w:t xml:space="preserve"> </w:t>
      </w:r>
    </w:p>
    <w:p w14:paraId="235494A2" w14:textId="7612B6CF" w:rsidR="00AC3F90" w:rsidRDefault="00AC3F90" w:rsidP="00AC3F90">
      <w:pPr>
        <w:pStyle w:val="Heading3"/>
        <w:rPr>
          <w:rtl/>
        </w:rPr>
      </w:pPr>
      <w:bookmarkStart w:id="19" w:name="_Toc211852856"/>
      <w:r>
        <w:rPr>
          <w:rFonts w:hint="cs"/>
          <w:rtl/>
        </w:rPr>
        <w:t>بررسی روایت سکونی</w:t>
      </w:r>
      <w:bookmarkEnd w:id="19"/>
    </w:p>
    <w:p w14:paraId="46FC250D" w14:textId="03BA1132" w:rsidR="00AC3F90" w:rsidRDefault="00AC3F90" w:rsidP="00D17767">
      <w:pPr>
        <w:rPr>
          <w:rFonts w:ascii="IRBadr" w:hAnsi="IRBadr" w:cs="IRBadr"/>
          <w:sz w:val="34"/>
          <w:rtl/>
        </w:rPr>
      </w:pPr>
      <w:r>
        <w:rPr>
          <w:rFonts w:ascii="IRBadr" w:hAnsi="IRBadr" w:cs="IRBadr" w:hint="cs"/>
          <w:sz w:val="34"/>
          <w:rtl/>
        </w:rPr>
        <w:t>روایت سکونی معمولا در کلمات قوم مورد اشاره قرار می‌گیرد:</w:t>
      </w:r>
    </w:p>
    <w:p w14:paraId="12DBBBE6" w14:textId="12C41EE7" w:rsidR="00172953" w:rsidRDefault="00172953" w:rsidP="00D17767">
      <w:pPr>
        <w:rPr>
          <w:rFonts w:ascii="IRBadr" w:hAnsi="IRBadr" w:cs="IRBadr"/>
          <w:sz w:val="34"/>
          <w:rtl/>
        </w:rPr>
      </w:pPr>
      <w:r w:rsidRPr="00B12516">
        <w:rPr>
          <w:rFonts w:ascii="IRBadr" w:hAnsi="IRBadr" w:cs="IRBadr"/>
          <w:sz w:val="34"/>
          <w:rtl/>
        </w:rPr>
        <w:t xml:space="preserve">مُحَمَّدُ بْنُ الْحَسَنِ الصَّفَّارُ عَنْ إِبْرَاهِيمَ بْنِ هَاشِمٍ عَنِ النَّوْفَلِيِّ عَنِ السَّكُونِيِّ عَنْ جَعْفَرِ بْنِ مُحَمَّدٍ عَنْ أَبِيهِ عَنْ عَلِيٍّ ع أَنَّهُ قَالَ: </w:t>
      </w:r>
      <w:r w:rsidRPr="00AB08A6">
        <w:rPr>
          <w:rFonts w:ascii="IRBadr" w:hAnsi="IRBadr" w:cs="IRBadr"/>
          <w:color w:val="008000"/>
          <w:sz w:val="34"/>
          <w:rtl/>
        </w:rPr>
        <w:t>يُطْلَبُ الْمَاءُ فِي السَّفَرِ إِنْ كَانَتِ الْحُزُونَةُ فَغَلْوَةَ سَهْمٍ وَ إِنْ كَانَتْ سُهُولَةٌ فَغَلْوَتَيْنِ لَا يُطْلَبُ أَكْثَرَ مِنْ ذَلِكَ</w:t>
      </w:r>
      <w:r>
        <w:rPr>
          <w:rStyle w:val="FootnoteReference"/>
          <w:rFonts w:ascii="IRBadr" w:hAnsi="IRBadr" w:cs="IRBadr"/>
          <w:sz w:val="34"/>
          <w:rtl/>
        </w:rPr>
        <w:footnoteReference w:id="7"/>
      </w:r>
      <w:r w:rsidRPr="00172953">
        <w:rPr>
          <w:rFonts w:ascii="IRBadr" w:hAnsi="IRBadr" w:cs="IRBadr"/>
          <w:sz w:val="34"/>
          <w:rtl/>
        </w:rPr>
        <w:t>.</w:t>
      </w:r>
    </w:p>
    <w:p w14:paraId="2FAD307A" w14:textId="6930C4F6" w:rsidR="007368CC" w:rsidRDefault="00AC3F90" w:rsidP="00312B21">
      <w:pPr>
        <w:rPr>
          <w:rFonts w:ascii="IRBadr" w:hAnsi="IRBadr" w:cs="IRBadr"/>
          <w:sz w:val="34"/>
          <w:rtl/>
        </w:rPr>
      </w:pPr>
      <w:r>
        <w:rPr>
          <w:rFonts w:ascii="IRBadr" w:hAnsi="IRBadr" w:cs="IRBadr" w:hint="cs"/>
          <w:sz w:val="34"/>
          <w:rtl/>
        </w:rPr>
        <w:t xml:space="preserve">در این روایت وارد شده </w:t>
      </w:r>
      <w:r w:rsidR="00172953">
        <w:rPr>
          <w:rFonts w:ascii="IRBadr" w:hAnsi="IRBadr" w:cs="IRBadr" w:hint="cs"/>
          <w:sz w:val="34"/>
          <w:rtl/>
        </w:rPr>
        <w:t xml:space="preserve">که شخصی که آب ندارد اگر در محیط کوهستانی باشد یک </w:t>
      </w:r>
      <w:r>
        <w:rPr>
          <w:rFonts w:ascii="IRBadr" w:hAnsi="IRBadr" w:cs="IRBadr" w:hint="cs"/>
          <w:sz w:val="34"/>
          <w:rtl/>
        </w:rPr>
        <w:t>غ</w:t>
      </w:r>
      <w:r w:rsidR="00172953">
        <w:rPr>
          <w:rFonts w:ascii="IRBadr" w:hAnsi="IRBadr" w:cs="IRBadr" w:hint="cs"/>
          <w:sz w:val="34"/>
          <w:rtl/>
        </w:rPr>
        <w:t xml:space="preserve">لوه و اگر در دشت باشد دو </w:t>
      </w:r>
      <w:r>
        <w:rPr>
          <w:rFonts w:ascii="IRBadr" w:hAnsi="IRBadr" w:cs="IRBadr" w:hint="cs"/>
          <w:sz w:val="34"/>
          <w:rtl/>
        </w:rPr>
        <w:t>غ</w:t>
      </w:r>
      <w:r w:rsidR="00172953">
        <w:rPr>
          <w:rFonts w:ascii="IRBadr" w:hAnsi="IRBadr" w:cs="IRBadr" w:hint="cs"/>
          <w:sz w:val="34"/>
          <w:rtl/>
        </w:rPr>
        <w:t xml:space="preserve">لوه باید به دنبال آب برود. اطلاق مقامی این روایات اقتضا دارد که اگر آب بعدا پیدا شد نیاز به اعاده نیست. این سخن صحیح است. در این روایت وارد شده بیش از آن مقدار نیاز به تحقیق نیست. معنای این سخن آن است که اگر بیش از این مقدار بگردد </w:t>
      </w:r>
      <w:r>
        <w:rPr>
          <w:rFonts w:ascii="IRBadr" w:hAnsi="IRBadr" w:cs="IRBadr" w:hint="cs"/>
          <w:sz w:val="34"/>
          <w:rtl/>
        </w:rPr>
        <w:t>زمینه پیداشدن آب وجود دارد. تعبیر «لا یطلب اکثر من ذلک» ظاهر در آن است که مکلف بیش از آن مامور نیست. یعنی این تعبیر صرفا نمی‌گوید که مکلف مامور به طهور مائیه در خارج از این محدوده نیست؛ بلکه ظاهرش آن است که حکم واقعی مکلف همین مقدار است و بیش از آن حکم واقعی وجود ندارد. یعنی شارع مقدس به جهت تسهیل در امر، از بخشی از حکم واقعی در حق مضطر رفع ید نموده است. وقتی اصلا حکم واقعی وجود ندارد، اصلا مساله اجزاء از واقع مطرح نمی‌شود. قبلا بیان شد که گاهی ممکن است اجزاء به جهت مصلحت در ترخیص باشد؛ چرا که ممکن است الزام به‌جهت حرج نوعی مفسده داشته باشد.</w:t>
      </w:r>
      <w:r w:rsidR="00312B21">
        <w:rPr>
          <w:rFonts w:ascii="IRBadr" w:hAnsi="IRBadr" w:cs="IRBadr" w:hint="cs"/>
          <w:sz w:val="34"/>
          <w:rtl/>
        </w:rPr>
        <w:t xml:space="preserve"> </w:t>
      </w:r>
      <w:r w:rsidR="007368CC">
        <w:rPr>
          <w:rFonts w:ascii="IRBadr" w:hAnsi="IRBadr" w:cs="IRBadr" w:hint="cs"/>
          <w:sz w:val="34"/>
          <w:rtl/>
        </w:rPr>
        <w:t>یعنی اجزاء به جهت آن نیست که مصلحت مورد نیاز به دست آمده است. ممکن است مصلحت عمل هم به دست نیامده ولی به جهت آنکه تسهیل خود دارای مصلحت است مجزی است.</w:t>
      </w:r>
    </w:p>
    <w:p w14:paraId="4EA20C03" w14:textId="124224AC" w:rsidR="00B97CF0" w:rsidRDefault="00B97CF0" w:rsidP="00D17767">
      <w:pPr>
        <w:rPr>
          <w:rFonts w:ascii="IRBadr" w:hAnsi="IRBadr" w:cs="IRBadr"/>
          <w:sz w:val="34"/>
          <w:rtl/>
        </w:rPr>
      </w:pPr>
      <w:r>
        <w:rPr>
          <w:rFonts w:ascii="IRBadr" w:hAnsi="IRBadr" w:cs="IRBadr" w:hint="cs"/>
          <w:sz w:val="34"/>
          <w:rtl/>
        </w:rPr>
        <w:t xml:space="preserve">تعبیر «لا یطلب اکثر من ذلک» اگر بدین معنی نباشد که حکم واقعی بیش از این مقدار وجود ندارد و </w:t>
      </w:r>
      <w:r w:rsidR="00AD6037">
        <w:rPr>
          <w:rFonts w:ascii="IRBadr" w:hAnsi="IRBadr" w:cs="IRBadr" w:hint="cs"/>
          <w:sz w:val="34"/>
          <w:rtl/>
        </w:rPr>
        <w:t xml:space="preserve">اگر این </w:t>
      </w:r>
      <w:r>
        <w:rPr>
          <w:rFonts w:ascii="IRBadr" w:hAnsi="IRBadr" w:cs="IRBadr" w:hint="cs"/>
          <w:sz w:val="34"/>
          <w:rtl/>
        </w:rPr>
        <w:t xml:space="preserve">دلیل دارای اطلاق لفظی نباشد، دست کم اطلاق مقامی دارد. </w:t>
      </w:r>
      <w:r w:rsidR="00AD6037">
        <w:rPr>
          <w:rFonts w:ascii="IRBadr" w:hAnsi="IRBadr" w:cs="IRBadr" w:hint="cs"/>
          <w:sz w:val="34"/>
          <w:rtl/>
        </w:rPr>
        <w:t>بنابراین در این مورد می‌توان از اطلاق مقامی اجزا را نتیجه گرفت. ولی این یک قاعده کلی نیست و در هر مورد متفاوت است.</w:t>
      </w:r>
    </w:p>
    <w:p w14:paraId="201A092C" w14:textId="685C0275" w:rsidR="00852CDE" w:rsidRDefault="00852CDE" w:rsidP="00852CDE">
      <w:pPr>
        <w:pStyle w:val="Heading2"/>
        <w:rPr>
          <w:rtl/>
        </w:rPr>
      </w:pPr>
      <w:bookmarkStart w:id="20" w:name="_Toc211848293"/>
      <w:bookmarkStart w:id="21" w:name="_Toc211848304"/>
      <w:bookmarkStart w:id="22" w:name="_Toc211852857"/>
      <w:r>
        <w:rPr>
          <w:rFonts w:hint="cs"/>
          <w:rtl/>
        </w:rPr>
        <w:t>دلیل سوم: اطلاق بدلیت</w:t>
      </w:r>
      <w:bookmarkEnd w:id="20"/>
      <w:bookmarkEnd w:id="21"/>
      <w:bookmarkEnd w:id="22"/>
    </w:p>
    <w:p w14:paraId="2CD73BAA" w14:textId="3B49AE28" w:rsidR="00852CDE" w:rsidRDefault="00852CDE" w:rsidP="00D17767">
      <w:pPr>
        <w:rPr>
          <w:rFonts w:ascii="IRBadr" w:hAnsi="IRBadr" w:cs="IRBadr"/>
          <w:sz w:val="34"/>
          <w:rtl/>
        </w:rPr>
      </w:pPr>
      <w:r>
        <w:rPr>
          <w:rFonts w:ascii="IRBadr" w:hAnsi="IRBadr" w:cs="IRBadr" w:hint="cs"/>
          <w:sz w:val="34"/>
          <w:rtl/>
        </w:rPr>
        <w:t>علما بیان کرده‌اند روایاتی که عمل اضطراری را بدل عمل اختیاری قرار داده اطلاق بدلیتش اقتضا دارد که حتی بعد از پیدا شدن ظرف اختیار و ارتفاع ظرف اضطرار هم عمل انجام شده بدل باشد. این بیان را مرحوم آقاضیا ارائه کرده است</w:t>
      </w:r>
      <w:r w:rsidR="004A7E5A">
        <w:rPr>
          <w:rStyle w:val="FootnoteReference"/>
          <w:rFonts w:ascii="IRBadr" w:hAnsi="IRBadr" w:cs="IRBadr"/>
          <w:sz w:val="34"/>
          <w:rtl/>
        </w:rPr>
        <w:footnoteReference w:id="8"/>
      </w:r>
      <w:r>
        <w:rPr>
          <w:rFonts w:ascii="IRBadr" w:hAnsi="IRBadr" w:cs="IRBadr" w:hint="cs"/>
          <w:sz w:val="34"/>
          <w:rtl/>
        </w:rPr>
        <w:t>. علما در ذیل این سخن مطالب مفصلی مطرح کرده‌اند.</w:t>
      </w:r>
    </w:p>
    <w:p w14:paraId="3E723D81" w14:textId="39B339D9" w:rsidR="00786AB5" w:rsidRDefault="00786AB5" w:rsidP="00786AB5">
      <w:pPr>
        <w:pStyle w:val="Heading3"/>
        <w:rPr>
          <w:rtl/>
        </w:rPr>
      </w:pPr>
      <w:bookmarkStart w:id="23" w:name="_Toc211852858"/>
      <w:r>
        <w:rPr>
          <w:rFonts w:hint="cs"/>
          <w:rtl/>
        </w:rPr>
        <w:lastRenderedPageBreak/>
        <w:t>مناقشه در دلیل سوم</w:t>
      </w:r>
      <w:bookmarkEnd w:id="23"/>
    </w:p>
    <w:p w14:paraId="10BCB6CE" w14:textId="72264582" w:rsidR="00852CDE" w:rsidRDefault="00786AB5" w:rsidP="00723218">
      <w:pPr>
        <w:rPr>
          <w:rFonts w:ascii="IRBadr" w:hAnsi="IRBadr" w:cs="IRBadr"/>
          <w:sz w:val="34"/>
          <w:rtl/>
        </w:rPr>
      </w:pPr>
      <w:r w:rsidRPr="00786AB5">
        <w:rPr>
          <w:rFonts w:ascii="IRBadr" w:hAnsi="IRBadr" w:cs="IRBadr" w:hint="cs"/>
          <w:b/>
          <w:bCs/>
          <w:sz w:val="34"/>
          <w:rtl/>
        </w:rPr>
        <w:t>اشکال اول</w:t>
      </w:r>
      <w:r w:rsidR="00852CDE" w:rsidRPr="00786AB5">
        <w:rPr>
          <w:rFonts w:ascii="IRBadr" w:hAnsi="IRBadr" w:cs="IRBadr" w:hint="cs"/>
          <w:b/>
          <w:bCs/>
          <w:sz w:val="34"/>
          <w:rtl/>
        </w:rPr>
        <w:t>:</w:t>
      </w:r>
      <w:r w:rsidR="00852CDE">
        <w:rPr>
          <w:rFonts w:ascii="IRBadr" w:hAnsi="IRBadr" w:cs="IRBadr" w:hint="cs"/>
          <w:sz w:val="34"/>
          <w:rtl/>
        </w:rPr>
        <w:t xml:space="preserve"> پیش‌فرضی در مساله وجود دارد که مسلّم نیست. دلیل امر اضطراری لزوما به معنای آن نیست که امر اضطراری بدل امر اختیاری باشد. بله، در برخی موارد ممکن است </w:t>
      </w:r>
      <w:r>
        <w:rPr>
          <w:rFonts w:ascii="IRBadr" w:hAnsi="IRBadr" w:cs="IRBadr" w:hint="cs"/>
          <w:sz w:val="34"/>
          <w:rtl/>
        </w:rPr>
        <w:t xml:space="preserve">بدلیت </w:t>
      </w:r>
      <w:r w:rsidR="00852CDE">
        <w:rPr>
          <w:rFonts w:ascii="IRBadr" w:hAnsi="IRBadr" w:cs="IRBadr" w:hint="cs"/>
          <w:sz w:val="34"/>
          <w:rtl/>
        </w:rPr>
        <w:t>از ادله استفاده شود، ولی در همه موارد چنین نیست که شارع مقدس عمل اضطراری را بدل عمل اختیاری جعل کرده است.</w:t>
      </w:r>
      <w:r>
        <w:rPr>
          <w:rFonts w:ascii="IRBadr" w:hAnsi="IRBadr" w:cs="IRBadr" w:hint="cs"/>
          <w:sz w:val="34"/>
          <w:rtl/>
        </w:rPr>
        <w:t xml:space="preserve"> </w:t>
      </w:r>
    </w:p>
    <w:p w14:paraId="4916421F" w14:textId="6B1AA8B8" w:rsidR="00852CDE" w:rsidRDefault="00786AB5" w:rsidP="00D17767">
      <w:pPr>
        <w:rPr>
          <w:rFonts w:ascii="IRBadr" w:hAnsi="IRBadr" w:cs="IRBadr"/>
          <w:sz w:val="34"/>
        </w:rPr>
      </w:pPr>
      <w:r w:rsidRPr="00786AB5">
        <w:rPr>
          <w:rFonts w:ascii="IRBadr" w:hAnsi="IRBadr" w:cs="IRBadr" w:hint="cs"/>
          <w:b/>
          <w:bCs/>
          <w:sz w:val="34"/>
          <w:rtl/>
        </w:rPr>
        <w:t xml:space="preserve">اشکال </w:t>
      </w:r>
      <w:r w:rsidR="00852CDE" w:rsidRPr="00786AB5">
        <w:rPr>
          <w:rFonts w:ascii="IRBadr" w:hAnsi="IRBadr" w:cs="IRBadr" w:hint="cs"/>
          <w:b/>
          <w:bCs/>
          <w:sz w:val="34"/>
          <w:rtl/>
        </w:rPr>
        <w:t>دوم</w:t>
      </w:r>
      <w:r w:rsidR="00852CDE">
        <w:rPr>
          <w:rFonts w:ascii="IRBadr" w:hAnsi="IRBadr" w:cs="IRBadr" w:hint="cs"/>
          <w:sz w:val="34"/>
          <w:rtl/>
        </w:rPr>
        <w:t>: بر فرض آنکه عمل مزبور در ظرف اضطرار بدل باشد، معلوم نیست بعد از ارتفاع اضطرار هم بدلیت باقی باشد.</w:t>
      </w:r>
      <w:r>
        <w:rPr>
          <w:rFonts w:ascii="IRBadr" w:hAnsi="IRBadr" w:cs="IRBadr" w:hint="cs"/>
          <w:sz w:val="34"/>
          <w:rtl/>
        </w:rPr>
        <w:t xml:space="preserve"> جهت روشن‌تر شدن امر باید روایات مساله را بررسی نمود. از برخی روایات باب تیمّم ممکن است بدلیت استفاده شود. البته ممکن است از این روایات چیزی بالاتر از بدلیت مستفاد باشد. تعبیر «فقد فعل احد الطهورین» بدین معنی است که در دلیل</w:t>
      </w:r>
      <w:r w:rsidRPr="00AB08A6">
        <w:rPr>
          <w:rFonts w:ascii="IRBadr" w:hAnsi="IRBadr" w:cs="IRBadr" w:hint="cs"/>
          <w:color w:val="008000"/>
          <w:sz w:val="34"/>
          <w:rtl/>
        </w:rPr>
        <w:t xml:space="preserve"> «لا صلاة إلّا بطهور» </w:t>
      </w:r>
      <w:r>
        <w:rPr>
          <w:rFonts w:ascii="IRBadr" w:hAnsi="IRBadr" w:cs="IRBadr" w:hint="cs"/>
          <w:sz w:val="34"/>
          <w:rtl/>
        </w:rPr>
        <w:t>آن طهوری که ذکر شده دارای دو مصداق است: طهور مائیه و طهور ترابیه. ممکن است حتی بالاتر از بدلیت از این روایت استفاده شود. همانطور که طهارت مائیه اصل است، طهارت ترابیه نیز اصل است، نه آنکه بدل باشد.</w:t>
      </w:r>
      <w:r w:rsidR="007526B2">
        <w:rPr>
          <w:rFonts w:ascii="IRBadr" w:hAnsi="IRBadr" w:cs="IRBadr" w:hint="cs"/>
          <w:sz w:val="34"/>
          <w:rtl/>
        </w:rPr>
        <w:t xml:space="preserve"> </w:t>
      </w:r>
    </w:p>
    <w:p w14:paraId="7A1A2093" w14:textId="50467F68" w:rsidR="00CF3EDC" w:rsidRDefault="00CF3EDC" w:rsidP="005D6BE6">
      <w:pPr>
        <w:pStyle w:val="Heading3"/>
        <w:rPr>
          <w:rtl/>
        </w:rPr>
      </w:pPr>
      <w:bookmarkStart w:id="24" w:name="_Toc211852859"/>
      <w:r>
        <w:rPr>
          <w:rFonts w:hint="cs"/>
          <w:rtl/>
        </w:rPr>
        <w:t>توضیحی در رابطه با تعبیر «رب الماء هو رب التراب»</w:t>
      </w:r>
      <w:bookmarkEnd w:id="24"/>
    </w:p>
    <w:p w14:paraId="125457FA" w14:textId="7F6EE22F" w:rsidR="00CF3EDC" w:rsidRDefault="00685DDD" w:rsidP="00D17767">
      <w:pPr>
        <w:rPr>
          <w:rFonts w:ascii="IRBadr" w:hAnsi="IRBadr" w:cs="IRBadr"/>
          <w:sz w:val="34"/>
          <w:rtl/>
        </w:rPr>
      </w:pPr>
      <w:r>
        <w:rPr>
          <w:rFonts w:ascii="IRBadr" w:hAnsi="IRBadr" w:cs="IRBadr" w:hint="cs"/>
          <w:sz w:val="34"/>
          <w:rtl/>
        </w:rPr>
        <w:t xml:space="preserve">تعبیر «رب الماء هو رب التراب» </w:t>
      </w:r>
      <w:r w:rsidR="00CF3EDC">
        <w:rPr>
          <w:rFonts w:ascii="IRBadr" w:hAnsi="IRBadr" w:cs="IRBadr" w:hint="cs"/>
          <w:sz w:val="34"/>
          <w:rtl/>
        </w:rPr>
        <w:t xml:space="preserve">که در روایات وارد شده </w:t>
      </w:r>
      <w:r>
        <w:rPr>
          <w:rFonts w:ascii="IRBadr" w:hAnsi="IRBadr" w:cs="IRBadr" w:hint="cs"/>
          <w:sz w:val="34"/>
          <w:rtl/>
        </w:rPr>
        <w:t xml:space="preserve">به هر وجهی که باشد </w:t>
      </w:r>
      <w:r w:rsidR="00CF3EDC">
        <w:rPr>
          <w:rFonts w:ascii="IRBadr" w:hAnsi="IRBadr" w:cs="IRBadr" w:hint="cs"/>
          <w:sz w:val="34"/>
          <w:rtl/>
        </w:rPr>
        <w:t xml:space="preserve">-با </w:t>
      </w:r>
      <w:r>
        <w:rPr>
          <w:rFonts w:ascii="IRBadr" w:hAnsi="IRBadr" w:cs="IRBadr" w:hint="cs"/>
          <w:sz w:val="34"/>
          <w:rtl/>
        </w:rPr>
        <w:t xml:space="preserve">این پیش‌فرض </w:t>
      </w:r>
      <w:r w:rsidR="00CF3EDC">
        <w:rPr>
          <w:rFonts w:ascii="IRBadr" w:hAnsi="IRBadr" w:cs="IRBadr" w:hint="cs"/>
          <w:sz w:val="34"/>
          <w:rtl/>
        </w:rPr>
        <w:t xml:space="preserve">که </w:t>
      </w:r>
      <w:r>
        <w:rPr>
          <w:rFonts w:ascii="IRBadr" w:hAnsi="IRBadr" w:cs="IRBadr" w:hint="cs"/>
          <w:sz w:val="34"/>
          <w:rtl/>
        </w:rPr>
        <w:t>مکلف، مامور به یک عمل است، نه مجموع</w:t>
      </w:r>
      <w:r w:rsidR="00CF3EDC">
        <w:rPr>
          <w:rFonts w:ascii="IRBadr" w:hAnsi="IRBadr" w:cs="IRBadr" w:hint="cs"/>
          <w:sz w:val="34"/>
          <w:rtl/>
        </w:rPr>
        <w:t xml:space="preserve"> دو عمل- ناظر به یکی از این دو معنی است</w:t>
      </w:r>
      <w:r>
        <w:rPr>
          <w:rFonts w:ascii="IRBadr" w:hAnsi="IRBadr" w:cs="IRBadr" w:hint="cs"/>
          <w:sz w:val="34"/>
          <w:rtl/>
        </w:rPr>
        <w:t xml:space="preserve">. </w:t>
      </w:r>
    </w:p>
    <w:p w14:paraId="7169E34D" w14:textId="77777777" w:rsidR="00CF3EDC" w:rsidRDefault="00CF3EDC" w:rsidP="00D17767">
      <w:pPr>
        <w:rPr>
          <w:rFonts w:ascii="IRBadr" w:hAnsi="IRBadr" w:cs="IRBadr"/>
          <w:sz w:val="34"/>
          <w:rtl/>
        </w:rPr>
      </w:pPr>
      <w:r w:rsidRPr="00CF3EDC">
        <w:rPr>
          <w:rFonts w:ascii="IRBadr" w:hAnsi="IRBadr" w:cs="IRBadr" w:hint="cs"/>
          <w:b/>
          <w:bCs/>
          <w:sz w:val="34"/>
          <w:rtl/>
        </w:rPr>
        <w:t xml:space="preserve">اول: </w:t>
      </w:r>
      <w:r w:rsidR="00685DDD">
        <w:rPr>
          <w:rFonts w:ascii="IRBadr" w:hAnsi="IRBadr" w:cs="IRBadr" w:hint="cs"/>
          <w:sz w:val="34"/>
          <w:rtl/>
        </w:rPr>
        <w:t xml:space="preserve">تعبیر مزبور ممکن است ناظر به </w:t>
      </w:r>
      <w:r>
        <w:rPr>
          <w:rFonts w:ascii="IRBadr" w:hAnsi="IRBadr" w:cs="IRBadr" w:hint="cs"/>
          <w:sz w:val="34"/>
          <w:rtl/>
        </w:rPr>
        <w:t xml:space="preserve">مقام </w:t>
      </w:r>
      <w:r w:rsidR="00685DDD">
        <w:rPr>
          <w:rFonts w:ascii="IRBadr" w:hAnsi="IRBadr" w:cs="IRBadr" w:hint="cs"/>
          <w:sz w:val="34"/>
          <w:rtl/>
        </w:rPr>
        <w:t xml:space="preserve">امر باشد، و بیان کند امر به وضو و امر به تیمم از ناحیه یک </w:t>
      </w:r>
      <w:r>
        <w:rPr>
          <w:rFonts w:ascii="IRBadr" w:hAnsi="IRBadr" w:cs="IRBadr" w:hint="cs"/>
          <w:sz w:val="34"/>
          <w:rtl/>
        </w:rPr>
        <w:t xml:space="preserve">آمر و </w:t>
      </w:r>
      <w:r w:rsidR="00685DDD">
        <w:rPr>
          <w:rFonts w:ascii="IRBadr" w:hAnsi="IRBadr" w:cs="IRBadr" w:hint="cs"/>
          <w:sz w:val="34"/>
          <w:rtl/>
        </w:rPr>
        <w:t xml:space="preserve">شارع وارد شده و </w:t>
      </w:r>
      <w:r>
        <w:rPr>
          <w:rFonts w:ascii="IRBadr" w:hAnsi="IRBadr" w:cs="IRBadr" w:hint="cs"/>
          <w:sz w:val="34"/>
          <w:rtl/>
        </w:rPr>
        <w:t xml:space="preserve">قهرا اتیان به تیمم هم </w:t>
      </w:r>
      <w:r w:rsidR="00685DDD">
        <w:rPr>
          <w:rFonts w:ascii="IRBadr" w:hAnsi="IRBadr" w:cs="IRBadr" w:hint="cs"/>
          <w:sz w:val="34"/>
          <w:rtl/>
        </w:rPr>
        <w:t>صحیح است</w:t>
      </w:r>
      <w:r>
        <w:rPr>
          <w:rFonts w:ascii="IRBadr" w:hAnsi="IRBadr" w:cs="IRBadr" w:hint="cs"/>
          <w:sz w:val="34"/>
          <w:rtl/>
        </w:rPr>
        <w:t xml:space="preserve">. </w:t>
      </w:r>
    </w:p>
    <w:p w14:paraId="7A727FA7" w14:textId="66A087E5" w:rsidR="00BB3500" w:rsidRDefault="00CF3EDC" w:rsidP="00D17767">
      <w:pPr>
        <w:rPr>
          <w:rFonts w:ascii="IRBadr" w:hAnsi="IRBadr" w:cs="IRBadr"/>
          <w:sz w:val="34"/>
          <w:rtl/>
        </w:rPr>
      </w:pPr>
      <w:r w:rsidRPr="00CF3EDC">
        <w:rPr>
          <w:rFonts w:ascii="IRBadr" w:hAnsi="IRBadr" w:cs="IRBadr" w:hint="cs"/>
          <w:b/>
          <w:bCs/>
          <w:sz w:val="34"/>
          <w:rtl/>
        </w:rPr>
        <w:t xml:space="preserve">دوم: </w:t>
      </w:r>
      <w:r>
        <w:rPr>
          <w:rFonts w:ascii="IRBadr" w:hAnsi="IRBadr" w:cs="IRBadr" w:hint="cs"/>
          <w:sz w:val="34"/>
          <w:rtl/>
        </w:rPr>
        <w:t>همچنین</w:t>
      </w:r>
      <w:r w:rsidR="00685DDD">
        <w:rPr>
          <w:rFonts w:ascii="IRBadr" w:hAnsi="IRBadr" w:cs="IRBadr" w:hint="cs"/>
          <w:sz w:val="34"/>
          <w:rtl/>
        </w:rPr>
        <w:t xml:space="preserve"> ممکن است </w:t>
      </w:r>
      <w:r>
        <w:rPr>
          <w:rFonts w:ascii="IRBadr" w:hAnsi="IRBadr" w:cs="IRBadr" w:hint="cs"/>
          <w:sz w:val="34"/>
          <w:rtl/>
        </w:rPr>
        <w:t xml:space="preserve">تعبیر مزبور </w:t>
      </w:r>
      <w:r w:rsidR="00685DDD">
        <w:rPr>
          <w:rFonts w:ascii="IRBadr" w:hAnsi="IRBadr" w:cs="IRBadr" w:hint="cs"/>
          <w:sz w:val="34"/>
          <w:rtl/>
        </w:rPr>
        <w:t xml:space="preserve">ناظر به ملاک باشد؛ بدین بیان که وضو و تیمم به‌جهت احترام به درگاه خداوند متعال صادر شده است. شخصی که تیمم نموده </w:t>
      </w:r>
      <w:r>
        <w:rPr>
          <w:rFonts w:ascii="IRBadr" w:hAnsi="IRBadr" w:cs="IRBadr" w:hint="cs"/>
          <w:sz w:val="34"/>
          <w:rtl/>
        </w:rPr>
        <w:t xml:space="preserve">نیز مانند شخص متوضّی </w:t>
      </w:r>
      <w:r w:rsidR="00685DDD">
        <w:rPr>
          <w:rFonts w:ascii="IRBadr" w:hAnsi="IRBadr" w:cs="IRBadr" w:hint="cs"/>
          <w:sz w:val="34"/>
          <w:rtl/>
        </w:rPr>
        <w:t>احترام به درگاه ربوبی را به‌جا آورده است.</w:t>
      </w:r>
      <w:r w:rsidR="007E2391">
        <w:rPr>
          <w:rFonts w:ascii="IRBadr" w:hAnsi="IRBadr" w:cs="IRBadr" w:hint="cs"/>
          <w:sz w:val="34"/>
          <w:rtl/>
        </w:rPr>
        <w:t xml:space="preserve"> در برخی روایات نیز این مطلب </w:t>
      </w:r>
      <w:r w:rsidR="00A70712">
        <w:rPr>
          <w:rFonts w:ascii="IRBadr" w:hAnsi="IRBadr" w:cs="IRBadr" w:hint="cs"/>
          <w:sz w:val="34"/>
          <w:rtl/>
        </w:rPr>
        <w:t xml:space="preserve">وارد شده که -هرچند جعل حکم </w:t>
      </w:r>
      <w:r w:rsidR="007E2391">
        <w:rPr>
          <w:rFonts w:ascii="IRBadr" w:hAnsi="IRBadr" w:cs="IRBadr" w:hint="cs"/>
          <w:sz w:val="34"/>
          <w:rtl/>
        </w:rPr>
        <w:t>طهارت و نجاست ممکن است مربوط به رفع خباثت</w:t>
      </w:r>
      <w:r w:rsidR="00A70712">
        <w:rPr>
          <w:rFonts w:ascii="IRBadr" w:hAnsi="IRBadr" w:cs="IRBadr" w:hint="cs"/>
          <w:sz w:val="34"/>
          <w:rtl/>
        </w:rPr>
        <w:t xml:space="preserve"> واقعی</w:t>
      </w:r>
      <w:r w:rsidR="007E2391">
        <w:rPr>
          <w:rFonts w:ascii="IRBadr" w:hAnsi="IRBadr" w:cs="IRBadr" w:hint="cs"/>
          <w:sz w:val="34"/>
          <w:rtl/>
        </w:rPr>
        <w:t xml:space="preserve"> باشد ولی</w:t>
      </w:r>
      <w:r w:rsidR="00A70712">
        <w:rPr>
          <w:rFonts w:ascii="IRBadr" w:hAnsi="IRBadr" w:cs="IRBadr" w:hint="cs"/>
          <w:sz w:val="34"/>
          <w:rtl/>
        </w:rPr>
        <w:t>-</w:t>
      </w:r>
      <w:r w:rsidR="007E2391">
        <w:rPr>
          <w:rFonts w:ascii="IRBadr" w:hAnsi="IRBadr" w:cs="IRBadr" w:hint="cs"/>
          <w:sz w:val="34"/>
          <w:rtl/>
        </w:rPr>
        <w:t xml:space="preserve"> در مورد وضو و تیمم اصل اولی آن است که خداوند متعال می‌خواهد مطیع را از عاص</w:t>
      </w:r>
      <w:r w:rsidR="00A70712">
        <w:rPr>
          <w:rFonts w:ascii="IRBadr" w:hAnsi="IRBadr" w:cs="IRBadr" w:hint="cs"/>
          <w:sz w:val="34"/>
          <w:rtl/>
        </w:rPr>
        <w:t>ی</w:t>
      </w:r>
      <w:r w:rsidR="007E2391">
        <w:rPr>
          <w:rFonts w:ascii="IRBadr" w:hAnsi="IRBadr" w:cs="IRBadr" w:hint="cs"/>
          <w:sz w:val="34"/>
          <w:rtl/>
        </w:rPr>
        <w:t xml:space="preserve"> ممتاز نماید.</w:t>
      </w:r>
      <w:r w:rsidR="00A70712">
        <w:rPr>
          <w:rFonts w:ascii="IRBadr" w:hAnsi="IRBadr" w:cs="IRBadr" w:hint="cs"/>
          <w:sz w:val="34"/>
          <w:rtl/>
        </w:rPr>
        <w:t xml:space="preserve"> و تحصیل طهارت چه مائیه و چه ترابیه از باب احترام به مقام ربوبی پروردگار است.</w:t>
      </w:r>
      <w:r w:rsidR="007E2391">
        <w:rPr>
          <w:rFonts w:ascii="IRBadr" w:hAnsi="IRBadr" w:cs="IRBadr" w:hint="cs"/>
          <w:sz w:val="34"/>
          <w:rtl/>
        </w:rPr>
        <w:t xml:space="preserve"> </w:t>
      </w:r>
      <w:r w:rsidR="00A21372">
        <w:rPr>
          <w:rFonts w:ascii="IRBadr" w:hAnsi="IRBadr" w:cs="IRBadr" w:hint="cs"/>
          <w:sz w:val="34"/>
          <w:rtl/>
        </w:rPr>
        <w:t>همان حضرت ربّی که امر به تیمم نموده همان حضرت رب</w:t>
      </w:r>
      <w:r w:rsidR="00A70712">
        <w:rPr>
          <w:rFonts w:ascii="IRBadr" w:hAnsi="IRBadr" w:cs="IRBadr" w:hint="cs"/>
          <w:sz w:val="34"/>
          <w:rtl/>
        </w:rPr>
        <w:t>ی است که</w:t>
      </w:r>
      <w:r w:rsidR="00A21372">
        <w:rPr>
          <w:rFonts w:ascii="IRBadr" w:hAnsi="IRBadr" w:cs="IRBadr" w:hint="cs"/>
          <w:sz w:val="34"/>
          <w:rtl/>
        </w:rPr>
        <w:t xml:space="preserve"> امر به وضو کرده است. احترامی که با اتیان تیمم به مقام ربوبی ادا می‌شود همان احترامی است که با وضو انجام می‌گردد. </w:t>
      </w:r>
      <w:r w:rsidR="00BB3500">
        <w:rPr>
          <w:rFonts w:ascii="IRBadr" w:hAnsi="IRBadr" w:cs="IRBadr" w:hint="cs"/>
          <w:sz w:val="34"/>
          <w:rtl/>
        </w:rPr>
        <w:t>گویا یک امر ارتکازی وجود دارد که وضو و تیمم برای احترام به خداوند است؛ بنابراین مصلحتی که در وضو است در تیمم نیز وجود دارد؛ بنابراین تیمم نیز مجزی است.</w:t>
      </w:r>
    </w:p>
    <w:p w14:paraId="574FDED9" w14:textId="22C8156D" w:rsidR="00685DDD" w:rsidRDefault="00BB3500" w:rsidP="00D17767">
      <w:pPr>
        <w:rPr>
          <w:rFonts w:ascii="IRBadr" w:hAnsi="IRBadr" w:cs="IRBadr"/>
          <w:sz w:val="34"/>
          <w:rtl/>
        </w:rPr>
      </w:pPr>
      <w:r>
        <w:rPr>
          <w:rFonts w:ascii="IRBadr" w:hAnsi="IRBadr" w:cs="IRBadr" w:hint="cs"/>
          <w:sz w:val="34"/>
          <w:rtl/>
        </w:rPr>
        <w:t xml:space="preserve">البته به این نکته توجه شود که </w:t>
      </w:r>
      <w:r w:rsidR="00A21372">
        <w:rPr>
          <w:rFonts w:ascii="IRBadr" w:hAnsi="IRBadr" w:cs="IRBadr" w:hint="cs"/>
          <w:sz w:val="34"/>
          <w:rtl/>
        </w:rPr>
        <w:t>برخی از روایاتی که تعبیر «رب الماء هو رب الطهور» در آن وارد شده در مقام اثبات اصل مشروعیت تیمم است</w:t>
      </w:r>
      <w:r w:rsidR="00036AD4">
        <w:rPr>
          <w:rFonts w:ascii="IRBadr" w:hAnsi="IRBadr" w:cs="IRBadr" w:hint="cs"/>
          <w:sz w:val="34"/>
          <w:rtl/>
        </w:rPr>
        <w:t>، ولی</w:t>
      </w:r>
      <w:r w:rsidR="00A21372">
        <w:rPr>
          <w:rFonts w:ascii="IRBadr" w:hAnsi="IRBadr" w:cs="IRBadr" w:hint="cs"/>
          <w:sz w:val="34"/>
          <w:rtl/>
        </w:rPr>
        <w:t xml:space="preserve"> در برخی دیگر از روایات، اجزاء </w:t>
      </w:r>
      <w:r w:rsidR="00036AD4">
        <w:rPr>
          <w:rFonts w:ascii="IRBadr" w:hAnsi="IRBadr" w:cs="IRBadr" w:hint="cs"/>
          <w:sz w:val="34"/>
          <w:rtl/>
        </w:rPr>
        <w:t xml:space="preserve">تیمّم </w:t>
      </w:r>
      <w:r w:rsidR="00A21372">
        <w:rPr>
          <w:rFonts w:ascii="IRBadr" w:hAnsi="IRBadr" w:cs="IRBadr" w:hint="cs"/>
          <w:sz w:val="34"/>
          <w:rtl/>
        </w:rPr>
        <w:t>مستدل به این تعبیر شده است.</w:t>
      </w:r>
      <w:r w:rsidR="00036AD4">
        <w:rPr>
          <w:rFonts w:ascii="IRBadr" w:hAnsi="IRBadr" w:cs="IRBadr" w:hint="cs"/>
          <w:sz w:val="34"/>
          <w:rtl/>
        </w:rPr>
        <w:t xml:space="preserve"> حتی در روایاتی که این تعبیر در مقام اصل مشروعیت وارد شده</w:t>
      </w:r>
      <w:r w:rsidR="00F2066C">
        <w:rPr>
          <w:rFonts w:ascii="IRBadr" w:hAnsi="IRBadr" w:cs="IRBadr" w:hint="cs"/>
          <w:sz w:val="34"/>
          <w:rtl/>
        </w:rPr>
        <w:t xml:space="preserve"> اطلاق مقامی دلالت بر عدم وجوب اعاده دارد.</w:t>
      </w:r>
      <w:r w:rsidR="00036AD4">
        <w:rPr>
          <w:rFonts w:ascii="IRBadr" w:hAnsi="IRBadr" w:cs="IRBadr" w:hint="cs"/>
          <w:sz w:val="34"/>
          <w:rtl/>
        </w:rPr>
        <w:t xml:space="preserve"> اگر این تعبیر به طور مستقیم در مقام بیان اجزاء باشد که امر اسهل است.</w:t>
      </w:r>
    </w:p>
    <w:p w14:paraId="70EAC9D7" w14:textId="06B74591" w:rsidR="005D6BE6" w:rsidRDefault="005D6BE6" w:rsidP="00D17767">
      <w:pPr>
        <w:rPr>
          <w:rFonts w:ascii="IRBadr" w:hAnsi="IRBadr" w:cs="IRBadr"/>
          <w:sz w:val="34"/>
          <w:rtl/>
        </w:rPr>
      </w:pPr>
      <w:r>
        <w:rPr>
          <w:rFonts w:ascii="IRBadr" w:hAnsi="IRBadr" w:cs="IRBadr" w:hint="cs"/>
          <w:sz w:val="34"/>
          <w:rtl/>
        </w:rPr>
        <w:t>حاصل بحث آنکه از باب بدل‌بودن امر اضطراری و اطلاق بدلیت دو نکته‌ای است که به طور کلی در همه موارد وجود ندارد؛ بلکه در هر مورد مساله متفاوت است. در مورد تیمم بعید نیست هر دو نکته از ادله استفاده شود. از ادله تیمم اگر اصل‌بودن تیمم استفاده نشود، دست کم بدل بودن آن از وضو قابل استفاده است</w:t>
      </w:r>
      <w:r w:rsidR="006D3877">
        <w:rPr>
          <w:rFonts w:ascii="IRBadr" w:hAnsi="IRBadr" w:cs="IRBadr" w:hint="cs"/>
          <w:sz w:val="34"/>
          <w:rtl/>
        </w:rPr>
        <w:t>، و از بدلیت آن به جهت اطلاق -و لو به جهت اطلاق مقامی- استفاده می‌شود که در ظرف برطرف‌شدن اضطرار و حصول اختیار هم بدلیت باقی است.</w:t>
      </w:r>
    </w:p>
    <w:p w14:paraId="3FF4897E" w14:textId="3BCA2BC1" w:rsidR="003C3F27" w:rsidRPr="00AE04A1" w:rsidRDefault="003C3F27" w:rsidP="00D17767">
      <w:pPr>
        <w:rPr>
          <w:rFonts w:ascii="IRBadr" w:hAnsi="IRBadr" w:cs="IRBadr"/>
          <w:sz w:val="34"/>
        </w:rPr>
      </w:pPr>
      <w:r>
        <w:rPr>
          <w:rFonts w:ascii="IRBadr" w:hAnsi="IRBadr" w:cs="IRBadr" w:hint="cs"/>
          <w:sz w:val="34"/>
          <w:rtl/>
        </w:rPr>
        <w:lastRenderedPageBreak/>
        <w:t xml:space="preserve">تعبیری در برخی روایات تیمم بدین صورت وارد شده است: </w:t>
      </w:r>
      <w:r w:rsidRPr="00AB08A6">
        <w:rPr>
          <w:rFonts w:ascii="IRBadr" w:hAnsi="IRBadr" w:cs="IRBadr" w:hint="cs"/>
          <w:color w:val="008000"/>
          <w:sz w:val="34"/>
          <w:rtl/>
        </w:rPr>
        <w:t xml:space="preserve">« یکفیک </w:t>
      </w:r>
      <w:r w:rsidR="00AB08A6" w:rsidRPr="00AB08A6">
        <w:rPr>
          <w:rFonts w:ascii="IRBadr" w:hAnsi="IRBadr" w:cs="IRBadr" w:hint="cs"/>
          <w:color w:val="008000"/>
          <w:sz w:val="34"/>
          <w:rtl/>
        </w:rPr>
        <w:t xml:space="preserve">الصعید </w:t>
      </w:r>
      <w:r w:rsidRPr="00AB08A6">
        <w:rPr>
          <w:rFonts w:ascii="IRBadr" w:hAnsi="IRBadr" w:cs="IRBadr" w:hint="cs"/>
          <w:color w:val="008000"/>
          <w:sz w:val="34"/>
          <w:rtl/>
        </w:rPr>
        <w:t>عشر سنین»</w:t>
      </w:r>
      <w:r w:rsidR="00AB08A6">
        <w:rPr>
          <w:rStyle w:val="FootnoteReference"/>
          <w:rFonts w:ascii="IRBadr" w:hAnsi="IRBadr" w:cs="IRBadr"/>
          <w:color w:val="008000"/>
          <w:sz w:val="34"/>
          <w:rtl/>
        </w:rPr>
        <w:footnoteReference w:id="9"/>
      </w:r>
      <w:r>
        <w:rPr>
          <w:rFonts w:ascii="IRBadr" w:hAnsi="IRBadr" w:cs="IRBadr" w:hint="cs"/>
          <w:sz w:val="34"/>
          <w:rtl/>
        </w:rPr>
        <w:t>. به نظر می‌رسد این تعبیر مستقیما در مقام بیان اجزا نیست؛ بلکه ناظر به مقام امر است و بیانگر آن است که تا ده سال هم آب پیدا نشود امر به تیمم باقی است.</w:t>
      </w:r>
      <w:r w:rsidR="00FB6D30">
        <w:rPr>
          <w:rFonts w:ascii="IRBadr" w:hAnsi="IRBadr" w:cs="IRBadr" w:hint="cs"/>
          <w:sz w:val="34"/>
          <w:rtl/>
        </w:rPr>
        <w:t xml:space="preserve"> البته روایت ناظر به آن نیست که با یکبار تیمم‌کردن تا ده سال آن تیمم باقی می‌ماند؛ بلکه بیانگر آن است که تا ده سال هم امر به تیمم وجود دارد، و این تعبیر مستقیم ناظر به اجزاء نیست</w:t>
      </w:r>
      <w:r w:rsidR="00FB6D30">
        <w:rPr>
          <w:rStyle w:val="FootnoteReference"/>
          <w:rFonts w:ascii="IRBadr" w:hAnsi="IRBadr" w:cs="IRBadr"/>
          <w:sz w:val="34"/>
          <w:rtl/>
        </w:rPr>
        <w:footnoteReference w:id="10"/>
      </w:r>
      <w:r w:rsidR="00FB6D30">
        <w:rPr>
          <w:rFonts w:ascii="IRBadr" w:hAnsi="IRBadr" w:cs="IRBadr" w:hint="cs"/>
          <w:sz w:val="34"/>
          <w:rtl/>
        </w:rPr>
        <w:t>.</w:t>
      </w:r>
    </w:p>
    <w:sectPr w:rsidR="003C3F27" w:rsidRPr="00AE04A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9FF65" w14:textId="77777777" w:rsidR="00861CBB" w:rsidRDefault="00861CBB" w:rsidP="008B750B">
      <w:pPr>
        <w:spacing w:line="240" w:lineRule="auto"/>
      </w:pPr>
      <w:r>
        <w:separator/>
      </w:r>
    </w:p>
    <w:p w14:paraId="5717C4C5" w14:textId="77777777" w:rsidR="00861CBB" w:rsidRDefault="00861CBB"/>
  </w:endnote>
  <w:endnote w:type="continuationSeparator" w:id="0">
    <w:p w14:paraId="6D53CA50" w14:textId="77777777" w:rsidR="00861CBB" w:rsidRDefault="00861CBB" w:rsidP="008B750B">
      <w:pPr>
        <w:spacing w:line="240" w:lineRule="auto"/>
      </w:pPr>
      <w:r>
        <w:continuationSeparator/>
      </w:r>
    </w:p>
    <w:p w14:paraId="42854E08" w14:textId="77777777" w:rsidR="00861CBB" w:rsidRDefault="00861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2"/>
      <w:gridCol w:w="2207"/>
      <w:gridCol w:w="4685"/>
    </w:tblGrid>
    <w:tr w:rsidR="00895B14" w:rsidRPr="006D44C1" w14:paraId="229A11A7" w14:textId="77777777" w:rsidTr="0020241A">
      <w:tc>
        <w:tcPr>
          <w:tcW w:w="3382" w:type="dxa"/>
          <w:tcBorders>
            <w:top w:val="nil"/>
            <w:left w:val="nil"/>
            <w:bottom w:val="nil"/>
            <w:right w:val="nil"/>
          </w:tcBorders>
        </w:tcPr>
        <w:p w14:paraId="0202A630" w14:textId="1D1828A7" w:rsidR="00895B14" w:rsidRDefault="00895B14" w:rsidP="00257650">
          <w:pPr>
            <w:pStyle w:val="Footer"/>
            <w:ind w:firstLine="0"/>
            <w:rPr>
              <w:rtl/>
            </w:rPr>
          </w:pPr>
        </w:p>
      </w:tc>
      <w:tc>
        <w:tcPr>
          <w:tcW w:w="2252" w:type="dxa"/>
          <w:tcBorders>
            <w:top w:val="nil"/>
            <w:left w:val="nil"/>
            <w:bottom w:val="nil"/>
            <w:right w:val="nil"/>
          </w:tcBorders>
          <w:vAlign w:val="center"/>
        </w:tcPr>
        <w:p w14:paraId="3AAE3024" w14:textId="42DC5939" w:rsidR="00895B14" w:rsidRDefault="00895B14" w:rsidP="006D44C1">
          <w:pPr>
            <w:pStyle w:val="Footer"/>
            <w:jc w:val="right"/>
            <w:rPr>
              <w:rtl/>
            </w:rPr>
          </w:pPr>
        </w:p>
      </w:tc>
      <w:tc>
        <w:tcPr>
          <w:tcW w:w="4786" w:type="dxa"/>
          <w:tcBorders>
            <w:top w:val="nil"/>
            <w:left w:val="nil"/>
            <w:bottom w:val="nil"/>
            <w:right w:val="nil"/>
          </w:tcBorders>
          <w:vAlign w:val="center"/>
        </w:tcPr>
        <w:p w14:paraId="4779B178" w14:textId="1A57AF49" w:rsidR="00895B14" w:rsidRPr="006D44C1" w:rsidRDefault="00895B14" w:rsidP="001B6799">
          <w:pPr>
            <w:pStyle w:val="Footer"/>
            <w:bidi w:val="0"/>
            <w:rPr>
              <w:color w:val="808080" w:themeColor="background1" w:themeShade="80"/>
              <w:rtl/>
            </w:rPr>
          </w:pPr>
          <w:bookmarkStart w:id="25" w:name="BokAdres"/>
          <w:bookmarkEnd w:id="25"/>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5A6CE" w14:textId="77777777" w:rsidR="00861CBB" w:rsidRDefault="00861CBB" w:rsidP="008B750B">
      <w:pPr>
        <w:spacing w:line="240" w:lineRule="auto"/>
      </w:pPr>
      <w:r>
        <w:separator/>
      </w:r>
    </w:p>
    <w:p w14:paraId="6A1D18BB" w14:textId="77777777" w:rsidR="00861CBB" w:rsidRDefault="00861CBB"/>
  </w:footnote>
  <w:footnote w:type="continuationSeparator" w:id="0">
    <w:p w14:paraId="40E9335B" w14:textId="77777777" w:rsidR="00861CBB" w:rsidRDefault="00861CBB" w:rsidP="008B750B">
      <w:pPr>
        <w:spacing w:line="240" w:lineRule="auto"/>
      </w:pPr>
      <w:r>
        <w:continuationSeparator/>
      </w:r>
    </w:p>
    <w:p w14:paraId="4D6405FF" w14:textId="77777777" w:rsidR="00861CBB" w:rsidRDefault="00861CBB"/>
  </w:footnote>
  <w:footnote w:id="1">
    <w:p w14:paraId="5112C86D" w14:textId="12A3B6D2" w:rsidR="002B5703" w:rsidRDefault="002B5703">
      <w:pPr>
        <w:pStyle w:val="FootnoteText"/>
      </w:pPr>
      <w:r>
        <w:rPr>
          <w:rStyle w:val="FootnoteReference"/>
        </w:rPr>
        <w:footnoteRef/>
      </w:r>
      <w:r>
        <w:rPr>
          <w:rtl/>
        </w:rPr>
        <w:t xml:space="preserve"> </w:t>
      </w:r>
      <w:r w:rsidRPr="002B5703">
        <w:rPr>
          <w:rtl/>
        </w:rPr>
        <w:t>تهذيب الأحكام (تحقيق خرسان)، ج‏1، ص: 202</w:t>
      </w:r>
      <w:r w:rsidR="00AB08A6">
        <w:rPr>
          <w:rFonts w:hint="cs"/>
          <w:rtl/>
        </w:rPr>
        <w:t>؛ جامع الأحادیث، ج۳، ص۱۲۲، رقم۳۴۸۶</w:t>
      </w:r>
    </w:p>
  </w:footnote>
  <w:footnote w:id="2">
    <w:p w14:paraId="56E8EFA0" w14:textId="1C9105B2" w:rsidR="00A618A4" w:rsidRDefault="00A618A4">
      <w:pPr>
        <w:pStyle w:val="FootnoteText"/>
      </w:pPr>
      <w:r>
        <w:rPr>
          <w:rStyle w:val="FootnoteReference"/>
        </w:rPr>
        <w:footnoteRef/>
      </w:r>
      <w:r>
        <w:rPr>
          <w:rtl/>
        </w:rPr>
        <w:t xml:space="preserve"> </w:t>
      </w:r>
      <w:r w:rsidRPr="00A618A4">
        <w:rPr>
          <w:rtl/>
        </w:rPr>
        <w:t>تهذيب الأحكام (تحقيق خرسان)، ج‏1، ص: 197</w:t>
      </w:r>
      <w:r w:rsidR="00AB08A6">
        <w:rPr>
          <w:rFonts w:hint="cs"/>
          <w:rtl/>
        </w:rPr>
        <w:t>؛ جامع الأحادیث، ج۳، ص۱۲۲، رقم۳۴۸۴</w:t>
      </w:r>
    </w:p>
  </w:footnote>
  <w:footnote w:id="3">
    <w:p w14:paraId="55F93B63" w14:textId="38EFA7A7" w:rsidR="00A618A4" w:rsidRDefault="00A618A4">
      <w:pPr>
        <w:pStyle w:val="FootnoteText"/>
      </w:pPr>
      <w:r>
        <w:rPr>
          <w:rStyle w:val="FootnoteReference"/>
        </w:rPr>
        <w:footnoteRef/>
      </w:r>
      <w:r>
        <w:rPr>
          <w:rtl/>
        </w:rPr>
        <w:t xml:space="preserve"> </w:t>
      </w:r>
      <w:r w:rsidRPr="00A618A4">
        <w:rPr>
          <w:rtl/>
        </w:rPr>
        <w:t>تهذيب الأحكام (تحقيق خرسان)، ج‏1، ص: 195</w:t>
      </w:r>
      <w:r w:rsidR="00AB08A6">
        <w:rPr>
          <w:rFonts w:hint="cs"/>
          <w:rtl/>
        </w:rPr>
        <w:t>؛ جامع الأحادیث، ج۳، ص۱۲۲، رقم۳۴۸۵</w:t>
      </w:r>
    </w:p>
  </w:footnote>
  <w:footnote w:id="4">
    <w:p w14:paraId="1A5CA396" w14:textId="2E5DB128" w:rsidR="00172953" w:rsidRDefault="00172953">
      <w:pPr>
        <w:pStyle w:val="FootnoteText"/>
      </w:pPr>
      <w:r>
        <w:rPr>
          <w:rStyle w:val="FootnoteReference"/>
        </w:rPr>
        <w:footnoteRef/>
      </w:r>
      <w:r>
        <w:rPr>
          <w:rtl/>
        </w:rPr>
        <w:t xml:space="preserve"> </w:t>
      </w:r>
      <w:r w:rsidRPr="00172953">
        <w:rPr>
          <w:rtl/>
        </w:rPr>
        <w:t>كتاب سليم بن قيس الهلالي، ج‏2، ص: 680</w:t>
      </w:r>
      <w:r w:rsidR="00027227">
        <w:rPr>
          <w:rFonts w:hint="cs"/>
          <w:rtl/>
        </w:rPr>
        <w:t>؛ جامع أحادیث الشیعة، ج۳، ص</w:t>
      </w:r>
      <w:r w:rsidR="00553878">
        <w:rPr>
          <w:rFonts w:hint="cs"/>
          <w:rtl/>
        </w:rPr>
        <w:t>۷۴</w:t>
      </w:r>
      <w:r w:rsidR="00027227">
        <w:rPr>
          <w:rFonts w:hint="cs"/>
          <w:rtl/>
        </w:rPr>
        <w:t>، رقم ۳۳۴۵ (</w:t>
      </w:r>
      <w:r w:rsidR="00553878">
        <w:rPr>
          <w:rFonts w:hint="cs"/>
          <w:rtl/>
        </w:rPr>
        <w:t xml:space="preserve">حدیث ۱۵ از </w:t>
      </w:r>
      <w:r w:rsidR="00027227">
        <w:rPr>
          <w:rFonts w:hint="cs"/>
          <w:rtl/>
        </w:rPr>
        <w:t>باب ۱ از ابواب تیمم).</w:t>
      </w:r>
    </w:p>
  </w:footnote>
  <w:footnote w:id="5">
    <w:p w14:paraId="42097B51" w14:textId="2F1DE3F0" w:rsidR="004A7E5A" w:rsidRDefault="004A7E5A">
      <w:pPr>
        <w:pStyle w:val="FootnoteText"/>
      </w:pPr>
      <w:r>
        <w:rPr>
          <w:rStyle w:val="FootnoteReference"/>
        </w:rPr>
        <w:footnoteRef/>
      </w:r>
      <w:r>
        <w:rPr>
          <w:rtl/>
        </w:rPr>
        <w:t xml:space="preserve"> </w:t>
      </w:r>
      <w:r w:rsidRPr="004A7E5A">
        <w:rPr>
          <w:rtl/>
        </w:rPr>
        <w:t>بحوث في علم الأصول (الهاشمي الشاهرودي)، جلد: ۲، صفحه: ۱۴۴</w:t>
      </w:r>
    </w:p>
  </w:footnote>
  <w:footnote w:id="6">
    <w:p w14:paraId="7E76639F" w14:textId="02BB6D77" w:rsidR="004A7E5A" w:rsidRDefault="004A7E5A">
      <w:pPr>
        <w:pStyle w:val="FootnoteText"/>
      </w:pPr>
      <w:r>
        <w:rPr>
          <w:rStyle w:val="FootnoteReference"/>
        </w:rPr>
        <w:footnoteRef/>
      </w:r>
      <w:r>
        <w:rPr>
          <w:rtl/>
        </w:rPr>
        <w:t xml:space="preserve"> </w:t>
      </w:r>
      <w:r w:rsidRPr="004A7E5A">
        <w:rPr>
          <w:rtl/>
        </w:rPr>
        <w:t>صدر محمد باقر. مباحث الأصول (محمد باقر الصدر). ج 1، دار البشير، 1430، ص 290.</w:t>
      </w:r>
    </w:p>
  </w:footnote>
  <w:footnote w:id="7">
    <w:p w14:paraId="08E24E2D" w14:textId="0FE4BF7E" w:rsidR="00172953" w:rsidRDefault="00172953">
      <w:pPr>
        <w:pStyle w:val="FootnoteText"/>
        <w:rPr>
          <w:rtl/>
        </w:rPr>
      </w:pPr>
      <w:r>
        <w:rPr>
          <w:rStyle w:val="FootnoteReference"/>
        </w:rPr>
        <w:footnoteRef/>
      </w:r>
      <w:r>
        <w:rPr>
          <w:rtl/>
        </w:rPr>
        <w:t xml:space="preserve"> </w:t>
      </w:r>
      <w:r w:rsidRPr="00172953">
        <w:rPr>
          <w:rtl/>
        </w:rPr>
        <w:t>تهذيب الأحكام (تحقيق خرسان)، ج‏1، ص: 202</w:t>
      </w:r>
      <w:r w:rsidR="004A7E5A">
        <w:rPr>
          <w:rFonts w:hint="cs"/>
          <w:rtl/>
        </w:rPr>
        <w:t>؛ جامع الأحادیث، ج۳، ص۷۷، رقم۳۳۵۲</w:t>
      </w:r>
    </w:p>
  </w:footnote>
  <w:footnote w:id="8">
    <w:p w14:paraId="14AB07C8" w14:textId="4C0FB06B" w:rsidR="004A7E5A" w:rsidRDefault="004A7E5A" w:rsidP="004A7E5A">
      <w:pPr>
        <w:pStyle w:val="FootnoteText"/>
      </w:pPr>
      <w:r>
        <w:rPr>
          <w:rStyle w:val="FootnoteReference"/>
        </w:rPr>
        <w:footnoteRef/>
      </w:r>
      <w:r>
        <w:rPr>
          <w:rtl/>
        </w:rPr>
        <w:t xml:space="preserve"> </w:t>
      </w:r>
      <w:r>
        <w:rPr>
          <w:rtl/>
        </w:rPr>
        <w:t>راجع المقالات، ج 1، ص 274 بحسب طبعة مجمع الفكر الإسلاميّ‌.</w:t>
      </w:r>
    </w:p>
  </w:footnote>
  <w:footnote w:id="9">
    <w:p w14:paraId="55FD5DD5" w14:textId="6411CFF5" w:rsidR="00AB08A6" w:rsidRDefault="00AB08A6">
      <w:pPr>
        <w:pStyle w:val="FootnoteText"/>
      </w:pPr>
      <w:r>
        <w:rPr>
          <w:rStyle w:val="FootnoteReference"/>
        </w:rPr>
        <w:footnoteRef/>
      </w:r>
      <w:r>
        <w:rPr>
          <w:rtl/>
        </w:rPr>
        <w:t xml:space="preserve"> </w:t>
      </w:r>
      <w:r>
        <w:rPr>
          <w:rFonts w:hint="cs"/>
          <w:rtl/>
        </w:rPr>
        <w:t>ت</w:t>
      </w:r>
      <w:r w:rsidRPr="00AB08A6">
        <w:rPr>
          <w:rtl/>
        </w:rPr>
        <w:t>هذيب الأحكام (تحقيق خرسان)، ج‏1، ص: 194</w:t>
      </w:r>
    </w:p>
  </w:footnote>
  <w:footnote w:id="10">
    <w:p w14:paraId="5E496D28" w14:textId="05B416E1" w:rsidR="00FB6D30" w:rsidRDefault="00FB6D30">
      <w:pPr>
        <w:pStyle w:val="FootnoteText"/>
      </w:pPr>
      <w:r>
        <w:rPr>
          <w:rStyle w:val="FootnoteReference"/>
        </w:rPr>
        <w:footnoteRef/>
      </w:r>
      <w:r>
        <w:rPr>
          <w:rtl/>
        </w:rPr>
        <w:t xml:space="preserve"> </w:t>
      </w:r>
      <w:r>
        <w:rPr>
          <w:rFonts w:hint="cs"/>
          <w:rtl/>
        </w:rPr>
        <w:t>مرحوم حاج آقا رضا صدر در اواخر عمر شریفشان به جهت بیماری غالبا در بستر بودند و زخم بستر گرفته بودند. از این رو نمازها را با لباس نجس می‌خواندند و امکان تطهیر لباسها برایشان نبود. از این رو بسیار غمگین و ناراحت بودند. ایشان در این اواخر وزنشان از ۱۲۵ کیلو طی یک ماه به ۷۵ کیلو رسید، و برایشان میسر شده بود که با لباس طاهر نماز بخوانند. ایشان بسیار خوشحال بودند که می‌توانند با لباس طاهر نماز را انجام دهند و بسیار اظهار خرسندی می‌کردند. البته بعد از آن به یک ماه هم نرسید که از دنیا رفتند. رحمت الله علیه.</w:t>
      </w:r>
      <w:r w:rsidR="00483933">
        <w:rPr>
          <w:rFonts w:hint="cs"/>
          <w:rtl/>
        </w:rPr>
        <w:t xml:space="preserve"> به‌طور کلی انجام عمل اضطراری بر آدمی گران است. از این رو به یک دلگرمی و پشتوانه نیاز دارد که به او بگویند: «رب الماء هو رب الطهور».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227"/>
    <w:rsid w:val="000273F2"/>
    <w:rsid w:val="00031910"/>
    <w:rsid w:val="00032899"/>
    <w:rsid w:val="000334E3"/>
    <w:rsid w:val="00033BB7"/>
    <w:rsid w:val="00033D9B"/>
    <w:rsid w:val="00034906"/>
    <w:rsid w:val="000353D7"/>
    <w:rsid w:val="0003554C"/>
    <w:rsid w:val="00035C71"/>
    <w:rsid w:val="00036865"/>
    <w:rsid w:val="00036AD4"/>
    <w:rsid w:val="0003791F"/>
    <w:rsid w:val="00037A4B"/>
    <w:rsid w:val="00041A43"/>
    <w:rsid w:val="00041BC6"/>
    <w:rsid w:val="00041F17"/>
    <w:rsid w:val="000428E0"/>
    <w:rsid w:val="000454A8"/>
    <w:rsid w:val="00046014"/>
    <w:rsid w:val="0004612F"/>
    <w:rsid w:val="000472FE"/>
    <w:rsid w:val="00050098"/>
    <w:rsid w:val="000502D8"/>
    <w:rsid w:val="00051845"/>
    <w:rsid w:val="00051A6C"/>
    <w:rsid w:val="000530AB"/>
    <w:rsid w:val="00054AE5"/>
    <w:rsid w:val="00055496"/>
    <w:rsid w:val="00055725"/>
    <w:rsid w:val="00056284"/>
    <w:rsid w:val="0005646F"/>
    <w:rsid w:val="00056D89"/>
    <w:rsid w:val="000570F2"/>
    <w:rsid w:val="00057172"/>
    <w:rsid w:val="00057D06"/>
    <w:rsid w:val="00060E1E"/>
    <w:rsid w:val="000636CD"/>
    <w:rsid w:val="0006445D"/>
    <w:rsid w:val="00064B57"/>
    <w:rsid w:val="0006569B"/>
    <w:rsid w:val="00067FD3"/>
    <w:rsid w:val="000703BE"/>
    <w:rsid w:val="00071D20"/>
    <w:rsid w:val="00072681"/>
    <w:rsid w:val="00073550"/>
    <w:rsid w:val="00074524"/>
    <w:rsid w:val="00075248"/>
    <w:rsid w:val="00075CC0"/>
    <w:rsid w:val="00076388"/>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3564"/>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39B5"/>
    <w:rsid w:val="000C6F74"/>
    <w:rsid w:val="000D0E04"/>
    <w:rsid w:val="000D0FFD"/>
    <w:rsid w:val="000D23DD"/>
    <w:rsid w:val="000D2A37"/>
    <w:rsid w:val="000D2CB0"/>
    <w:rsid w:val="000D30E9"/>
    <w:rsid w:val="000D31C4"/>
    <w:rsid w:val="000D3C5B"/>
    <w:rsid w:val="000D6818"/>
    <w:rsid w:val="000D7224"/>
    <w:rsid w:val="000E043D"/>
    <w:rsid w:val="000E05FF"/>
    <w:rsid w:val="000E1097"/>
    <w:rsid w:val="000E16C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0E7"/>
    <w:rsid w:val="00114AB7"/>
    <w:rsid w:val="001154AB"/>
    <w:rsid w:val="00116B2B"/>
    <w:rsid w:val="00117ADB"/>
    <w:rsid w:val="00120271"/>
    <w:rsid w:val="00120DE4"/>
    <w:rsid w:val="0012200A"/>
    <w:rsid w:val="00124B4C"/>
    <w:rsid w:val="00124E3D"/>
    <w:rsid w:val="00125794"/>
    <w:rsid w:val="00127E95"/>
    <w:rsid w:val="00130659"/>
    <w:rsid w:val="0013213F"/>
    <w:rsid w:val="0013288B"/>
    <w:rsid w:val="00132C52"/>
    <w:rsid w:val="00133DD5"/>
    <w:rsid w:val="001347C7"/>
    <w:rsid w:val="001356B0"/>
    <w:rsid w:val="00135F80"/>
    <w:rsid w:val="00136B16"/>
    <w:rsid w:val="00140403"/>
    <w:rsid w:val="001410D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ED"/>
    <w:rsid w:val="001625AD"/>
    <w:rsid w:val="00162B9A"/>
    <w:rsid w:val="00163D4B"/>
    <w:rsid w:val="001653C2"/>
    <w:rsid w:val="001658B1"/>
    <w:rsid w:val="0016703A"/>
    <w:rsid w:val="00167806"/>
    <w:rsid w:val="00170EDD"/>
    <w:rsid w:val="00170FAC"/>
    <w:rsid w:val="0017119F"/>
    <w:rsid w:val="00171D19"/>
    <w:rsid w:val="001723A4"/>
    <w:rsid w:val="00172559"/>
    <w:rsid w:val="00172953"/>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9BC"/>
    <w:rsid w:val="00190BAE"/>
    <w:rsid w:val="00193521"/>
    <w:rsid w:val="00193B42"/>
    <w:rsid w:val="001950AD"/>
    <w:rsid w:val="00195E73"/>
    <w:rsid w:val="00196A13"/>
    <w:rsid w:val="00197491"/>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699"/>
    <w:rsid w:val="001C4FF2"/>
    <w:rsid w:val="001C6714"/>
    <w:rsid w:val="001C7699"/>
    <w:rsid w:val="001C7D18"/>
    <w:rsid w:val="001C7E84"/>
    <w:rsid w:val="001D0222"/>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5AA2"/>
    <w:rsid w:val="001F5C71"/>
    <w:rsid w:val="001F7765"/>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54D5"/>
    <w:rsid w:val="00225528"/>
    <w:rsid w:val="0022759E"/>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685"/>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46F"/>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B55"/>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438F"/>
    <w:rsid w:val="002F7A5F"/>
    <w:rsid w:val="002F7C2F"/>
    <w:rsid w:val="0030009B"/>
    <w:rsid w:val="00300380"/>
    <w:rsid w:val="00300C0F"/>
    <w:rsid w:val="00300F54"/>
    <w:rsid w:val="003037C6"/>
    <w:rsid w:val="00303A77"/>
    <w:rsid w:val="003068FC"/>
    <w:rsid w:val="00306CA2"/>
    <w:rsid w:val="00307311"/>
    <w:rsid w:val="003122CC"/>
    <w:rsid w:val="003126AB"/>
    <w:rsid w:val="00312B21"/>
    <w:rsid w:val="00313475"/>
    <w:rsid w:val="00313695"/>
    <w:rsid w:val="003139D6"/>
    <w:rsid w:val="00313A29"/>
    <w:rsid w:val="00314FEB"/>
    <w:rsid w:val="00316B1F"/>
    <w:rsid w:val="0032100F"/>
    <w:rsid w:val="00321769"/>
    <w:rsid w:val="00321D42"/>
    <w:rsid w:val="00323C63"/>
    <w:rsid w:val="00323E26"/>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B1E"/>
    <w:rsid w:val="00353F70"/>
    <w:rsid w:val="0035434D"/>
    <w:rsid w:val="00354A99"/>
    <w:rsid w:val="00354CC8"/>
    <w:rsid w:val="003553C5"/>
    <w:rsid w:val="0035615B"/>
    <w:rsid w:val="00357B12"/>
    <w:rsid w:val="00357B38"/>
    <w:rsid w:val="00360259"/>
    <w:rsid w:val="00360311"/>
    <w:rsid w:val="00361922"/>
    <w:rsid w:val="003630C7"/>
    <w:rsid w:val="003635D3"/>
    <w:rsid w:val="00364191"/>
    <w:rsid w:val="00364ED1"/>
    <w:rsid w:val="00370087"/>
    <w:rsid w:val="00370BB5"/>
    <w:rsid w:val="0037339B"/>
    <w:rsid w:val="003750F1"/>
    <w:rsid w:val="003828ED"/>
    <w:rsid w:val="00382FB2"/>
    <w:rsid w:val="00383ECB"/>
    <w:rsid w:val="00385463"/>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6F7C"/>
    <w:rsid w:val="003C7960"/>
    <w:rsid w:val="003D0A1B"/>
    <w:rsid w:val="003D1663"/>
    <w:rsid w:val="003D1B49"/>
    <w:rsid w:val="003D39CB"/>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428"/>
    <w:rsid w:val="004119DC"/>
    <w:rsid w:val="00411ED6"/>
    <w:rsid w:val="00412D31"/>
    <w:rsid w:val="00413B87"/>
    <w:rsid w:val="004150D1"/>
    <w:rsid w:val="004158F2"/>
    <w:rsid w:val="00416070"/>
    <w:rsid w:val="0041723D"/>
    <w:rsid w:val="004176A8"/>
    <w:rsid w:val="004202CB"/>
    <w:rsid w:val="00420E6F"/>
    <w:rsid w:val="00421F41"/>
    <w:rsid w:val="00423878"/>
    <w:rsid w:val="00423C3D"/>
    <w:rsid w:val="004243E1"/>
    <w:rsid w:val="00425015"/>
    <w:rsid w:val="0042557B"/>
    <w:rsid w:val="00425B26"/>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5EBE"/>
    <w:rsid w:val="004660F1"/>
    <w:rsid w:val="00466DB8"/>
    <w:rsid w:val="00467CAE"/>
    <w:rsid w:val="00467EF9"/>
    <w:rsid w:val="00470D88"/>
    <w:rsid w:val="00470E30"/>
    <w:rsid w:val="004715C8"/>
    <w:rsid w:val="00472D44"/>
    <w:rsid w:val="00474C07"/>
    <w:rsid w:val="00474FC7"/>
    <w:rsid w:val="004755EE"/>
    <w:rsid w:val="00476400"/>
    <w:rsid w:val="004769B0"/>
    <w:rsid w:val="00476E7A"/>
    <w:rsid w:val="00477145"/>
    <w:rsid w:val="00477809"/>
    <w:rsid w:val="00481159"/>
    <w:rsid w:val="00481C31"/>
    <w:rsid w:val="00482FC1"/>
    <w:rsid w:val="00483027"/>
    <w:rsid w:val="00483788"/>
    <w:rsid w:val="00483933"/>
    <w:rsid w:val="00484710"/>
    <w:rsid w:val="0048504A"/>
    <w:rsid w:val="00485064"/>
    <w:rsid w:val="004863AE"/>
    <w:rsid w:val="0048641D"/>
    <w:rsid w:val="004871AA"/>
    <w:rsid w:val="0048776D"/>
    <w:rsid w:val="0049080F"/>
    <w:rsid w:val="0049133E"/>
    <w:rsid w:val="004913E5"/>
    <w:rsid w:val="004914A6"/>
    <w:rsid w:val="004918D7"/>
    <w:rsid w:val="00491C56"/>
    <w:rsid w:val="004926E1"/>
    <w:rsid w:val="004927FC"/>
    <w:rsid w:val="00492B8F"/>
    <w:rsid w:val="00492D27"/>
    <w:rsid w:val="00494478"/>
    <w:rsid w:val="00495240"/>
    <w:rsid w:val="004A1FCF"/>
    <w:rsid w:val="004A20F0"/>
    <w:rsid w:val="004A2A2D"/>
    <w:rsid w:val="004A2F2C"/>
    <w:rsid w:val="004A2FEA"/>
    <w:rsid w:val="004A53C1"/>
    <w:rsid w:val="004A56DE"/>
    <w:rsid w:val="004A7004"/>
    <w:rsid w:val="004A753A"/>
    <w:rsid w:val="004A7E5A"/>
    <w:rsid w:val="004B229F"/>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0D57"/>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5B7D"/>
    <w:rsid w:val="0054718D"/>
    <w:rsid w:val="0054757E"/>
    <w:rsid w:val="0055081A"/>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844"/>
    <w:rsid w:val="00576A94"/>
    <w:rsid w:val="00580748"/>
    <w:rsid w:val="0058094A"/>
    <w:rsid w:val="00580C24"/>
    <w:rsid w:val="00580FC5"/>
    <w:rsid w:val="00581312"/>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68EF"/>
    <w:rsid w:val="00596B0D"/>
    <w:rsid w:val="00596C1E"/>
    <w:rsid w:val="00596ED1"/>
    <w:rsid w:val="00596F42"/>
    <w:rsid w:val="0059708B"/>
    <w:rsid w:val="00597277"/>
    <w:rsid w:val="00597A62"/>
    <w:rsid w:val="005A0350"/>
    <w:rsid w:val="005A12FC"/>
    <w:rsid w:val="005A1544"/>
    <w:rsid w:val="005A2E26"/>
    <w:rsid w:val="005A2E50"/>
    <w:rsid w:val="005A46AC"/>
    <w:rsid w:val="005A552C"/>
    <w:rsid w:val="005A5781"/>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6BE6"/>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B4B"/>
    <w:rsid w:val="00611A00"/>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53C"/>
    <w:rsid w:val="006576CD"/>
    <w:rsid w:val="00657713"/>
    <w:rsid w:val="006577B7"/>
    <w:rsid w:val="00660839"/>
    <w:rsid w:val="00660A29"/>
    <w:rsid w:val="00660FBE"/>
    <w:rsid w:val="006610D9"/>
    <w:rsid w:val="00661B45"/>
    <w:rsid w:val="00661FBB"/>
    <w:rsid w:val="00663526"/>
    <w:rsid w:val="0066416E"/>
    <w:rsid w:val="00666FE6"/>
    <w:rsid w:val="00667592"/>
    <w:rsid w:val="00670CBF"/>
    <w:rsid w:val="00671CC8"/>
    <w:rsid w:val="00671DED"/>
    <w:rsid w:val="00672961"/>
    <w:rsid w:val="00673DCB"/>
    <w:rsid w:val="00674B8C"/>
    <w:rsid w:val="0067517E"/>
    <w:rsid w:val="006753E4"/>
    <w:rsid w:val="00675B9E"/>
    <w:rsid w:val="0067642C"/>
    <w:rsid w:val="00676703"/>
    <w:rsid w:val="00677C20"/>
    <w:rsid w:val="00677CF1"/>
    <w:rsid w:val="00681414"/>
    <w:rsid w:val="00682E42"/>
    <w:rsid w:val="00683490"/>
    <w:rsid w:val="0068498A"/>
    <w:rsid w:val="00684A92"/>
    <w:rsid w:val="00685DDD"/>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4F3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5085"/>
    <w:rsid w:val="006E5651"/>
    <w:rsid w:val="006E5A34"/>
    <w:rsid w:val="006E5B85"/>
    <w:rsid w:val="006E6E6D"/>
    <w:rsid w:val="006E7315"/>
    <w:rsid w:val="006F00FE"/>
    <w:rsid w:val="006F026A"/>
    <w:rsid w:val="006F0461"/>
    <w:rsid w:val="006F0486"/>
    <w:rsid w:val="006F050D"/>
    <w:rsid w:val="006F055A"/>
    <w:rsid w:val="006F16C5"/>
    <w:rsid w:val="006F1E60"/>
    <w:rsid w:val="006F1F9E"/>
    <w:rsid w:val="006F3304"/>
    <w:rsid w:val="006F366F"/>
    <w:rsid w:val="006F39B5"/>
    <w:rsid w:val="006F50F7"/>
    <w:rsid w:val="006F678C"/>
    <w:rsid w:val="0070026A"/>
    <w:rsid w:val="00700E13"/>
    <w:rsid w:val="00702646"/>
    <w:rsid w:val="0070265B"/>
    <w:rsid w:val="00702673"/>
    <w:rsid w:val="00703867"/>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5BFF"/>
    <w:rsid w:val="00716936"/>
    <w:rsid w:val="00720ABB"/>
    <w:rsid w:val="0072290D"/>
    <w:rsid w:val="00723218"/>
    <w:rsid w:val="00723D6D"/>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74B"/>
    <w:rsid w:val="00734CC8"/>
    <w:rsid w:val="00735511"/>
    <w:rsid w:val="00735855"/>
    <w:rsid w:val="0073663D"/>
    <w:rsid w:val="007368CC"/>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77C0"/>
    <w:rsid w:val="00760A71"/>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888"/>
    <w:rsid w:val="00782093"/>
    <w:rsid w:val="00782F5B"/>
    <w:rsid w:val="00783473"/>
    <w:rsid w:val="0078594B"/>
    <w:rsid w:val="007862EB"/>
    <w:rsid w:val="00786AB5"/>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46"/>
    <w:rsid w:val="007B04D0"/>
    <w:rsid w:val="007B07EE"/>
    <w:rsid w:val="007B2F1A"/>
    <w:rsid w:val="007B5D4A"/>
    <w:rsid w:val="007B6BCE"/>
    <w:rsid w:val="007B7841"/>
    <w:rsid w:val="007C15A6"/>
    <w:rsid w:val="007C1A11"/>
    <w:rsid w:val="007C1C27"/>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391"/>
    <w:rsid w:val="007E2965"/>
    <w:rsid w:val="007E2CF4"/>
    <w:rsid w:val="007E506A"/>
    <w:rsid w:val="007E5B3F"/>
    <w:rsid w:val="007E5CB0"/>
    <w:rsid w:val="007E63CB"/>
    <w:rsid w:val="007F129B"/>
    <w:rsid w:val="007F1552"/>
    <w:rsid w:val="007F2257"/>
    <w:rsid w:val="007F241F"/>
    <w:rsid w:val="007F2825"/>
    <w:rsid w:val="007F318F"/>
    <w:rsid w:val="007F3F5C"/>
    <w:rsid w:val="007F426C"/>
    <w:rsid w:val="007F5D64"/>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2CDE"/>
    <w:rsid w:val="00853CCD"/>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1019"/>
    <w:rsid w:val="009113F0"/>
    <w:rsid w:val="009117AF"/>
    <w:rsid w:val="00911858"/>
    <w:rsid w:val="0091276F"/>
    <w:rsid w:val="00912BB0"/>
    <w:rsid w:val="00912E0A"/>
    <w:rsid w:val="00913412"/>
    <w:rsid w:val="00916C86"/>
    <w:rsid w:val="00916CBC"/>
    <w:rsid w:val="00920744"/>
    <w:rsid w:val="0092137A"/>
    <w:rsid w:val="009219EE"/>
    <w:rsid w:val="009228A2"/>
    <w:rsid w:val="00923C34"/>
    <w:rsid w:val="00924152"/>
    <w:rsid w:val="0092513D"/>
    <w:rsid w:val="009261C8"/>
    <w:rsid w:val="00927012"/>
    <w:rsid w:val="00927A9F"/>
    <w:rsid w:val="0093221A"/>
    <w:rsid w:val="009335CC"/>
    <w:rsid w:val="00933D1D"/>
    <w:rsid w:val="00934784"/>
    <w:rsid w:val="00935A1A"/>
    <w:rsid w:val="00935A2B"/>
    <w:rsid w:val="00935A55"/>
    <w:rsid w:val="00936AD6"/>
    <w:rsid w:val="009379D0"/>
    <w:rsid w:val="009402F3"/>
    <w:rsid w:val="00940BE7"/>
    <w:rsid w:val="00940BE9"/>
    <w:rsid w:val="00941CEB"/>
    <w:rsid w:val="00942EFD"/>
    <w:rsid w:val="00943729"/>
    <w:rsid w:val="009441A5"/>
    <w:rsid w:val="009447DA"/>
    <w:rsid w:val="00945A76"/>
    <w:rsid w:val="00946D83"/>
    <w:rsid w:val="0094720F"/>
    <w:rsid w:val="0094791B"/>
    <w:rsid w:val="0095121F"/>
    <w:rsid w:val="00952407"/>
    <w:rsid w:val="009533DA"/>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BB2"/>
    <w:rsid w:val="00973DA2"/>
    <w:rsid w:val="009740BE"/>
    <w:rsid w:val="00974FE5"/>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5898"/>
    <w:rsid w:val="009A6045"/>
    <w:rsid w:val="009A6449"/>
    <w:rsid w:val="009A7088"/>
    <w:rsid w:val="009B0748"/>
    <w:rsid w:val="009B0A95"/>
    <w:rsid w:val="009B0D05"/>
    <w:rsid w:val="009B2C44"/>
    <w:rsid w:val="009B4CA6"/>
    <w:rsid w:val="009B4EA5"/>
    <w:rsid w:val="009B50C4"/>
    <w:rsid w:val="009B56AC"/>
    <w:rsid w:val="009B5FF8"/>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DCF"/>
    <w:rsid w:val="00A052DF"/>
    <w:rsid w:val="00A0646D"/>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2CC9"/>
    <w:rsid w:val="00A2574F"/>
    <w:rsid w:val="00A25B02"/>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62C7"/>
    <w:rsid w:val="00A562F9"/>
    <w:rsid w:val="00A56A8C"/>
    <w:rsid w:val="00A56B50"/>
    <w:rsid w:val="00A60431"/>
    <w:rsid w:val="00A60A5F"/>
    <w:rsid w:val="00A60AF4"/>
    <w:rsid w:val="00A618A4"/>
    <w:rsid w:val="00A61AC8"/>
    <w:rsid w:val="00A625D3"/>
    <w:rsid w:val="00A62EB1"/>
    <w:rsid w:val="00A6366F"/>
    <w:rsid w:val="00A6383F"/>
    <w:rsid w:val="00A6407D"/>
    <w:rsid w:val="00A64AA2"/>
    <w:rsid w:val="00A65B26"/>
    <w:rsid w:val="00A65D4C"/>
    <w:rsid w:val="00A66049"/>
    <w:rsid w:val="00A70512"/>
    <w:rsid w:val="00A70712"/>
    <w:rsid w:val="00A70FF0"/>
    <w:rsid w:val="00A71548"/>
    <w:rsid w:val="00A716D6"/>
    <w:rsid w:val="00A7277B"/>
    <w:rsid w:val="00A74CDE"/>
    <w:rsid w:val="00A75B4F"/>
    <w:rsid w:val="00A7602D"/>
    <w:rsid w:val="00A76243"/>
    <w:rsid w:val="00A7796C"/>
    <w:rsid w:val="00A77A0A"/>
    <w:rsid w:val="00A77FDF"/>
    <w:rsid w:val="00A80071"/>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08A6"/>
    <w:rsid w:val="00AB2001"/>
    <w:rsid w:val="00AB22D1"/>
    <w:rsid w:val="00AB2CD6"/>
    <w:rsid w:val="00AB3316"/>
    <w:rsid w:val="00AB3CC2"/>
    <w:rsid w:val="00AB41D0"/>
    <w:rsid w:val="00AB4D76"/>
    <w:rsid w:val="00AB5F7D"/>
    <w:rsid w:val="00AC053F"/>
    <w:rsid w:val="00AC0C50"/>
    <w:rsid w:val="00AC0CCF"/>
    <w:rsid w:val="00AC1628"/>
    <w:rsid w:val="00AC3F90"/>
    <w:rsid w:val="00AC46C5"/>
    <w:rsid w:val="00AC5C9F"/>
    <w:rsid w:val="00AC5EF1"/>
    <w:rsid w:val="00AC64FA"/>
    <w:rsid w:val="00AC6FE2"/>
    <w:rsid w:val="00AC71B3"/>
    <w:rsid w:val="00AC73B9"/>
    <w:rsid w:val="00AC7F08"/>
    <w:rsid w:val="00AD0699"/>
    <w:rsid w:val="00AD0AB8"/>
    <w:rsid w:val="00AD2DFE"/>
    <w:rsid w:val="00AD3D66"/>
    <w:rsid w:val="00AD4F0B"/>
    <w:rsid w:val="00AD6037"/>
    <w:rsid w:val="00AD6C92"/>
    <w:rsid w:val="00AD7B8E"/>
    <w:rsid w:val="00AD7DEE"/>
    <w:rsid w:val="00AE04A1"/>
    <w:rsid w:val="00AE4768"/>
    <w:rsid w:val="00AE4931"/>
    <w:rsid w:val="00AE4F25"/>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7772"/>
    <w:rsid w:val="00B10897"/>
    <w:rsid w:val="00B10B61"/>
    <w:rsid w:val="00B10E5F"/>
    <w:rsid w:val="00B1129B"/>
    <w:rsid w:val="00B115FF"/>
    <w:rsid w:val="00B12516"/>
    <w:rsid w:val="00B12801"/>
    <w:rsid w:val="00B1287E"/>
    <w:rsid w:val="00B1296B"/>
    <w:rsid w:val="00B1297A"/>
    <w:rsid w:val="00B139C6"/>
    <w:rsid w:val="00B1431E"/>
    <w:rsid w:val="00B20441"/>
    <w:rsid w:val="00B20D49"/>
    <w:rsid w:val="00B218F8"/>
    <w:rsid w:val="00B2292F"/>
    <w:rsid w:val="00B229CD"/>
    <w:rsid w:val="00B22CE6"/>
    <w:rsid w:val="00B22DFF"/>
    <w:rsid w:val="00B23F01"/>
    <w:rsid w:val="00B26C63"/>
    <w:rsid w:val="00B27269"/>
    <w:rsid w:val="00B3379B"/>
    <w:rsid w:val="00B3417A"/>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47A57"/>
    <w:rsid w:val="00B501A8"/>
    <w:rsid w:val="00B52B77"/>
    <w:rsid w:val="00B546CB"/>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29CA"/>
    <w:rsid w:val="00B83D63"/>
    <w:rsid w:val="00B83FDA"/>
    <w:rsid w:val="00B86C41"/>
    <w:rsid w:val="00B9062B"/>
    <w:rsid w:val="00B90913"/>
    <w:rsid w:val="00B9277D"/>
    <w:rsid w:val="00B96F38"/>
    <w:rsid w:val="00B97CF0"/>
    <w:rsid w:val="00B97D58"/>
    <w:rsid w:val="00BA10E0"/>
    <w:rsid w:val="00BA31BE"/>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B8E"/>
    <w:rsid w:val="00C22EA6"/>
    <w:rsid w:val="00C2438F"/>
    <w:rsid w:val="00C24971"/>
    <w:rsid w:val="00C253D8"/>
    <w:rsid w:val="00C259CB"/>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88A"/>
    <w:rsid w:val="00C57B5C"/>
    <w:rsid w:val="00C57C7C"/>
    <w:rsid w:val="00C57EE2"/>
    <w:rsid w:val="00C61049"/>
    <w:rsid w:val="00C62439"/>
    <w:rsid w:val="00C62528"/>
    <w:rsid w:val="00C62FB8"/>
    <w:rsid w:val="00C63837"/>
    <w:rsid w:val="00C63E2A"/>
    <w:rsid w:val="00C63FFE"/>
    <w:rsid w:val="00C65079"/>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E5D"/>
    <w:rsid w:val="00C77362"/>
    <w:rsid w:val="00C77A2F"/>
    <w:rsid w:val="00C77F8D"/>
    <w:rsid w:val="00C800D4"/>
    <w:rsid w:val="00C812FF"/>
    <w:rsid w:val="00C8610E"/>
    <w:rsid w:val="00C86FA6"/>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0E84"/>
    <w:rsid w:val="00CD14F1"/>
    <w:rsid w:val="00CD3AA4"/>
    <w:rsid w:val="00CD62DB"/>
    <w:rsid w:val="00CE0D07"/>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D00117"/>
    <w:rsid w:val="00D00520"/>
    <w:rsid w:val="00D00EE1"/>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17767"/>
    <w:rsid w:val="00D221CB"/>
    <w:rsid w:val="00D23391"/>
    <w:rsid w:val="00D25ACD"/>
    <w:rsid w:val="00D25CD2"/>
    <w:rsid w:val="00D30015"/>
    <w:rsid w:val="00D306C0"/>
    <w:rsid w:val="00D30D27"/>
    <w:rsid w:val="00D310C4"/>
    <w:rsid w:val="00D312DD"/>
    <w:rsid w:val="00D31805"/>
    <w:rsid w:val="00D31D46"/>
    <w:rsid w:val="00D32BEE"/>
    <w:rsid w:val="00D34157"/>
    <w:rsid w:val="00D34CD3"/>
    <w:rsid w:val="00D34D88"/>
    <w:rsid w:val="00D362EF"/>
    <w:rsid w:val="00D369FF"/>
    <w:rsid w:val="00D36C01"/>
    <w:rsid w:val="00D407A7"/>
    <w:rsid w:val="00D40A6E"/>
    <w:rsid w:val="00D41940"/>
    <w:rsid w:val="00D43CA7"/>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0CBD"/>
    <w:rsid w:val="00DE1070"/>
    <w:rsid w:val="00DE3898"/>
    <w:rsid w:val="00DE3D02"/>
    <w:rsid w:val="00DF1FA1"/>
    <w:rsid w:val="00DF2139"/>
    <w:rsid w:val="00DF3723"/>
    <w:rsid w:val="00DF481A"/>
    <w:rsid w:val="00DF498C"/>
    <w:rsid w:val="00DF4BF1"/>
    <w:rsid w:val="00DF5A79"/>
    <w:rsid w:val="00E00219"/>
    <w:rsid w:val="00E0316B"/>
    <w:rsid w:val="00E040CB"/>
    <w:rsid w:val="00E047D7"/>
    <w:rsid w:val="00E04819"/>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BED"/>
    <w:rsid w:val="00E23E36"/>
    <w:rsid w:val="00E240AD"/>
    <w:rsid w:val="00E2530E"/>
    <w:rsid w:val="00E25E10"/>
    <w:rsid w:val="00E26C30"/>
    <w:rsid w:val="00E2705F"/>
    <w:rsid w:val="00E27C2F"/>
    <w:rsid w:val="00E32D58"/>
    <w:rsid w:val="00E34D25"/>
    <w:rsid w:val="00E3598E"/>
    <w:rsid w:val="00E35A64"/>
    <w:rsid w:val="00E369EE"/>
    <w:rsid w:val="00E37200"/>
    <w:rsid w:val="00E37681"/>
    <w:rsid w:val="00E4029A"/>
    <w:rsid w:val="00E41CF0"/>
    <w:rsid w:val="00E426CB"/>
    <w:rsid w:val="00E44034"/>
    <w:rsid w:val="00E44557"/>
    <w:rsid w:val="00E45C31"/>
    <w:rsid w:val="00E47E8C"/>
    <w:rsid w:val="00E50684"/>
    <w:rsid w:val="00E50B41"/>
    <w:rsid w:val="00E5166C"/>
    <w:rsid w:val="00E51BAD"/>
    <w:rsid w:val="00E5219B"/>
    <w:rsid w:val="00E529A4"/>
    <w:rsid w:val="00E52D07"/>
    <w:rsid w:val="00E5306D"/>
    <w:rsid w:val="00E5518B"/>
    <w:rsid w:val="00E56189"/>
    <w:rsid w:val="00E57967"/>
    <w:rsid w:val="00E609FE"/>
    <w:rsid w:val="00E630BE"/>
    <w:rsid w:val="00E63285"/>
    <w:rsid w:val="00E64999"/>
    <w:rsid w:val="00E649E6"/>
    <w:rsid w:val="00E67CD8"/>
    <w:rsid w:val="00E723CF"/>
    <w:rsid w:val="00E72583"/>
    <w:rsid w:val="00E73040"/>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580C"/>
    <w:rsid w:val="00E96CF5"/>
    <w:rsid w:val="00E96FE7"/>
    <w:rsid w:val="00E97C84"/>
    <w:rsid w:val="00EA0977"/>
    <w:rsid w:val="00EA1D55"/>
    <w:rsid w:val="00EA2DCD"/>
    <w:rsid w:val="00EA325C"/>
    <w:rsid w:val="00EA44A4"/>
    <w:rsid w:val="00EA45E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20B"/>
    <w:rsid w:val="00EC735A"/>
    <w:rsid w:val="00ED1A2F"/>
    <w:rsid w:val="00ED21AC"/>
    <w:rsid w:val="00ED40B7"/>
    <w:rsid w:val="00ED42CD"/>
    <w:rsid w:val="00ED4B53"/>
    <w:rsid w:val="00ED598B"/>
    <w:rsid w:val="00ED5F38"/>
    <w:rsid w:val="00ED6A7B"/>
    <w:rsid w:val="00ED7A4D"/>
    <w:rsid w:val="00ED7C17"/>
    <w:rsid w:val="00EE27BC"/>
    <w:rsid w:val="00EE42B8"/>
    <w:rsid w:val="00EE61D2"/>
    <w:rsid w:val="00EE7A2C"/>
    <w:rsid w:val="00EE7D00"/>
    <w:rsid w:val="00EF1EAC"/>
    <w:rsid w:val="00EF27FE"/>
    <w:rsid w:val="00EF35A1"/>
    <w:rsid w:val="00EF39BA"/>
    <w:rsid w:val="00EF6186"/>
    <w:rsid w:val="00EF6520"/>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EF"/>
    <w:rsid w:val="00F410EF"/>
    <w:rsid w:val="00F411B4"/>
    <w:rsid w:val="00F42159"/>
    <w:rsid w:val="00F4256E"/>
    <w:rsid w:val="00F42A1B"/>
    <w:rsid w:val="00F42EE1"/>
    <w:rsid w:val="00F43309"/>
    <w:rsid w:val="00F4458E"/>
    <w:rsid w:val="00F44CEE"/>
    <w:rsid w:val="00F507F3"/>
    <w:rsid w:val="00F516A1"/>
    <w:rsid w:val="00F517CD"/>
    <w:rsid w:val="00F54240"/>
    <w:rsid w:val="00F54AD1"/>
    <w:rsid w:val="00F56853"/>
    <w:rsid w:val="00F56B5F"/>
    <w:rsid w:val="00F57253"/>
    <w:rsid w:val="00F5774E"/>
    <w:rsid w:val="00F57979"/>
    <w:rsid w:val="00F57CBD"/>
    <w:rsid w:val="00F60CFF"/>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38E7"/>
    <w:rsid w:val="00F9417E"/>
    <w:rsid w:val="00F949C6"/>
    <w:rsid w:val="00F96D0E"/>
    <w:rsid w:val="00FA07CD"/>
    <w:rsid w:val="00FA2B72"/>
    <w:rsid w:val="00FA2DB7"/>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6D30"/>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0B96"/>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EEE60-0518-4DAD-8A13-C441A4A6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68104</TotalTime>
  <Pages>6</Pages>
  <Words>1997</Words>
  <Characters>11387</Characters>
  <Application>Microsoft Office Word</Application>
  <DocSecurity>0</DocSecurity>
  <Lines>94</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13358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808</cp:revision>
  <cp:lastPrinted>2025-10-20T08:30:00Z</cp:lastPrinted>
  <dcterms:created xsi:type="dcterms:W3CDTF">2024-08-30T15:23:00Z</dcterms:created>
  <dcterms:modified xsi:type="dcterms:W3CDTF">2025-10-19T15:13:00Z</dcterms:modified>
  <cp:contentStatus>ویرایش 2.5</cp:contentStatus>
  <cp:version>2.7</cp:version>
</cp:coreProperties>
</file>