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846A5D" w14:textId="77777777" w:rsidR="00BF570B" w:rsidRDefault="00BF570B" w:rsidP="00BF570B">
      <w:pPr>
        <w:autoSpaceDE w:val="0"/>
        <w:autoSpaceDN w:val="0"/>
        <w:adjustRightInd w:val="0"/>
        <w:spacing w:line="240" w:lineRule="auto"/>
        <w:ind w:firstLine="0"/>
        <w:rPr>
          <w:rFonts w:ascii="IRANSans" w:hAnsi="IRANSans" w:cs="IRANSans"/>
          <w:b/>
          <w:bCs/>
          <w:color w:val="C00000"/>
          <w:sz w:val="28"/>
          <w:shd w:val="clear" w:color="auto" w:fill="FFFFFF"/>
          <w:lang w:val="x-none"/>
        </w:rPr>
      </w:pPr>
      <w:r>
        <w:rPr>
          <w:rStyle w:val="Hyperlink"/>
          <w:noProof/>
          <w:rtl/>
        </w:rPr>
        <w:fldChar w:fldCharType="begin"/>
      </w:r>
      <w:r>
        <w:rPr>
          <w:rStyle w:val="Hyperlink"/>
          <w:noProof/>
          <w:rtl/>
        </w:rPr>
        <w:instrText xml:space="preserve"> </w:instrText>
      </w:r>
      <w:r>
        <w:rPr>
          <w:rStyle w:val="Hyperlink"/>
          <w:noProof/>
        </w:rPr>
        <w:instrText>TOC</w:instrText>
      </w:r>
      <w:r>
        <w:rPr>
          <w:rStyle w:val="Hyperlink"/>
          <w:noProof/>
          <w:rtl/>
        </w:rPr>
        <w:instrText xml:space="preserve"> \</w:instrText>
      </w:r>
      <w:r>
        <w:rPr>
          <w:rStyle w:val="Hyperlink"/>
          <w:noProof/>
        </w:rPr>
        <w:instrText>o "1-9" \h \z \u</w:instrText>
      </w:r>
      <w:r>
        <w:rPr>
          <w:rStyle w:val="Hyperlink"/>
          <w:noProof/>
          <w:rtl/>
        </w:rPr>
        <w:instrText xml:space="preserve"> </w:instrText>
      </w:r>
      <w:r>
        <w:rPr>
          <w:rStyle w:val="Hyperlink"/>
          <w:noProof/>
          <w:rtl/>
        </w:rPr>
        <w:fldChar w:fldCharType="separate"/>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separate"/>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separate"/>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separate"/>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separate"/>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separate"/>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separate"/>
      </w:r>
      <w:r>
        <w:rPr>
          <w:rFonts w:ascii="IRANSans" w:hAnsi="IRANSans" w:cs="IRANSans"/>
          <w:b/>
          <w:bCs/>
          <w:color w:val="C00000"/>
          <w:sz w:val="28"/>
          <w:shd w:val="clear" w:color="auto" w:fill="FFFFFF"/>
          <w:rtl/>
          <w:lang w:val="x-none"/>
        </w:rPr>
        <w:t xml:space="preserve"> درس خارج اصول استاد معظم حاج سید محمد جواد شبیری</w:t>
      </w:r>
    </w:p>
    <w:p w14:paraId="6AF14BEC" w14:textId="431CFB09" w:rsidR="00BF570B" w:rsidRDefault="00BF570B" w:rsidP="00BF570B">
      <w:pPr>
        <w:autoSpaceDE w:val="0"/>
        <w:autoSpaceDN w:val="0"/>
        <w:adjustRightInd w:val="0"/>
        <w:spacing w:line="240" w:lineRule="auto"/>
        <w:ind w:firstLine="0"/>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140407</w:t>
      </w:r>
      <w:r>
        <w:rPr>
          <w:rFonts w:ascii="IRANSans" w:hAnsi="IRANSans" w:cs="IRANSans" w:hint="cs"/>
          <w:b/>
          <w:bCs/>
          <w:color w:val="C00000"/>
          <w:sz w:val="28"/>
          <w:shd w:val="clear" w:color="auto" w:fill="FFFFFF"/>
          <w:rtl/>
        </w:rPr>
        <w:t>30</w:t>
      </w:r>
      <w:r>
        <w:rPr>
          <w:rFonts w:ascii="Traditional Arabic" w:hAnsi="Traditional Arabic" w:cs="IRLotus"/>
          <w:noProof/>
          <w:webHidden/>
          <w:sz w:val="28"/>
          <w:rtl/>
        </w:rPr>
        <w:fldChar w:fldCharType="begin"/>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TOC</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o "1-9" \h \z \u</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tl/>
        </w:rPr>
        <w:fldChar w:fldCharType="end"/>
      </w:r>
      <w:r>
        <w:rPr>
          <w:rFonts w:ascii="Traditional Arabic" w:hAnsi="Traditional Arabic" w:cs="IRLotus"/>
          <w:noProof/>
          <w:webHidden/>
          <w:sz w:val="28"/>
          <w:rtl/>
        </w:rPr>
        <w:br/>
      </w:r>
      <w:r>
        <w:rPr>
          <w:rFonts w:ascii="IRANSans" w:hAnsi="IRANSans" w:cs="IRANSans"/>
          <w:b/>
          <w:bCs/>
          <w:webHidden/>
          <w:color w:val="C00000"/>
          <w:sz w:val="28"/>
          <w:shd w:val="clear" w:color="auto" w:fill="FFFFFF"/>
          <w:rtl/>
          <w:lang w:val="x-none"/>
        </w:rPr>
        <w:t xml:space="preserve">شماره جلسه: </w:t>
      </w:r>
      <w:r>
        <w:rPr>
          <w:rFonts w:ascii="IRANSans" w:hAnsi="IRANSans" w:cs="IRANSans"/>
          <w:b/>
          <w:bCs/>
          <w:webHidden/>
          <w:color w:val="C00000"/>
          <w:sz w:val="28"/>
          <w:shd w:val="clear" w:color="auto" w:fill="FFFFFF"/>
        </w:rPr>
        <w:t>32</w:t>
      </w:r>
    </w:p>
    <w:p w14:paraId="45FA8A48" w14:textId="77777777" w:rsidR="00BF570B" w:rsidRDefault="00BF570B" w:rsidP="00BF570B">
      <w:pPr>
        <w:spacing w:before="100" w:beforeAutospacing="1" w:after="100" w:afterAutospacing="1" w:line="240" w:lineRule="auto"/>
        <w:ind w:firstLine="0"/>
        <w:jc w:val="left"/>
        <w:rPr>
          <w:rFonts w:ascii="Traditional Arabic" w:hAnsi="Traditional Arabic" w:cs="Traditional Arabic"/>
          <w:bCs/>
          <w:i/>
          <w:color w:val="000000" w:themeColor="text1"/>
          <w:sz w:val="28"/>
          <w:rtl/>
        </w:rPr>
      </w:pPr>
      <w:r>
        <w:rPr>
          <w:rFonts w:ascii="Traditional Arabic" w:hAnsi="Traditional Arabic" w:cs="IRLotus"/>
          <w:color w:val="984806" w:themeColor="accent6" w:themeShade="80"/>
          <w:sz w:val="28"/>
          <w:rtl/>
        </w:rPr>
        <w:t>مقرر:</w:t>
      </w:r>
      <w:r>
        <w:rPr>
          <w:rFonts w:ascii="Traditional Arabic" w:hAnsi="Traditional Arabic" w:cs="IRLotus"/>
          <w:color w:val="984806" w:themeColor="accent6" w:themeShade="80"/>
          <w:sz w:val="24"/>
          <w:rtl/>
        </w:rPr>
        <w:t xml:space="preserve"> امیر حقیقی</w:t>
      </w:r>
      <w:bookmarkStart w:id="0" w:name="_GoBack"/>
      <w:bookmarkEnd w:id="0"/>
      <w:r>
        <w:rPr>
          <w:rFonts w:ascii="Traditional Arabic" w:hAnsi="Traditional Arabic" w:cs="Traditional Arabic"/>
          <w:b/>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color w:val="000000" w:themeColor="text1"/>
          <w:sz w:val="28"/>
          <w:rtl/>
        </w:rPr>
        <w:fldChar w:fldCharType="separate"/>
      </w:r>
    </w:p>
    <w:p w14:paraId="3797B536" w14:textId="77777777" w:rsidR="00BF570B" w:rsidRDefault="00BF570B" w:rsidP="00BF570B">
      <w:pPr>
        <w:pStyle w:val="TOC1"/>
        <w:ind w:firstLine="0"/>
        <w:rPr>
          <w:rFonts w:asciiTheme="minorHAnsi" w:eastAsiaTheme="minorEastAsia" w:hAnsiTheme="minorHAnsi" w:cstheme="minorBidi"/>
          <w:bCs/>
          <w:iCs/>
          <w:noProof/>
          <w:color w:val="auto"/>
          <w:szCs w:val="22"/>
          <w:rtl/>
          <w:lang w:bidi="ar-SA"/>
        </w:rPr>
      </w:pPr>
      <w:r>
        <w:rPr>
          <w:rFonts w:ascii="Traditional Arabic" w:hAnsi="Traditional Arabic" w:cs="Traditional Arabic"/>
          <w:b/>
          <w:color w:val="000000" w:themeColor="text1"/>
          <w:sz w:val="28"/>
          <w:rtl/>
        </w:rPr>
        <w:fldChar w:fldCharType="end"/>
      </w:r>
    </w:p>
    <w:p w14:paraId="1F19D040" w14:textId="520FB647" w:rsidR="00C91EB6" w:rsidRPr="00C91EB6" w:rsidRDefault="00BF570B" w:rsidP="00BF570B">
      <w:pPr>
        <w:ind w:firstLine="0"/>
        <w:rPr>
          <w:lang w:bidi="ar-SA"/>
        </w:rPr>
      </w:pPr>
      <w:r>
        <w:rPr>
          <w:rStyle w:val="Hyperlink"/>
          <w:rFonts w:hint="cs"/>
          <w:noProof/>
          <w:rtl/>
        </w:rPr>
        <w:fldChar w:fldCharType="end"/>
      </w:r>
      <w:r>
        <w:rPr>
          <w:rStyle w:val="Hyperlink"/>
          <w:rFonts w:hint="cs"/>
          <w:noProof/>
          <w:rtl/>
        </w:rPr>
        <w:fldChar w:fldCharType="end"/>
      </w:r>
      <w:r>
        <w:rPr>
          <w:rStyle w:val="Hyperlink"/>
          <w:rFonts w:hint="cs"/>
          <w:noProof/>
          <w:rtl/>
        </w:rPr>
        <w:fldChar w:fldCharType="end"/>
      </w:r>
      <w:r>
        <w:rPr>
          <w:rStyle w:val="Hyperlink"/>
          <w:rFonts w:hint="cs"/>
          <w:noProof/>
          <w:rtl/>
        </w:rPr>
        <w:fldChar w:fldCharType="end"/>
      </w:r>
      <w:r>
        <w:rPr>
          <w:rStyle w:val="Hyperlink"/>
          <w:rFonts w:hint="cs"/>
          <w:noProof/>
          <w:rtl/>
        </w:rPr>
        <w:fldChar w:fldCharType="end"/>
      </w:r>
      <w:r>
        <w:rPr>
          <w:rStyle w:val="Hyperlink"/>
          <w:rFonts w:hint="cs"/>
          <w:noProof/>
          <w:rtl/>
        </w:rPr>
        <w:fldChar w:fldCharType="end"/>
      </w:r>
      <w:r>
        <w:rPr>
          <w:rStyle w:val="Hyperlink"/>
          <w:noProof/>
          <w:rtl/>
        </w:rPr>
        <w:fldChar w:fldCharType="end"/>
      </w:r>
    </w:p>
    <w:p w14:paraId="3C56DA34" w14:textId="6574ACEF" w:rsidR="003A393A" w:rsidRDefault="003A393A" w:rsidP="007F2825">
      <w:pPr>
        <w:ind w:firstLine="397"/>
        <w:rPr>
          <w:rFonts w:ascii="IRBadr" w:hAnsi="IRBadr" w:cs="IRBadr"/>
          <w:b/>
          <w:bCs/>
          <w:sz w:val="34"/>
        </w:rPr>
      </w:pPr>
      <w:r>
        <w:rPr>
          <w:rStyle w:val="Emphasis"/>
          <w:b/>
          <w:i w:val="0"/>
          <w:color w:val="FF0000"/>
          <w:rtl/>
        </w:rPr>
        <w:t>موضوع:</w:t>
      </w:r>
      <w:r>
        <w:rPr>
          <w:rFonts w:hint="cs"/>
          <w:rtl/>
        </w:rPr>
        <w:t xml:space="preserve"> </w:t>
      </w:r>
      <w:bookmarkStart w:id="1" w:name="Bokkolli"/>
      <w:bookmarkEnd w:id="1"/>
      <w:r w:rsidR="006610D9">
        <w:rPr>
          <w:rFonts w:ascii="IRBadr" w:hAnsi="IRBadr" w:cs="IRBadr" w:hint="cs"/>
          <w:sz w:val="34"/>
          <w:rtl/>
        </w:rPr>
        <w:t xml:space="preserve">مباحث الفاظ / </w:t>
      </w:r>
      <w:r w:rsidR="00291387">
        <w:rPr>
          <w:rFonts w:ascii="IRBadr" w:hAnsi="IRBadr" w:cs="IRBadr" w:hint="cs"/>
          <w:sz w:val="34"/>
          <w:rtl/>
        </w:rPr>
        <w:t>اجزاء</w:t>
      </w:r>
      <w:r w:rsidR="00585E8E">
        <w:rPr>
          <w:rFonts w:ascii="IRBadr" w:hAnsi="IRBadr" w:cs="IRBadr" w:hint="cs"/>
          <w:sz w:val="34"/>
          <w:rtl/>
        </w:rPr>
        <w:t xml:space="preserve"> / </w:t>
      </w:r>
      <w:r w:rsidR="00067FD3">
        <w:rPr>
          <w:rFonts w:ascii="IRBadr" w:hAnsi="IRBadr" w:cs="IRBadr" w:hint="cs"/>
          <w:sz w:val="34"/>
          <w:rtl/>
        </w:rPr>
        <w:t>اجزاء امر اضطراری</w:t>
      </w:r>
      <w:r w:rsidR="00BF7110">
        <w:rPr>
          <w:rFonts w:ascii="IRBadr" w:hAnsi="IRBadr" w:cs="IRBadr" w:hint="cs"/>
          <w:sz w:val="34"/>
          <w:rtl/>
        </w:rPr>
        <w:t xml:space="preserve"> / عذر غیرمستوعب: مقتضای اصل عملی</w:t>
      </w:r>
    </w:p>
    <w:p w14:paraId="245AB5AE" w14:textId="77777777" w:rsidR="00F72246" w:rsidRDefault="00F72246" w:rsidP="007F2825">
      <w:pPr>
        <w:pStyle w:val="Heading10"/>
        <w:ind w:firstLine="397"/>
        <w:jc w:val="both"/>
        <w:rPr>
          <w:rStyle w:val="Emphasis"/>
          <w:rtl/>
        </w:rPr>
      </w:pPr>
    </w:p>
    <w:p w14:paraId="46F89FF7" w14:textId="2A9B26B8" w:rsidR="00EB7D96" w:rsidRPr="00BF570B" w:rsidRDefault="00EB7D96" w:rsidP="007F2825">
      <w:pPr>
        <w:ind w:firstLine="397"/>
        <w:rPr>
          <w:rFonts w:ascii="IRBadr" w:hAnsi="IRBadr" w:cs="IRBadr"/>
          <w:b/>
          <w:bCs/>
          <w:color w:val="00B050"/>
          <w:sz w:val="34"/>
          <w:rtl/>
        </w:rPr>
      </w:pPr>
      <w:bookmarkStart w:id="2" w:name="FehStart"/>
      <w:bookmarkEnd w:id="2"/>
      <w:r w:rsidRPr="00BF570B">
        <w:rPr>
          <w:rFonts w:ascii="IRBadr" w:hAnsi="IRBadr" w:cs="IRBadr"/>
          <w:b/>
          <w:bCs/>
          <w:color w:val="00B050"/>
          <w:sz w:val="34"/>
          <w:rtl/>
        </w:rPr>
        <w:t>أعوذ باللّه من الشیطان الرجیم</w:t>
      </w:r>
      <w:r w:rsidRPr="00BF570B">
        <w:rPr>
          <w:rFonts w:ascii="IRBadr" w:hAnsi="IRBadr" w:cs="IRBadr" w:hint="cs"/>
          <w:b/>
          <w:bCs/>
          <w:color w:val="00B050"/>
          <w:sz w:val="34"/>
          <w:rtl/>
        </w:rPr>
        <w:t>.</w:t>
      </w:r>
      <w:r w:rsidRPr="00BF570B">
        <w:rPr>
          <w:rFonts w:ascii="IRBadr" w:hAnsi="IRBadr" w:cs="IRBadr"/>
          <w:b/>
          <w:bCs/>
          <w:color w:val="00B050"/>
          <w:sz w:val="34"/>
          <w:rtl/>
        </w:rPr>
        <w:t xml:space="preserve"> بسم ‌اللّه الرحمن الرحیم</w:t>
      </w:r>
      <w:r w:rsidRPr="00BF570B">
        <w:rPr>
          <w:rFonts w:ascii="IRBadr" w:hAnsi="IRBadr" w:cs="IRBadr" w:hint="cs"/>
          <w:b/>
          <w:bCs/>
          <w:color w:val="00B050"/>
          <w:sz w:val="34"/>
          <w:rtl/>
        </w:rPr>
        <w:t>، و به نستعین؛ إنّه خیر ناصر و معین.</w:t>
      </w:r>
      <w:r w:rsidRPr="00BF570B">
        <w:rPr>
          <w:rFonts w:ascii="IRBadr" w:hAnsi="IRBadr" w:cs="IRBadr"/>
          <w:b/>
          <w:bCs/>
          <w:color w:val="00B050"/>
          <w:sz w:val="34"/>
          <w:rtl/>
        </w:rPr>
        <w:t xml:space="preserve"> الحمد للّه ربّ العالمین</w:t>
      </w:r>
      <w:r w:rsidRPr="00BF570B">
        <w:rPr>
          <w:rFonts w:ascii="IRBadr" w:hAnsi="IRBadr" w:cs="IRBadr" w:hint="cs"/>
          <w:b/>
          <w:bCs/>
          <w:color w:val="00B050"/>
          <w:sz w:val="34"/>
          <w:rtl/>
        </w:rPr>
        <w:t>،</w:t>
      </w:r>
      <w:r w:rsidRPr="00BF570B">
        <w:rPr>
          <w:rFonts w:ascii="IRBadr" w:hAnsi="IRBadr" w:cs="IRBadr"/>
          <w:b/>
          <w:bCs/>
          <w:color w:val="00B050"/>
          <w:sz w:val="34"/>
          <w:rtl/>
        </w:rPr>
        <w:t xml:space="preserve"> و صلّی اللّه علی سیّدنا </w:t>
      </w:r>
      <w:r w:rsidRPr="00BF570B">
        <w:rPr>
          <w:rFonts w:ascii="IRBadr" w:hAnsi="IRBadr" w:cs="IRBadr" w:hint="cs"/>
          <w:b/>
          <w:bCs/>
          <w:color w:val="00B050"/>
          <w:sz w:val="34"/>
          <w:rtl/>
        </w:rPr>
        <w:t xml:space="preserve">و نبیّنا </w:t>
      </w:r>
      <w:r w:rsidRPr="00BF570B">
        <w:rPr>
          <w:rFonts w:ascii="IRBadr" w:hAnsi="IRBadr" w:cs="IRBadr"/>
          <w:b/>
          <w:bCs/>
          <w:color w:val="00B050"/>
          <w:sz w:val="34"/>
          <w:rtl/>
        </w:rPr>
        <w:t>محمّد و آله الطاهرین</w:t>
      </w:r>
      <w:r w:rsidRPr="00BF570B">
        <w:rPr>
          <w:rFonts w:ascii="IRBadr" w:hAnsi="IRBadr" w:cs="IRBadr" w:hint="cs"/>
          <w:b/>
          <w:bCs/>
          <w:color w:val="00B050"/>
          <w:sz w:val="34"/>
          <w:rtl/>
        </w:rPr>
        <w:t>،</w:t>
      </w:r>
      <w:r w:rsidRPr="00BF570B">
        <w:rPr>
          <w:rFonts w:ascii="IRBadr" w:hAnsi="IRBadr" w:cs="IRBadr"/>
          <w:b/>
          <w:bCs/>
          <w:color w:val="00B050"/>
          <w:sz w:val="34"/>
          <w:rtl/>
        </w:rPr>
        <w:t xml:space="preserve"> و اللعن علی أعدائهم أجمعین</w:t>
      </w:r>
      <w:r w:rsidRPr="00BF570B">
        <w:rPr>
          <w:rFonts w:ascii="IRBadr" w:hAnsi="IRBadr" w:cs="IRBadr" w:hint="cs"/>
          <w:b/>
          <w:bCs/>
          <w:color w:val="00B050"/>
          <w:sz w:val="34"/>
          <w:rtl/>
        </w:rPr>
        <w:t xml:space="preserve"> من الآن إلی قیام یوم الدین</w:t>
      </w:r>
      <w:r w:rsidRPr="00BF570B">
        <w:rPr>
          <w:rFonts w:ascii="IRBadr" w:hAnsi="IRBadr" w:cs="IRBadr"/>
          <w:b/>
          <w:bCs/>
          <w:color w:val="00B050"/>
          <w:sz w:val="34"/>
          <w:rtl/>
        </w:rPr>
        <w:t>.</w:t>
      </w:r>
    </w:p>
    <w:p w14:paraId="0E19E55F" w14:textId="0AAF3D63" w:rsidR="0052168E" w:rsidRDefault="00B50C8B" w:rsidP="003349AA">
      <w:pPr>
        <w:pStyle w:val="Heading1"/>
        <w:rPr>
          <w:rtl/>
        </w:rPr>
      </w:pPr>
      <w:bookmarkStart w:id="3" w:name="_Toc211848288"/>
      <w:bookmarkStart w:id="4" w:name="_Toc211848299"/>
      <w:bookmarkStart w:id="5" w:name="_Toc211852851"/>
      <w:bookmarkStart w:id="6" w:name="_Toc211891302"/>
      <w:bookmarkStart w:id="7" w:name="_Toc211891333"/>
      <w:bookmarkStart w:id="8" w:name="_Toc211948335"/>
      <w:bookmarkStart w:id="9" w:name="_Toc211970304"/>
      <w:bookmarkStart w:id="10" w:name="_Toc211970315"/>
      <w:bookmarkStart w:id="11" w:name="_Toc211970439"/>
      <w:bookmarkStart w:id="12" w:name="_Toc211970444"/>
      <w:bookmarkStart w:id="13" w:name="_Toc212023805"/>
      <w:bookmarkStart w:id="14" w:name="_Toc212037153"/>
      <w:bookmarkStart w:id="15" w:name="_Toc212037174"/>
      <w:bookmarkStart w:id="16" w:name="_Toc212123276"/>
      <w:bookmarkStart w:id="17" w:name="_Toc212378972"/>
      <w:bookmarkStart w:id="18" w:name="_Toc212378997"/>
      <w:bookmarkStart w:id="19" w:name="_Toc212379011"/>
      <w:r>
        <w:rPr>
          <w:rFonts w:hint="cs"/>
          <w:rtl/>
        </w:rPr>
        <w:t xml:space="preserve">سخن آخوند در </w:t>
      </w:r>
      <w:r w:rsidR="00206099">
        <w:rPr>
          <w:rFonts w:hint="cs"/>
          <w:rtl/>
        </w:rPr>
        <w:t xml:space="preserve">مقتضای </w:t>
      </w:r>
      <w:r w:rsidR="00254797">
        <w:rPr>
          <w:rFonts w:hint="cs"/>
          <w:rtl/>
        </w:rPr>
        <w:t>اصل عملی</w:t>
      </w:r>
      <w:r w:rsidR="00E56189">
        <w:rPr>
          <w:rFonts w:hint="cs"/>
          <w:rtl/>
        </w:rPr>
        <w:t xml:space="preserve"> در فرض عذر غیرمستوعب</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52E7CD0E" w14:textId="21AB31E7" w:rsidR="00B42CFC" w:rsidRDefault="004A7FE9" w:rsidP="000C451E">
      <w:pPr>
        <w:rPr>
          <w:rFonts w:ascii="IRBadr" w:hAnsi="IRBadr" w:cs="IRBadr"/>
          <w:sz w:val="34"/>
          <w:rtl/>
        </w:rPr>
      </w:pPr>
      <w:r>
        <w:rPr>
          <w:rFonts w:ascii="IRBadr" w:hAnsi="IRBadr" w:cs="IRBadr" w:hint="cs"/>
          <w:sz w:val="34"/>
          <w:rtl/>
        </w:rPr>
        <w:t>مرحوم آخوند اصل در مساله</w:t>
      </w:r>
      <w:r w:rsidR="00BF7110">
        <w:rPr>
          <w:rFonts w:ascii="IRBadr" w:hAnsi="IRBadr" w:cs="IRBadr" w:hint="cs"/>
          <w:sz w:val="34"/>
          <w:rtl/>
        </w:rPr>
        <w:t xml:space="preserve"> عذر غیرمستوعب</w:t>
      </w:r>
      <w:r>
        <w:rPr>
          <w:rFonts w:ascii="IRBadr" w:hAnsi="IRBadr" w:cs="IRBadr" w:hint="cs"/>
          <w:sz w:val="34"/>
          <w:rtl/>
        </w:rPr>
        <w:t xml:space="preserve"> را برائت دانست. </w:t>
      </w:r>
      <w:r w:rsidR="000C451E">
        <w:rPr>
          <w:rFonts w:ascii="IRBadr" w:hAnsi="IRBadr" w:cs="IRBadr" w:hint="cs"/>
          <w:sz w:val="34"/>
          <w:rtl/>
        </w:rPr>
        <w:t xml:space="preserve">بحث در آن بود که مراد ایشان از برائت چیست. بیان شد که مراد ایشان بحث دوران امر بین اقل و اکثر نیست و این تقریب با عبارات آخوند سازگاری ندارد؛ بلکه تقریب ایشان همانطور که در تقریرات آقامیر قزوینی آمده چنین است که امر اختیاری از اول وجود ندارد؛ بلکه بعد از طرو اختیار احتمال امر اختیاری مطرح می‌شود. وقتی مکلف شک دارد که بعد از انجام عمل اضطراری و طرو اختیار آیا باید عمل اختیاری را انجام دهد، برائت دارد. این مطلب باید تحلیل شود که امر به عمل اضطراری آیا تعیینی است یا تخییری. نظیر این مساله در بحث حاضر و مسافر نیز مطرح است. </w:t>
      </w:r>
      <w:r w:rsidR="006E64C4">
        <w:rPr>
          <w:rFonts w:ascii="IRBadr" w:hAnsi="IRBadr" w:cs="IRBadr" w:hint="cs"/>
          <w:sz w:val="34"/>
          <w:rtl/>
        </w:rPr>
        <w:t xml:space="preserve">برای </w:t>
      </w:r>
      <w:r w:rsidR="000C451E">
        <w:rPr>
          <w:rFonts w:ascii="IRBadr" w:hAnsi="IRBadr" w:cs="IRBadr" w:hint="cs"/>
          <w:sz w:val="34"/>
          <w:rtl/>
        </w:rPr>
        <w:t xml:space="preserve">شخصی که ابتدا حاضر است و بعد مسافر می‌شود یا به‌عکس، </w:t>
      </w:r>
      <w:r w:rsidR="006E64C4">
        <w:rPr>
          <w:rFonts w:ascii="IRBadr" w:hAnsi="IRBadr" w:cs="IRBadr" w:hint="cs"/>
          <w:sz w:val="34"/>
          <w:rtl/>
        </w:rPr>
        <w:t xml:space="preserve">انقلاب تکلیف رخ می‌دهد. این انقلاب تکلیف از لحاظ ثبوتی چگونه باید تحلیل شود؟ شهید صدر در بحث ترتّب متعرض این مساله شده و مطالبی بیان کرده که ما به جهت اشکالاتی که </w:t>
      </w:r>
      <w:r w:rsidR="00DC6755">
        <w:rPr>
          <w:rFonts w:ascii="IRBadr" w:hAnsi="IRBadr" w:cs="IRBadr" w:hint="cs"/>
          <w:sz w:val="34"/>
          <w:rtl/>
        </w:rPr>
        <w:t xml:space="preserve">به </w:t>
      </w:r>
      <w:r w:rsidR="006E64C4">
        <w:rPr>
          <w:rFonts w:ascii="IRBadr" w:hAnsi="IRBadr" w:cs="IRBadr" w:hint="cs"/>
          <w:sz w:val="34"/>
          <w:rtl/>
        </w:rPr>
        <w:t xml:space="preserve">سخن ایشان </w:t>
      </w:r>
      <w:r w:rsidR="00DC6755">
        <w:rPr>
          <w:rFonts w:ascii="IRBadr" w:hAnsi="IRBadr" w:cs="IRBadr" w:hint="cs"/>
          <w:sz w:val="34"/>
          <w:rtl/>
        </w:rPr>
        <w:t>وارد است کلامشان را مطرح نمی‌کنیم</w:t>
      </w:r>
      <w:r w:rsidR="006E64C4">
        <w:rPr>
          <w:rFonts w:ascii="IRBadr" w:hAnsi="IRBadr" w:cs="IRBadr" w:hint="cs"/>
          <w:sz w:val="34"/>
          <w:rtl/>
        </w:rPr>
        <w:t>.</w:t>
      </w:r>
    </w:p>
    <w:p w14:paraId="7596C4B1" w14:textId="46BB170C" w:rsidR="006E64C4" w:rsidRDefault="006E64C4" w:rsidP="001C42E8">
      <w:pPr>
        <w:rPr>
          <w:rFonts w:ascii="IRBadr" w:hAnsi="IRBadr" w:cs="IRBadr"/>
          <w:sz w:val="34"/>
          <w:rtl/>
        </w:rPr>
      </w:pPr>
      <w:r>
        <w:rPr>
          <w:rFonts w:ascii="IRBadr" w:hAnsi="IRBadr" w:cs="IRBadr" w:hint="cs"/>
          <w:sz w:val="34"/>
          <w:rtl/>
        </w:rPr>
        <w:t xml:space="preserve">مطلبی که ما در جلسه گذشته ذکر نمودیم </w:t>
      </w:r>
      <w:r w:rsidR="00342B66">
        <w:rPr>
          <w:rFonts w:ascii="IRBadr" w:hAnsi="IRBadr" w:cs="IRBadr" w:hint="cs"/>
          <w:sz w:val="34"/>
          <w:rtl/>
        </w:rPr>
        <w:t>(این</w:t>
      </w:r>
      <w:r>
        <w:rPr>
          <w:rFonts w:ascii="IRBadr" w:hAnsi="IRBadr" w:cs="IRBadr" w:hint="cs"/>
          <w:sz w:val="34"/>
          <w:rtl/>
        </w:rPr>
        <w:t>که محل بحث از باب تخییر نیست و</w:t>
      </w:r>
      <w:r w:rsidR="00342B66">
        <w:rPr>
          <w:rFonts w:ascii="IRBadr" w:hAnsi="IRBadr" w:cs="IRBadr" w:hint="cs"/>
          <w:sz w:val="34"/>
          <w:rtl/>
        </w:rPr>
        <w:t xml:space="preserve"> همچنین تنظیر مساله به حاضر و مسافر)</w:t>
      </w:r>
      <w:r>
        <w:rPr>
          <w:rFonts w:ascii="IRBadr" w:hAnsi="IRBadr" w:cs="IRBadr" w:hint="cs"/>
          <w:sz w:val="34"/>
          <w:rtl/>
        </w:rPr>
        <w:t xml:space="preserve"> </w:t>
      </w:r>
      <w:r w:rsidR="00DC6755">
        <w:rPr>
          <w:rFonts w:ascii="IRBadr" w:hAnsi="IRBadr" w:cs="IRBadr" w:hint="cs"/>
          <w:sz w:val="34"/>
          <w:rtl/>
        </w:rPr>
        <w:t xml:space="preserve">را </w:t>
      </w:r>
      <w:r>
        <w:rPr>
          <w:rFonts w:ascii="IRBadr" w:hAnsi="IRBadr" w:cs="IRBadr" w:hint="cs"/>
          <w:sz w:val="34"/>
          <w:rtl/>
        </w:rPr>
        <w:t xml:space="preserve">مرحوم مشکینی نیز در </w:t>
      </w:r>
      <w:r w:rsidR="00DC6755">
        <w:rPr>
          <w:rFonts w:ascii="IRBadr" w:hAnsi="IRBadr" w:cs="IRBadr" w:hint="cs"/>
          <w:sz w:val="34"/>
          <w:rtl/>
        </w:rPr>
        <w:t xml:space="preserve">حاشیه کفایه در </w:t>
      </w:r>
      <w:r>
        <w:rPr>
          <w:rFonts w:ascii="IRBadr" w:hAnsi="IRBadr" w:cs="IRBadr" w:hint="cs"/>
          <w:sz w:val="34"/>
          <w:rtl/>
        </w:rPr>
        <w:t>همین بحث مطرح کرده است</w:t>
      </w:r>
      <w:r w:rsidR="001C42E8">
        <w:rPr>
          <w:rStyle w:val="FootnoteReference"/>
          <w:rFonts w:ascii="IRBadr" w:hAnsi="IRBadr" w:cs="IRBadr"/>
          <w:sz w:val="34"/>
          <w:rtl/>
        </w:rPr>
        <w:footnoteReference w:id="1"/>
      </w:r>
      <w:r>
        <w:rPr>
          <w:rFonts w:ascii="IRBadr" w:hAnsi="IRBadr" w:cs="IRBadr" w:hint="cs"/>
          <w:sz w:val="34"/>
          <w:rtl/>
        </w:rPr>
        <w:t>.</w:t>
      </w:r>
      <w:r w:rsidR="00342B66">
        <w:rPr>
          <w:rFonts w:ascii="IRBadr" w:hAnsi="IRBadr" w:cs="IRBadr" w:hint="cs"/>
          <w:sz w:val="34"/>
          <w:rtl/>
        </w:rPr>
        <w:t xml:space="preserve"> البته ایشان وارد بحث نشده که چگونه باید این مساله را تحلیل نمود. </w:t>
      </w:r>
      <w:r w:rsidR="00DC6755">
        <w:rPr>
          <w:rFonts w:ascii="IRBadr" w:hAnsi="IRBadr" w:cs="IRBadr" w:hint="cs"/>
          <w:sz w:val="34"/>
          <w:rtl/>
        </w:rPr>
        <w:t>سخن شهید صدر در مساله-مبنی بر آن</w:t>
      </w:r>
      <w:r w:rsidR="00342B66">
        <w:rPr>
          <w:rFonts w:ascii="IRBadr" w:hAnsi="IRBadr" w:cs="IRBadr" w:hint="cs"/>
          <w:sz w:val="34"/>
          <w:rtl/>
        </w:rPr>
        <w:t>که اصل واجب تخییری بودن مسلّم است و یک طرف واجب تخییری هم روشن است</w:t>
      </w:r>
      <w:r w:rsidR="00DC6755">
        <w:rPr>
          <w:rFonts w:ascii="IRBadr" w:hAnsi="IRBadr" w:cs="IRBadr" w:hint="cs"/>
          <w:sz w:val="34"/>
          <w:rtl/>
        </w:rPr>
        <w:t>-</w:t>
      </w:r>
      <w:r w:rsidR="00342B66">
        <w:rPr>
          <w:rFonts w:ascii="IRBadr" w:hAnsi="IRBadr" w:cs="IRBadr" w:hint="cs"/>
          <w:sz w:val="34"/>
          <w:rtl/>
        </w:rPr>
        <w:t xml:space="preserve"> مبتنی بر آن است که تحلیل مساله به نحو واجب تخییری باشد در حالی که چنین نیست؛ بلکه در ابتدا که مکلف مضطر است تنها امر اضطراری وجود دارد و بعد از رفع اضطرار تنها امر اختیاری مطرح است، و معلوم نیست این امر برای کسی که قبلا عمل اضطراری را انجام داده هم فعلیت دارد یا فعلی نیست. </w:t>
      </w:r>
    </w:p>
    <w:p w14:paraId="12B43504" w14:textId="0EC60461" w:rsidR="00B06BFC" w:rsidRDefault="00B06BFC" w:rsidP="00B06BFC">
      <w:pPr>
        <w:pStyle w:val="Heading2"/>
        <w:rPr>
          <w:rtl/>
        </w:rPr>
      </w:pPr>
      <w:bookmarkStart w:id="20" w:name="_Toc212378973"/>
      <w:bookmarkStart w:id="21" w:name="_Toc212378998"/>
      <w:bookmarkStart w:id="22" w:name="_Toc212379012"/>
      <w:r>
        <w:rPr>
          <w:rFonts w:hint="cs"/>
          <w:rtl/>
        </w:rPr>
        <w:lastRenderedPageBreak/>
        <w:t>استظهار بدلیت مطلقه از ادله در کلام آخوند</w:t>
      </w:r>
      <w:bookmarkEnd w:id="20"/>
      <w:bookmarkEnd w:id="21"/>
      <w:bookmarkEnd w:id="22"/>
    </w:p>
    <w:p w14:paraId="31094B7E" w14:textId="0246AABE" w:rsidR="006E64C4" w:rsidRDefault="00ED3DF9" w:rsidP="000C451E">
      <w:pPr>
        <w:rPr>
          <w:rFonts w:ascii="IRBadr" w:hAnsi="IRBadr" w:cs="IRBadr"/>
          <w:sz w:val="34"/>
          <w:rtl/>
        </w:rPr>
      </w:pPr>
      <w:r>
        <w:rPr>
          <w:rFonts w:ascii="IRBadr" w:hAnsi="IRBadr" w:cs="IRBadr" w:hint="cs"/>
          <w:sz w:val="34"/>
          <w:rtl/>
        </w:rPr>
        <w:t xml:space="preserve">برخی از مطالب مرحوم آخوند بر اساس تقریرات مرحوم آقامیر قزوینی در جلسه گذشته ذکر شد. مرحوم آقامیر برخی توضیحاتی در بحث اثباتی مطرح نموده که در جلسه گذشته ذکر نشد ولی مناسب دیده شد که بیان شود؛ چرا که بنای ما بر تقریر و تبیین کامل سخن مرحوم آخوند است. مرحوم آخوند در </w:t>
      </w:r>
      <w:r w:rsidR="001C42E8">
        <w:rPr>
          <w:rFonts w:ascii="IRBadr" w:hAnsi="IRBadr" w:cs="IRBadr" w:hint="cs"/>
          <w:sz w:val="34"/>
          <w:rtl/>
        </w:rPr>
        <w:t xml:space="preserve">کفایه در رابطه با </w:t>
      </w:r>
      <w:r>
        <w:rPr>
          <w:rFonts w:ascii="IRBadr" w:hAnsi="IRBadr" w:cs="IRBadr" w:hint="cs"/>
          <w:sz w:val="34"/>
          <w:rtl/>
        </w:rPr>
        <w:t>مقام اثبات بیان کرده است:</w:t>
      </w:r>
    </w:p>
    <w:p w14:paraId="49A56F60" w14:textId="3703F2C9" w:rsidR="001C42E8" w:rsidRDefault="001C42E8" w:rsidP="001C42E8">
      <w:pPr>
        <w:rPr>
          <w:rFonts w:ascii="IRBadr" w:hAnsi="IRBadr" w:cs="IRBadr"/>
          <w:sz w:val="34"/>
          <w:rtl/>
        </w:rPr>
      </w:pPr>
      <w:r w:rsidRPr="001C42E8">
        <w:rPr>
          <w:rFonts w:ascii="IRBadr" w:hAnsi="IRBadr" w:cs="IRBadr" w:hint="cs"/>
          <w:color w:val="000080"/>
          <w:sz w:val="34"/>
          <w:rtl/>
        </w:rPr>
        <w:t>«</w:t>
      </w:r>
      <w:r w:rsidRPr="001C42E8">
        <w:rPr>
          <w:rFonts w:ascii="IRBadr" w:hAnsi="IRBadr" w:cs="IRBadr"/>
          <w:color w:val="000080"/>
          <w:sz w:val="34"/>
          <w:rtl/>
        </w:rPr>
        <w:t xml:space="preserve">هذا كله فيما يمكن أن يقع عليه الاضطراري من الأنحاء و أما ما وقع عليه فظاهر إطلاق دليله مثل قوله تعالى </w:t>
      </w:r>
      <w:r w:rsidRPr="001C42E8">
        <w:rPr>
          <w:rFonts w:ascii="IRBadr" w:hAnsi="IRBadr" w:cs="IRBadr"/>
          <w:b/>
          <w:bCs/>
          <w:color w:val="008000"/>
          <w:sz w:val="34"/>
          <w:rtl/>
        </w:rPr>
        <w:t>فَلَمْ تَجِدُوا مٰاءً فَتَيَمَّمُوا صَعِيداً طَيِّباً</w:t>
      </w:r>
      <w:r w:rsidRPr="001C42E8">
        <w:rPr>
          <w:rFonts w:ascii="IRBadr" w:hAnsi="IRBadr" w:cs="IRBadr"/>
          <w:color w:val="000080"/>
          <w:sz w:val="34"/>
          <w:rtl/>
        </w:rPr>
        <w:t xml:space="preserve"> و </w:t>
      </w:r>
      <w:r w:rsidR="00DC6755">
        <w:rPr>
          <w:rFonts w:ascii="IRBadr" w:hAnsi="IRBadr" w:cs="IRBadr" w:hint="cs"/>
          <w:color w:val="000080"/>
          <w:sz w:val="34"/>
          <w:rtl/>
        </w:rPr>
        <w:t>ق</w:t>
      </w:r>
      <w:r w:rsidRPr="001C42E8">
        <w:rPr>
          <w:rFonts w:ascii="IRBadr" w:hAnsi="IRBadr" w:cs="IRBadr"/>
          <w:color w:val="000080"/>
          <w:sz w:val="34"/>
          <w:rtl/>
        </w:rPr>
        <w:t>وله عليه السلام: (</w:t>
      </w:r>
      <w:r w:rsidRPr="001C42E8">
        <w:rPr>
          <w:rFonts w:ascii="IRBadr" w:hAnsi="IRBadr" w:cs="IRBadr"/>
          <w:color w:val="008000"/>
          <w:sz w:val="34"/>
          <w:rtl/>
        </w:rPr>
        <w:t>التراب أحد الطهورين</w:t>
      </w:r>
      <w:r w:rsidRPr="001C42E8">
        <w:rPr>
          <w:rFonts w:ascii="IRBadr" w:hAnsi="IRBadr" w:cs="IRBadr"/>
          <w:color w:val="000080"/>
          <w:sz w:val="34"/>
          <w:rtl/>
        </w:rPr>
        <w:t>) و (</w:t>
      </w:r>
      <w:r w:rsidRPr="001C42E8">
        <w:rPr>
          <w:rFonts w:ascii="IRBadr" w:hAnsi="IRBadr" w:cs="IRBadr"/>
          <w:color w:val="008000"/>
          <w:sz w:val="34"/>
          <w:rtl/>
        </w:rPr>
        <w:t>يكفيك عشر سنين</w:t>
      </w:r>
      <w:r w:rsidRPr="001C42E8">
        <w:rPr>
          <w:rFonts w:ascii="IRBadr" w:hAnsi="IRBadr" w:cs="IRBadr"/>
          <w:color w:val="000080"/>
          <w:sz w:val="34"/>
          <w:rtl/>
        </w:rPr>
        <w:t>) هو الإجزاء و عدم وجوب الإعادة أو القضاء</w:t>
      </w:r>
      <w:r w:rsidRPr="001C42E8">
        <w:rPr>
          <w:rFonts w:ascii="IRBadr" w:hAnsi="IRBadr" w:cs="IRBadr" w:hint="cs"/>
          <w:color w:val="000080"/>
          <w:sz w:val="34"/>
          <w:rtl/>
        </w:rPr>
        <w:t>»</w:t>
      </w:r>
      <w:r>
        <w:rPr>
          <w:rStyle w:val="FootnoteReference"/>
          <w:rFonts w:ascii="IRBadr" w:hAnsi="IRBadr" w:cs="IRBadr"/>
          <w:sz w:val="34"/>
          <w:rtl/>
        </w:rPr>
        <w:footnoteReference w:id="2"/>
      </w:r>
      <w:r>
        <w:rPr>
          <w:rFonts w:ascii="IRBadr" w:hAnsi="IRBadr" w:cs="IRBadr" w:hint="cs"/>
          <w:sz w:val="34"/>
          <w:rtl/>
        </w:rPr>
        <w:t>.</w:t>
      </w:r>
    </w:p>
    <w:p w14:paraId="6DEBF848" w14:textId="56279956" w:rsidR="001C42E8" w:rsidRDefault="001C42E8" w:rsidP="001C42E8">
      <w:pPr>
        <w:rPr>
          <w:rFonts w:ascii="IRBadr" w:hAnsi="IRBadr" w:cs="IRBadr"/>
          <w:sz w:val="34"/>
          <w:rtl/>
        </w:rPr>
      </w:pPr>
      <w:r>
        <w:rPr>
          <w:rFonts w:ascii="IRBadr" w:hAnsi="IRBadr" w:cs="IRBadr" w:hint="cs"/>
          <w:sz w:val="34"/>
          <w:rtl/>
        </w:rPr>
        <w:t>عین این عبارت در کلام مرحوم آقامیر هم وارد شده ولی در ادامه آن عبارت دیگری نیز ذکر شده است:</w:t>
      </w:r>
    </w:p>
    <w:p w14:paraId="48326C28" w14:textId="138B3A63" w:rsidR="001C42E8" w:rsidRDefault="001C42E8" w:rsidP="001C42E8">
      <w:pPr>
        <w:rPr>
          <w:rFonts w:ascii="IRBadr" w:hAnsi="IRBadr" w:cs="IRBadr"/>
          <w:sz w:val="34"/>
          <w:rtl/>
        </w:rPr>
      </w:pPr>
      <w:r w:rsidRPr="001C42E8">
        <w:rPr>
          <w:rFonts w:ascii="IRBadr" w:hAnsi="IRBadr" w:cs="IRBadr" w:hint="cs"/>
          <w:color w:val="000080"/>
          <w:sz w:val="34"/>
          <w:rtl/>
        </w:rPr>
        <w:t>«و ذلک لاستظهار البدلیّة المطلقة من إطلاق أدلّة البدلیّة و مقتضی کون البدل بدلا مطلقا وفاء البدل بتمام الغرض من المبدل»</w:t>
      </w:r>
      <w:r>
        <w:rPr>
          <w:rStyle w:val="FootnoteReference"/>
          <w:rFonts w:ascii="IRBadr" w:hAnsi="IRBadr" w:cs="IRBadr"/>
          <w:color w:val="000080"/>
          <w:sz w:val="34"/>
          <w:rtl/>
        </w:rPr>
        <w:footnoteReference w:id="3"/>
      </w:r>
      <w:r>
        <w:rPr>
          <w:rFonts w:ascii="IRBadr" w:hAnsi="IRBadr" w:cs="IRBadr" w:hint="cs"/>
          <w:sz w:val="34"/>
          <w:rtl/>
        </w:rPr>
        <w:t>.</w:t>
      </w:r>
    </w:p>
    <w:p w14:paraId="56284EEB" w14:textId="4A67ACDF" w:rsidR="00B06BFC" w:rsidRDefault="00536A26" w:rsidP="001C42E8">
      <w:pPr>
        <w:rPr>
          <w:rFonts w:ascii="IRBadr" w:hAnsi="IRBadr" w:cs="IRBadr"/>
          <w:sz w:val="34"/>
          <w:rtl/>
        </w:rPr>
      </w:pPr>
      <w:r>
        <w:rPr>
          <w:rFonts w:ascii="IRBadr" w:hAnsi="IRBadr" w:cs="IRBadr" w:hint="cs"/>
          <w:sz w:val="34"/>
          <w:rtl/>
        </w:rPr>
        <w:t>بدلیت گاهی بدین اعتبار است که بدل دارای برخی از مراتب مبدل است، ولی گاهی بدلیت مطلق است یعنی بدل دارای جمیع مراتب مبدل است. ظاهر ادله‌ای چون «التراب احد الطهورین» چنین است.</w:t>
      </w:r>
      <w:r w:rsidR="00190FD8">
        <w:rPr>
          <w:rFonts w:ascii="IRBadr" w:hAnsi="IRBadr" w:cs="IRBadr" w:hint="cs"/>
          <w:sz w:val="34"/>
          <w:rtl/>
        </w:rPr>
        <w:t xml:space="preserve"> سوالی که مطرح </w:t>
      </w:r>
      <w:r w:rsidR="00DC6755">
        <w:rPr>
          <w:rFonts w:ascii="IRBadr" w:hAnsi="IRBadr" w:cs="IRBadr" w:hint="cs"/>
          <w:sz w:val="34"/>
          <w:rtl/>
        </w:rPr>
        <w:t>می‌شود</w:t>
      </w:r>
      <w:r w:rsidR="00190FD8">
        <w:rPr>
          <w:rFonts w:ascii="IRBadr" w:hAnsi="IRBadr" w:cs="IRBadr" w:hint="cs"/>
          <w:sz w:val="34"/>
          <w:rtl/>
        </w:rPr>
        <w:t xml:space="preserve"> آن است که آیا بدلیت مطلقه در همه ادله وجود دارد یا تنها در برخی موارد بدلیت مطلقه است. </w:t>
      </w:r>
    </w:p>
    <w:p w14:paraId="39FE3540" w14:textId="104773E7" w:rsidR="00B06BFC" w:rsidRDefault="00B06BFC" w:rsidP="00B06BFC">
      <w:pPr>
        <w:pStyle w:val="Heading3"/>
        <w:rPr>
          <w:rtl/>
        </w:rPr>
      </w:pPr>
      <w:bookmarkStart w:id="23" w:name="_Toc212378974"/>
      <w:bookmarkStart w:id="24" w:name="_Toc212378999"/>
      <w:bookmarkStart w:id="25" w:name="_Toc212379013"/>
      <w:r>
        <w:rPr>
          <w:rFonts w:hint="cs"/>
          <w:rtl/>
        </w:rPr>
        <w:t>سخن مرحوم آقاضیا در بدلیت مطلقه</w:t>
      </w:r>
      <w:bookmarkEnd w:id="23"/>
      <w:bookmarkEnd w:id="24"/>
      <w:bookmarkEnd w:id="25"/>
    </w:p>
    <w:p w14:paraId="5F4BB151" w14:textId="63687931" w:rsidR="00536A26" w:rsidRDefault="00190FD8" w:rsidP="001C42E8">
      <w:pPr>
        <w:rPr>
          <w:rFonts w:ascii="IRBadr" w:hAnsi="IRBadr" w:cs="IRBadr"/>
          <w:sz w:val="34"/>
          <w:rtl/>
        </w:rPr>
      </w:pPr>
      <w:r>
        <w:rPr>
          <w:rFonts w:ascii="IRBadr" w:hAnsi="IRBadr" w:cs="IRBadr" w:hint="cs"/>
          <w:sz w:val="34"/>
          <w:rtl/>
        </w:rPr>
        <w:t xml:space="preserve">مرحوم آقا ضیا نیز شبیه این مطلب را بیان کرده است. سخن </w:t>
      </w:r>
      <w:r w:rsidR="00B06BFC">
        <w:rPr>
          <w:rFonts w:ascii="IRBadr" w:hAnsi="IRBadr" w:cs="IRBadr" w:hint="cs"/>
          <w:sz w:val="34"/>
          <w:rtl/>
        </w:rPr>
        <w:t>آقاضیا</w:t>
      </w:r>
      <w:r>
        <w:rPr>
          <w:rFonts w:ascii="IRBadr" w:hAnsi="IRBadr" w:cs="IRBadr" w:hint="cs"/>
          <w:sz w:val="34"/>
          <w:rtl/>
        </w:rPr>
        <w:t xml:space="preserve"> در کتاب ابحاث آقای شهیدی بدین شرح وارد شده است:</w:t>
      </w:r>
    </w:p>
    <w:p w14:paraId="3969AC52" w14:textId="20362BF4" w:rsidR="00190FD8" w:rsidRDefault="00190FD8" w:rsidP="001C42E8">
      <w:pPr>
        <w:rPr>
          <w:rFonts w:ascii="IRBadr" w:hAnsi="IRBadr" w:cs="IRBadr"/>
          <w:sz w:val="34"/>
          <w:rtl/>
        </w:rPr>
      </w:pPr>
      <w:r w:rsidRPr="00190FD8">
        <w:rPr>
          <w:rFonts w:ascii="IRBadr" w:hAnsi="IRBadr" w:cs="IRBadr" w:hint="cs"/>
          <w:color w:val="000080"/>
          <w:sz w:val="34"/>
          <w:rtl/>
        </w:rPr>
        <w:t>«</w:t>
      </w:r>
      <w:r w:rsidRPr="00190FD8">
        <w:rPr>
          <w:rFonts w:ascii="IRBadr" w:hAnsi="IRBadr" w:cs="IRBadr"/>
          <w:color w:val="000080"/>
          <w:sz w:val="34"/>
          <w:rtl/>
        </w:rPr>
        <w:t>الوجه الثالث: ما ذكره المحقق العراقي قده من انه قد يقال ان خطاب الأمر الاضطراري حيث يكون في مقام تعيين مصداق الطبيعة المامور بها، فاطلاقه يقتضي كون الفعل الاضطراري كالصلاة جالسا مصداقا لطبيعة الصلاة المأمور بها بتمام مراتبها، ولازم ذلك وفاء الصلاة جالسا في حال الاضطرار لتمام مصلحة الصلاة التي تكون وظيفة ا</w:t>
      </w:r>
      <w:r w:rsidR="005E3810">
        <w:rPr>
          <w:rFonts w:ascii="IRBadr" w:hAnsi="IRBadr" w:cs="IRBadr" w:hint="cs"/>
          <w:color w:val="000080"/>
          <w:sz w:val="34"/>
          <w:rtl/>
        </w:rPr>
        <w:t>ل</w:t>
      </w:r>
      <w:r w:rsidRPr="00190FD8">
        <w:rPr>
          <w:rFonts w:ascii="IRBadr" w:hAnsi="IRBadr" w:cs="IRBadr"/>
          <w:color w:val="000080"/>
          <w:sz w:val="34"/>
          <w:rtl/>
        </w:rPr>
        <w:t>مختار، فمثل قوله عليه‌السلام "التيمم احد الطهورين" يكون ظاهرا في تنزيل التيمم في حال عدم وجدان الماء منزلة الوضوء، فمقتضى اطلاق بدليته قيام مقام الوضوء في جميع مراتبه، وهذا يقتضي الإجزاء</w:t>
      </w:r>
      <w:r w:rsidRPr="00190FD8">
        <w:rPr>
          <w:rFonts w:ascii="IRBadr" w:hAnsi="IRBadr" w:cs="IRBadr" w:hint="cs"/>
          <w:color w:val="000080"/>
          <w:sz w:val="34"/>
          <w:rtl/>
        </w:rPr>
        <w:t>»</w:t>
      </w:r>
      <w:r w:rsidR="005E3810">
        <w:rPr>
          <w:rStyle w:val="FootnoteReference"/>
          <w:rFonts w:ascii="IRBadr" w:hAnsi="IRBadr" w:cs="IRBadr"/>
          <w:color w:val="000080"/>
          <w:sz w:val="34"/>
          <w:rtl/>
        </w:rPr>
        <w:footnoteReference w:id="4"/>
      </w:r>
      <w:r w:rsidRPr="00190FD8">
        <w:rPr>
          <w:rFonts w:ascii="IRBadr" w:hAnsi="IRBadr" w:cs="IRBadr"/>
          <w:sz w:val="34"/>
          <w:rtl/>
        </w:rPr>
        <w:t>.</w:t>
      </w:r>
    </w:p>
    <w:p w14:paraId="5940EA9C" w14:textId="29F4CABD" w:rsidR="00B06BFC" w:rsidRDefault="00B06BFC" w:rsidP="00DC6755">
      <w:pPr>
        <w:pStyle w:val="Heading4"/>
        <w:rPr>
          <w:rtl/>
        </w:rPr>
      </w:pPr>
      <w:bookmarkStart w:id="26" w:name="_Toc212378975"/>
      <w:bookmarkStart w:id="27" w:name="_Toc212379000"/>
      <w:bookmarkStart w:id="28" w:name="_Toc212379014"/>
      <w:r>
        <w:rPr>
          <w:rFonts w:hint="cs"/>
          <w:rtl/>
        </w:rPr>
        <w:t>مناقشه در سخن آخوند و آقاضیا</w:t>
      </w:r>
      <w:bookmarkEnd w:id="26"/>
      <w:bookmarkEnd w:id="27"/>
      <w:bookmarkEnd w:id="28"/>
    </w:p>
    <w:p w14:paraId="203A20A0" w14:textId="54C28340" w:rsidR="005E3810" w:rsidRDefault="005E3810" w:rsidP="001C42E8">
      <w:pPr>
        <w:rPr>
          <w:rFonts w:ascii="IRBadr" w:hAnsi="IRBadr" w:cs="IRBadr"/>
          <w:sz w:val="34"/>
          <w:rtl/>
        </w:rPr>
      </w:pPr>
      <w:r>
        <w:rPr>
          <w:rFonts w:ascii="IRBadr" w:hAnsi="IRBadr" w:cs="IRBadr" w:hint="cs"/>
          <w:sz w:val="34"/>
          <w:rtl/>
        </w:rPr>
        <w:t>در این بحث بیشتر به مثال تیمم توجه شده است. صلاتی که مامور به است ممکن است با وضو یا تیمم باشد. ادله، صلات با تیمم را به منزله صلات با وضو قرار داده است. یعنی در واقع بین عمل اضطراری و عمل اختیاری یک جامعی وجود دارد که همان جامع مامور به است. ولی همیشه چنین نیست که عمل اضطراری و عمل اختیاری دو فرد یک جامع باشند. آقای شهیدی این مثال را مطرح کرده‌اند که مثلا اگر شارع در فرض افطار عمدی</w:t>
      </w:r>
      <w:r w:rsidR="00B06BFC">
        <w:rPr>
          <w:rFonts w:ascii="IRBadr" w:hAnsi="IRBadr" w:cs="IRBadr" w:hint="cs"/>
          <w:sz w:val="34"/>
          <w:rtl/>
        </w:rPr>
        <w:t>،</w:t>
      </w:r>
      <w:r>
        <w:rPr>
          <w:rFonts w:ascii="IRBadr" w:hAnsi="IRBadr" w:cs="IRBadr" w:hint="cs"/>
          <w:sz w:val="34"/>
          <w:rtl/>
        </w:rPr>
        <w:t xml:space="preserve"> کفاره اطعام ۶۰ مسکین را واجب نماید و در مرتبه بعد در فرض عدم قدرت، استغفار را واجب کند، چنین نیست که امر به جامع بین استغفار و اطعام ستین مسکین تعلق گرفته باشد، و دلیل استغقار در مقام تعیین مصداق طبیعت مامور به باشد. البته در کلام آخوند -که از تقریرات ذکر شد- این توضیحات (که دلیل اضطراری در مقام تعیین مصداق طبیعت مامور به است) وارد نشده است</w:t>
      </w:r>
      <w:r w:rsidR="0026408E">
        <w:rPr>
          <w:rFonts w:ascii="IRBadr" w:hAnsi="IRBadr" w:cs="IRBadr" w:hint="cs"/>
          <w:sz w:val="34"/>
          <w:rtl/>
        </w:rPr>
        <w:t xml:space="preserve">؛ بلکه سخن ایشان </w:t>
      </w:r>
      <w:r w:rsidR="0026408E">
        <w:rPr>
          <w:rFonts w:ascii="IRBadr" w:hAnsi="IRBadr" w:cs="IRBadr" w:hint="cs"/>
          <w:sz w:val="34"/>
          <w:rtl/>
        </w:rPr>
        <w:lastRenderedPageBreak/>
        <w:t>بدلیت مطلقه است؛ هرچند بدل و مبدل از یک سنخ نباشند.</w:t>
      </w:r>
      <w:r w:rsidR="00140E76">
        <w:rPr>
          <w:rFonts w:ascii="IRBadr" w:hAnsi="IRBadr" w:cs="IRBadr" w:hint="cs"/>
          <w:sz w:val="34"/>
          <w:rtl/>
        </w:rPr>
        <w:t xml:space="preserve"> یعنی حتی اگر عمل اضطراری و عمل اختیاری دو فرد از یک نوع واحد نباشند، اطلاق دلیل بدلیت اقتضا دارد که بدل دارای جمیع مراتب مبدل باشد.</w:t>
      </w:r>
    </w:p>
    <w:p w14:paraId="03A4A902" w14:textId="0C67B7E9" w:rsidR="00A7720F" w:rsidRDefault="002D7B52" w:rsidP="001C42E8">
      <w:pPr>
        <w:rPr>
          <w:rFonts w:ascii="IRBadr" w:hAnsi="IRBadr" w:cs="IRBadr"/>
          <w:sz w:val="34"/>
          <w:rtl/>
        </w:rPr>
      </w:pPr>
      <w:r>
        <w:rPr>
          <w:rFonts w:ascii="IRBadr" w:hAnsi="IRBadr" w:cs="IRBadr" w:hint="cs"/>
          <w:sz w:val="34"/>
          <w:rtl/>
        </w:rPr>
        <w:t xml:space="preserve">به نظر می‌رسد این بیان در جمیع موارد امر اضطراری وجود ندارد. </w:t>
      </w:r>
      <w:r w:rsidR="00211C87">
        <w:rPr>
          <w:rFonts w:ascii="IRBadr" w:hAnsi="IRBadr" w:cs="IRBadr" w:hint="cs"/>
          <w:sz w:val="34"/>
          <w:rtl/>
        </w:rPr>
        <w:t xml:space="preserve">در </w:t>
      </w:r>
      <w:r>
        <w:rPr>
          <w:rFonts w:ascii="IRBadr" w:hAnsi="IRBadr" w:cs="IRBadr" w:hint="cs"/>
          <w:sz w:val="34"/>
          <w:rtl/>
        </w:rPr>
        <w:t xml:space="preserve">برخی </w:t>
      </w:r>
      <w:r w:rsidR="00211C87">
        <w:rPr>
          <w:rFonts w:ascii="IRBadr" w:hAnsi="IRBadr" w:cs="IRBadr" w:hint="cs"/>
          <w:sz w:val="34"/>
          <w:rtl/>
        </w:rPr>
        <w:t xml:space="preserve">روایات باب تیمم </w:t>
      </w:r>
      <w:r>
        <w:rPr>
          <w:rFonts w:ascii="IRBadr" w:hAnsi="IRBadr" w:cs="IRBadr" w:hint="cs"/>
          <w:sz w:val="34"/>
          <w:rtl/>
        </w:rPr>
        <w:t xml:space="preserve">که تعبیر «التراب احد الطهورین» در آنها وارد شده </w:t>
      </w:r>
      <w:r w:rsidR="00211C87">
        <w:rPr>
          <w:rFonts w:ascii="IRBadr" w:hAnsi="IRBadr" w:cs="IRBadr" w:hint="cs"/>
          <w:sz w:val="34"/>
          <w:rtl/>
        </w:rPr>
        <w:t xml:space="preserve">این مطلب استظهار </w:t>
      </w:r>
      <w:r>
        <w:rPr>
          <w:rFonts w:ascii="IRBadr" w:hAnsi="IRBadr" w:cs="IRBadr" w:hint="cs"/>
          <w:sz w:val="34"/>
          <w:rtl/>
        </w:rPr>
        <w:t>می‌</w:t>
      </w:r>
      <w:r w:rsidR="00211C87">
        <w:rPr>
          <w:rFonts w:ascii="IRBadr" w:hAnsi="IRBadr" w:cs="IRBadr" w:hint="cs"/>
          <w:sz w:val="34"/>
          <w:rtl/>
        </w:rPr>
        <w:t xml:space="preserve">شود ولی در بقیه ابواب چنین نیست. حتی </w:t>
      </w:r>
      <w:r w:rsidR="00EA0E39">
        <w:rPr>
          <w:rFonts w:ascii="IRBadr" w:hAnsi="IRBadr" w:cs="IRBadr" w:hint="cs"/>
          <w:sz w:val="34"/>
          <w:rtl/>
        </w:rPr>
        <w:t xml:space="preserve">در مورد </w:t>
      </w:r>
      <w:r w:rsidR="00211C87">
        <w:rPr>
          <w:rFonts w:ascii="IRBadr" w:hAnsi="IRBadr" w:cs="IRBadr" w:hint="cs"/>
          <w:sz w:val="34"/>
          <w:rtl/>
        </w:rPr>
        <w:t>همان تعبیر «یکفیک الصعید عشر سنین» قبلا بیان شد که بدین معنی نیست که با انجام یک‌بار تیمم تا ده سال تیمم باقی است، بلکه بدین معنی است که تا ده سال هم به ‌جای وضو تیمم بگیرید کافی است؛ بنابراین تعبیر مزبور ناظر به مقام اجزا نیست. اینکه تا ده سال به جای وضو تیمم بگیرید بر آن دلالت ندارد که تیمم بعد از رفع عذر مجزی است. البته ظاهر این دلیل ممکن است اجزاء باشد ولی نه آنکه به اعتبار بدلیت مطلقه در جمیع مراتب باشد. اگر مثلا چنین تعبیری وارد شده بود که «التیمم واف بملاک الوضو» اطلاقش اقتضا داشت که وافی به جمیع مراتب باشد، ولی تعبیر «یکفیک عشر سنین» در مقام مقایسه وضو و تیمم نیست تا بگوید تیمم جای وضو را می‌گیرد و وافی به ملاک آن است.</w:t>
      </w:r>
      <w:r>
        <w:rPr>
          <w:rFonts w:ascii="IRBadr" w:hAnsi="IRBadr" w:cs="IRBadr" w:hint="cs"/>
          <w:sz w:val="34"/>
          <w:rtl/>
        </w:rPr>
        <w:t xml:space="preserve"> بحث اجزاء و </w:t>
      </w:r>
      <w:r w:rsidRPr="00DC6755">
        <w:rPr>
          <w:rFonts w:ascii="IRBadr" w:hAnsi="IRBadr" w:cs="IRBadr" w:hint="cs"/>
          <w:b/>
          <w:bCs/>
          <w:sz w:val="34"/>
          <w:rtl/>
        </w:rPr>
        <w:t>کفایت</w:t>
      </w:r>
      <w:r>
        <w:rPr>
          <w:rFonts w:ascii="IRBadr" w:hAnsi="IRBadr" w:cs="IRBadr" w:hint="cs"/>
          <w:sz w:val="34"/>
          <w:rtl/>
        </w:rPr>
        <w:t xml:space="preserve"> عمل اضطراری</w:t>
      </w:r>
      <w:r w:rsidR="00DC6755">
        <w:rPr>
          <w:rFonts w:ascii="IRBadr" w:hAnsi="IRBadr" w:cs="IRBadr" w:hint="cs"/>
          <w:sz w:val="34"/>
          <w:rtl/>
        </w:rPr>
        <w:t xml:space="preserve"> که در علم اصول مطرح شده و مباحثی که در این باب آمده</w:t>
      </w:r>
      <w:r>
        <w:rPr>
          <w:rFonts w:ascii="IRBadr" w:hAnsi="IRBadr" w:cs="IRBadr" w:hint="cs"/>
          <w:sz w:val="34"/>
          <w:rtl/>
        </w:rPr>
        <w:t xml:space="preserve"> ممک</w:t>
      </w:r>
      <w:r w:rsidR="00DC6755">
        <w:rPr>
          <w:rFonts w:ascii="IRBadr" w:hAnsi="IRBadr" w:cs="IRBadr" w:hint="cs"/>
          <w:sz w:val="34"/>
          <w:rtl/>
        </w:rPr>
        <w:t>ن</w:t>
      </w:r>
      <w:r>
        <w:rPr>
          <w:rFonts w:ascii="IRBadr" w:hAnsi="IRBadr" w:cs="IRBadr" w:hint="cs"/>
          <w:sz w:val="34"/>
          <w:rtl/>
        </w:rPr>
        <w:t xml:space="preserve"> است باعث شود که تعبیر «یکفیک» </w:t>
      </w:r>
      <w:r w:rsidR="00DC6755">
        <w:rPr>
          <w:rFonts w:ascii="IRBadr" w:hAnsi="IRBadr" w:cs="IRBadr" w:hint="cs"/>
          <w:sz w:val="34"/>
          <w:rtl/>
        </w:rPr>
        <w:t xml:space="preserve">که در روایت وارد شده </w:t>
      </w:r>
      <w:r>
        <w:rPr>
          <w:rFonts w:ascii="IRBadr" w:hAnsi="IRBadr" w:cs="IRBadr" w:hint="cs"/>
          <w:sz w:val="34"/>
          <w:rtl/>
        </w:rPr>
        <w:t xml:space="preserve">نیز به همان اجزاء معنی شود در حالی که این تعبیر «یکفیک» ناظر به کفایت و اجزاء مصطلح نیست. </w:t>
      </w:r>
    </w:p>
    <w:p w14:paraId="2B33AE9E" w14:textId="6E8CCAFA" w:rsidR="00B06BFC" w:rsidRDefault="002D7B52" w:rsidP="001C42E8">
      <w:pPr>
        <w:rPr>
          <w:rFonts w:ascii="IRBadr" w:hAnsi="IRBadr" w:cs="IRBadr"/>
          <w:sz w:val="34"/>
          <w:rtl/>
        </w:rPr>
      </w:pPr>
      <w:r>
        <w:rPr>
          <w:rFonts w:ascii="IRBadr" w:hAnsi="IRBadr" w:cs="IRBadr" w:hint="cs"/>
          <w:sz w:val="34"/>
          <w:rtl/>
        </w:rPr>
        <w:t>نتیجه آنکه</w:t>
      </w:r>
      <w:r w:rsidR="00A7720F">
        <w:rPr>
          <w:rFonts w:ascii="IRBadr" w:hAnsi="IRBadr" w:cs="IRBadr" w:hint="cs"/>
          <w:sz w:val="34"/>
          <w:rtl/>
        </w:rPr>
        <w:t xml:space="preserve"> ممکن است از تعبیر «التراب احد الطهورین» اطلاق بدلیت استفاده شود ولی سایر ادله اضطراری ظهوری در این معنی ندارد. تعبیر «التراب احد الطهورین» شبیه به تعبیر «السامع للغیبة أحد المغتابین» است که ممکن است از آن استفاده شود که همان مقدار گناهی که غیبت‌کننده دارد به همان درجه هم شنونده غیبت دارد. ظاهر این لسان‌های تنزیل با مطلب مزبور موافق است، ولی همانطور که آقای شهیدی اشاره نموده در همه موارد چنین نیست. </w:t>
      </w:r>
    </w:p>
    <w:p w14:paraId="437817FF" w14:textId="5A5BE1FE" w:rsidR="00B06BFC" w:rsidRDefault="00B06BFC" w:rsidP="00DC6755">
      <w:pPr>
        <w:pStyle w:val="Heading4"/>
        <w:rPr>
          <w:rtl/>
        </w:rPr>
      </w:pPr>
      <w:bookmarkStart w:id="29" w:name="_Toc212378976"/>
      <w:bookmarkStart w:id="30" w:name="_Toc212379001"/>
      <w:bookmarkStart w:id="31" w:name="_Toc212379015"/>
      <w:r>
        <w:rPr>
          <w:rFonts w:hint="cs"/>
          <w:rtl/>
        </w:rPr>
        <w:t>ذکر سه اشکال به سخن آخوند</w:t>
      </w:r>
      <w:bookmarkEnd w:id="29"/>
      <w:bookmarkEnd w:id="30"/>
      <w:bookmarkEnd w:id="31"/>
    </w:p>
    <w:p w14:paraId="22E62CDF" w14:textId="1ADCAB4F" w:rsidR="00B06BFC" w:rsidRDefault="00B06BFC" w:rsidP="001C42E8">
      <w:pPr>
        <w:rPr>
          <w:rFonts w:ascii="IRBadr" w:hAnsi="IRBadr" w:cs="IRBadr"/>
          <w:sz w:val="34"/>
          <w:rtl/>
        </w:rPr>
      </w:pPr>
      <w:r>
        <w:rPr>
          <w:rFonts w:ascii="IRBadr" w:hAnsi="IRBadr" w:cs="IRBadr" w:hint="cs"/>
          <w:sz w:val="34"/>
          <w:rtl/>
        </w:rPr>
        <w:t>به‌طور کلی سه اشکال به بیان آخوند و آقاضیا وارد است:</w:t>
      </w:r>
    </w:p>
    <w:p w14:paraId="5E97FD79" w14:textId="77777777" w:rsidR="00B06BFC" w:rsidRDefault="00B06BFC" w:rsidP="001C42E8">
      <w:pPr>
        <w:rPr>
          <w:rFonts w:ascii="IRBadr" w:hAnsi="IRBadr" w:cs="IRBadr"/>
          <w:sz w:val="34"/>
          <w:rtl/>
        </w:rPr>
      </w:pPr>
      <w:r w:rsidRPr="00B06BFC">
        <w:rPr>
          <w:rFonts w:ascii="IRBadr" w:hAnsi="IRBadr" w:cs="IRBadr" w:hint="cs"/>
          <w:b/>
          <w:bCs/>
          <w:color w:val="FF0000"/>
          <w:sz w:val="34"/>
          <w:rtl/>
        </w:rPr>
        <w:t xml:space="preserve">اشکال اول: </w:t>
      </w:r>
      <w:r>
        <w:rPr>
          <w:rFonts w:ascii="IRBadr" w:hAnsi="IRBadr" w:cs="IRBadr" w:hint="cs"/>
          <w:sz w:val="34"/>
          <w:rtl/>
        </w:rPr>
        <w:t>اشکال اول همان اشکالی است که آ</w:t>
      </w:r>
      <w:r w:rsidR="00A7720F">
        <w:rPr>
          <w:rFonts w:ascii="IRBadr" w:hAnsi="IRBadr" w:cs="IRBadr" w:hint="cs"/>
          <w:sz w:val="34"/>
          <w:rtl/>
        </w:rPr>
        <w:t xml:space="preserve">قای شهیدی </w:t>
      </w:r>
      <w:r>
        <w:rPr>
          <w:rFonts w:ascii="IRBadr" w:hAnsi="IRBadr" w:cs="IRBadr" w:hint="cs"/>
          <w:sz w:val="34"/>
          <w:rtl/>
        </w:rPr>
        <w:t xml:space="preserve">ذکر </w:t>
      </w:r>
      <w:r w:rsidR="00A7720F">
        <w:rPr>
          <w:rFonts w:ascii="IRBadr" w:hAnsi="IRBadr" w:cs="IRBadr" w:hint="cs"/>
          <w:sz w:val="34"/>
          <w:rtl/>
        </w:rPr>
        <w:t xml:space="preserve">نموده که از همه ادله اضطراری بدلیت استفاده نمی‌شود. </w:t>
      </w:r>
    </w:p>
    <w:p w14:paraId="707C9A76" w14:textId="22F5A989" w:rsidR="00B06BFC" w:rsidRDefault="00B06BFC" w:rsidP="001C42E8">
      <w:pPr>
        <w:rPr>
          <w:rFonts w:ascii="IRBadr" w:hAnsi="IRBadr" w:cs="IRBadr"/>
          <w:sz w:val="34"/>
          <w:rtl/>
        </w:rPr>
      </w:pPr>
      <w:r w:rsidRPr="00B06BFC">
        <w:rPr>
          <w:rFonts w:ascii="IRBadr" w:hAnsi="IRBadr" w:cs="IRBadr" w:hint="cs"/>
          <w:b/>
          <w:bCs/>
          <w:color w:val="FF0000"/>
          <w:sz w:val="34"/>
          <w:rtl/>
        </w:rPr>
        <w:t xml:space="preserve">اشکال دوم: </w:t>
      </w:r>
      <w:r w:rsidR="0033785B">
        <w:rPr>
          <w:rFonts w:ascii="IRBadr" w:hAnsi="IRBadr" w:cs="IRBadr" w:hint="cs"/>
          <w:sz w:val="34"/>
          <w:rtl/>
        </w:rPr>
        <w:t xml:space="preserve">حتی اگر بدلیت هم </w:t>
      </w:r>
      <w:r>
        <w:rPr>
          <w:rFonts w:ascii="IRBadr" w:hAnsi="IRBadr" w:cs="IRBadr" w:hint="cs"/>
          <w:sz w:val="34"/>
          <w:rtl/>
        </w:rPr>
        <w:t xml:space="preserve">از ادله </w:t>
      </w:r>
      <w:r w:rsidR="0033785B">
        <w:rPr>
          <w:rFonts w:ascii="IRBadr" w:hAnsi="IRBadr" w:cs="IRBadr" w:hint="cs"/>
          <w:sz w:val="34"/>
          <w:rtl/>
        </w:rPr>
        <w:t>استفاده شود، بر بدلیت در جمیع مراتب دلالت ندارد؛ بلکه ممکن است از باب ضیق خناق باشد</w:t>
      </w:r>
      <w:r>
        <w:rPr>
          <w:rFonts w:ascii="IRBadr" w:hAnsi="IRBadr" w:cs="IRBadr" w:hint="cs"/>
          <w:sz w:val="34"/>
          <w:rtl/>
        </w:rPr>
        <w:t>، و</w:t>
      </w:r>
      <w:r w:rsidR="00C37F1C">
        <w:rPr>
          <w:rFonts w:ascii="IRBadr" w:hAnsi="IRBadr" w:cs="IRBadr" w:hint="cs"/>
          <w:sz w:val="34"/>
          <w:rtl/>
        </w:rPr>
        <w:t xml:space="preserve"> صرف بدلیت دال بر بدلیت مطلقه نیست. </w:t>
      </w:r>
    </w:p>
    <w:p w14:paraId="01F9B8FA" w14:textId="0A6A0091" w:rsidR="00281066" w:rsidRDefault="00B06BFC" w:rsidP="001C42E8">
      <w:pPr>
        <w:rPr>
          <w:rFonts w:ascii="IRBadr" w:hAnsi="IRBadr" w:cs="IRBadr"/>
          <w:sz w:val="34"/>
          <w:rtl/>
        </w:rPr>
      </w:pPr>
      <w:r w:rsidRPr="00B06BFC">
        <w:rPr>
          <w:rFonts w:ascii="IRBadr" w:hAnsi="IRBadr" w:cs="IRBadr" w:hint="cs"/>
          <w:b/>
          <w:bCs/>
          <w:color w:val="FF0000"/>
          <w:sz w:val="34"/>
          <w:rtl/>
        </w:rPr>
        <w:t xml:space="preserve">اشکال سوم: </w:t>
      </w:r>
      <w:r w:rsidR="00C37F1C">
        <w:rPr>
          <w:rFonts w:ascii="IRBadr" w:hAnsi="IRBadr" w:cs="IRBadr" w:hint="cs"/>
          <w:sz w:val="34"/>
          <w:rtl/>
        </w:rPr>
        <w:t xml:space="preserve">نکته دیگر آنکه حتی اگر امر اضطراری بر بدلیت مطلقه دلالت داشته باشد نهایت آن است که تا زمانی که اضطرار باقی است بدلیت هم وجود دارد ولی بعد از رفع اضطرار آیا همچنان بدلیت مطلقه جود دارد؟ ممکن است بدلیت مزبور تا زمانی باشد که اضطرار باقی است. </w:t>
      </w:r>
    </w:p>
    <w:p w14:paraId="0811554B" w14:textId="230D7450" w:rsidR="00211C87" w:rsidRDefault="00C37F1C" w:rsidP="001C42E8">
      <w:pPr>
        <w:rPr>
          <w:rFonts w:ascii="IRBadr" w:hAnsi="IRBadr" w:cs="IRBadr"/>
          <w:sz w:val="34"/>
        </w:rPr>
      </w:pPr>
      <w:r>
        <w:rPr>
          <w:rFonts w:ascii="IRBadr" w:hAnsi="IRBadr" w:cs="IRBadr" w:hint="cs"/>
          <w:sz w:val="34"/>
          <w:rtl/>
        </w:rPr>
        <w:t xml:space="preserve">در بحث حجّة الاسلام روایتی </w:t>
      </w:r>
      <w:r w:rsidR="00281066">
        <w:rPr>
          <w:rFonts w:ascii="IRBadr" w:hAnsi="IRBadr" w:cs="IRBadr" w:hint="cs"/>
          <w:sz w:val="34"/>
          <w:rtl/>
        </w:rPr>
        <w:t>وارد شده در مورد شخصی که خودش مستطیع نیست ولی نائب غیر شده است که حضرت فرمود حجّی که انجام داده برای خودش و برای منوب عنه به شمار می‌رود و تعبیری بدین مضمون در آن روایت وارد شده است: «یجزی عنه و عن صاحب المال». فقها در ذیل این روایت بیان کرده‌اند این روایت بدین معنی نیست که اگر آن نائب بعدا مستطیع شود حجّة الاسلام را ادا نموده و نیازی نیست انجام دهد. مضمون آن روایت چنین است: «ما دام کونه غیرواجد ما یحجّ به یجزی حجّه عنه و عن صاحب المال».</w:t>
      </w:r>
      <w:r w:rsidR="004D3D5E">
        <w:rPr>
          <w:rFonts w:ascii="IRBadr" w:hAnsi="IRBadr" w:cs="IRBadr" w:hint="cs"/>
          <w:sz w:val="34"/>
          <w:rtl/>
        </w:rPr>
        <w:t xml:space="preserve"> در روایات اضطرار نیز ممکن است چنین باشد که حتی اگر دال بر اطلاق بدلیت باشد اجزاء مادامی از آن استفاده می‌شود</w:t>
      </w:r>
      <w:r w:rsidR="001D3602">
        <w:rPr>
          <w:rFonts w:ascii="IRBadr" w:hAnsi="IRBadr" w:cs="IRBadr" w:hint="cs"/>
          <w:sz w:val="34"/>
          <w:rtl/>
        </w:rPr>
        <w:t xml:space="preserve">، و برای استدلال بر اجزاء باید امور دیگری ضمیمه شود. </w:t>
      </w:r>
      <w:r w:rsidR="00B7069F">
        <w:rPr>
          <w:rFonts w:ascii="IRBadr" w:hAnsi="IRBadr" w:cs="IRBadr" w:hint="cs"/>
          <w:sz w:val="34"/>
          <w:rtl/>
        </w:rPr>
        <w:t xml:space="preserve">تعبیر «التراب احد الطهورین» تفاوت دارد؛ چرا که شرط صلات، طهور است و طهور ترابی هم  </w:t>
      </w:r>
      <w:r w:rsidR="00ED0E19">
        <w:rPr>
          <w:rFonts w:ascii="IRBadr" w:hAnsi="IRBadr" w:cs="IRBadr" w:hint="cs"/>
          <w:sz w:val="34"/>
          <w:rtl/>
        </w:rPr>
        <w:t xml:space="preserve">یک مصداق </w:t>
      </w:r>
      <w:r w:rsidR="00B7069F">
        <w:rPr>
          <w:rFonts w:ascii="IRBadr" w:hAnsi="IRBadr" w:cs="IRBadr" w:hint="cs"/>
          <w:sz w:val="34"/>
          <w:rtl/>
        </w:rPr>
        <w:t xml:space="preserve">طهور </w:t>
      </w:r>
      <w:r w:rsidR="00CD4902">
        <w:rPr>
          <w:rFonts w:ascii="IRBadr" w:hAnsi="IRBadr" w:cs="IRBadr" w:hint="cs"/>
          <w:sz w:val="34"/>
          <w:rtl/>
        </w:rPr>
        <w:t xml:space="preserve">برای صلات </w:t>
      </w:r>
      <w:r w:rsidR="00B7069F">
        <w:rPr>
          <w:rFonts w:ascii="IRBadr" w:hAnsi="IRBadr" w:cs="IRBadr" w:hint="cs"/>
          <w:sz w:val="34"/>
          <w:rtl/>
        </w:rPr>
        <w:t>است.</w:t>
      </w:r>
    </w:p>
    <w:p w14:paraId="458C3D1E" w14:textId="00593AE9" w:rsidR="00EC5AC7" w:rsidRDefault="00EC5AC7" w:rsidP="00DC6755">
      <w:pPr>
        <w:pStyle w:val="Heading4"/>
        <w:rPr>
          <w:rtl/>
        </w:rPr>
      </w:pPr>
      <w:bookmarkStart w:id="32" w:name="_Toc212378977"/>
      <w:bookmarkStart w:id="33" w:name="_Toc212379002"/>
      <w:bookmarkStart w:id="34" w:name="_Toc212379016"/>
      <w:r>
        <w:rPr>
          <w:rFonts w:hint="cs"/>
          <w:rtl/>
        </w:rPr>
        <w:lastRenderedPageBreak/>
        <w:t>مناقشه آقاضیا در بدلیت مطلقه</w:t>
      </w:r>
      <w:bookmarkEnd w:id="32"/>
      <w:bookmarkEnd w:id="33"/>
      <w:bookmarkEnd w:id="34"/>
    </w:p>
    <w:p w14:paraId="5633D7C2" w14:textId="41E8BFBD" w:rsidR="005A3A4C" w:rsidRDefault="005A3A4C" w:rsidP="001C42E8">
      <w:pPr>
        <w:rPr>
          <w:rFonts w:ascii="IRBadr" w:hAnsi="IRBadr" w:cs="IRBadr"/>
          <w:sz w:val="34"/>
          <w:rtl/>
        </w:rPr>
      </w:pPr>
      <w:r>
        <w:rPr>
          <w:rFonts w:ascii="IRBadr" w:hAnsi="IRBadr" w:cs="IRBadr" w:hint="cs"/>
          <w:sz w:val="34"/>
          <w:rtl/>
        </w:rPr>
        <w:t>آقا ضیا بیان کرده تقریب مذکور که ظاهر دلیل بدلیت آن است که بدل وافی به جمیع مراتب مبدل است معارض است با ظهور دلیل مبدل در آنکه اجزاء و شروط</w:t>
      </w:r>
      <w:r w:rsidR="00910B02">
        <w:rPr>
          <w:rFonts w:ascii="IRBadr" w:hAnsi="IRBadr" w:cs="IRBadr" w:hint="cs"/>
          <w:sz w:val="34"/>
          <w:rtl/>
        </w:rPr>
        <w:t xml:space="preserve"> -که بعضی از آنها در ظرف اضطرار موجود نیست-</w:t>
      </w:r>
      <w:r>
        <w:rPr>
          <w:rFonts w:ascii="IRBadr" w:hAnsi="IRBadr" w:cs="IRBadr" w:hint="cs"/>
          <w:sz w:val="34"/>
          <w:rtl/>
        </w:rPr>
        <w:t xml:space="preserve"> دارای شرطیت مطلقه هستند و در ظرف اضطرار هم شرط هستند</w:t>
      </w:r>
      <w:r w:rsidR="00910B02">
        <w:rPr>
          <w:rFonts w:ascii="IRBadr" w:hAnsi="IRBadr" w:cs="IRBadr" w:hint="cs"/>
          <w:sz w:val="34"/>
          <w:rtl/>
        </w:rPr>
        <w:t xml:space="preserve"> و شرطیت آنها در مصلحت دخیل است</w:t>
      </w:r>
      <w:r>
        <w:rPr>
          <w:rFonts w:ascii="IRBadr" w:hAnsi="IRBadr" w:cs="IRBadr" w:hint="cs"/>
          <w:sz w:val="34"/>
          <w:rtl/>
        </w:rPr>
        <w:t>. ایشان سپس به این تعارض پرداخته و از آن بحث نموده که کدام‌یک از دو اطلاق مقدم می‌گردد.</w:t>
      </w:r>
    </w:p>
    <w:p w14:paraId="7BFB5A69" w14:textId="6A9B600E" w:rsidR="00EC5AC7" w:rsidRDefault="00EC5AC7" w:rsidP="00DC6755">
      <w:pPr>
        <w:pStyle w:val="Heading5"/>
        <w:rPr>
          <w:rtl/>
        </w:rPr>
      </w:pPr>
      <w:bookmarkStart w:id="35" w:name="_Toc212378978"/>
      <w:bookmarkStart w:id="36" w:name="_Toc212379003"/>
      <w:bookmarkStart w:id="37" w:name="_Toc212379017"/>
      <w:r>
        <w:rPr>
          <w:rFonts w:hint="cs"/>
          <w:rtl/>
        </w:rPr>
        <w:t>پاسخ شهید صدر به اشکال آقا ضیا</w:t>
      </w:r>
      <w:r w:rsidR="00DC6755">
        <w:rPr>
          <w:rFonts w:hint="cs"/>
          <w:rtl/>
        </w:rPr>
        <w:t>: حکومت اطلاق بدل بر اطلاق مبدل</w:t>
      </w:r>
      <w:bookmarkEnd w:id="35"/>
      <w:bookmarkEnd w:id="36"/>
      <w:bookmarkEnd w:id="37"/>
    </w:p>
    <w:p w14:paraId="6E092162" w14:textId="60B6C3CF" w:rsidR="00EC5AC7" w:rsidRDefault="00EC5AC7" w:rsidP="001C42E8">
      <w:pPr>
        <w:rPr>
          <w:rFonts w:ascii="IRBadr" w:hAnsi="IRBadr" w:cs="IRBadr"/>
          <w:sz w:val="34"/>
          <w:rtl/>
        </w:rPr>
      </w:pPr>
      <w:r>
        <w:rPr>
          <w:rFonts w:ascii="IRBadr" w:hAnsi="IRBadr" w:cs="IRBadr" w:hint="cs"/>
          <w:sz w:val="34"/>
          <w:rtl/>
        </w:rPr>
        <w:t>شهید صدر بیان نموده که اطلاق دلیل بدل حاکم بر اطلاق دلیل مبدل است؛ چرا که دلیل بدل به‌حکم ناظر بودن بر دلیل مبدل حکومت دارد، و لو رابطه آن دو مثل محل بحث، عموم و خصوص من وجه باشد. در محل بحث مقتضای</w:t>
      </w:r>
      <w:r w:rsidR="00D73455">
        <w:rPr>
          <w:rFonts w:ascii="IRBadr" w:hAnsi="IRBadr" w:cs="IRBadr" w:hint="cs"/>
          <w:sz w:val="34"/>
          <w:rtl/>
        </w:rPr>
        <w:t xml:space="preserve"> اطلاق</w:t>
      </w:r>
      <w:r>
        <w:rPr>
          <w:rFonts w:ascii="IRBadr" w:hAnsi="IRBadr" w:cs="IRBadr" w:hint="cs"/>
          <w:sz w:val="34"/>
          <w:rtl/>
        </w:rPr>
        <w:t xml:space="preserve"> دلیل مبدل آن است که این جزء هم برای کسی که در تمام وقت اختیار دارد </w:t>
      </w:r>
      <w:r w:rsidR="00D73455">
        <w:rPr>
          <w:rFonts w:ascii="IRBadr" w:hAnsi="IRBadr" w:cs="IRBadr" w:hint="cs"/>
          <w:sz w:val="34"/>
          <w:rtl/>
        </w:rPr>
        <w:t>و هم برای کسی که در بعضی از وقت اختیار دارد</w:t>
      </w:r>
      <w:r w:rsidR="00D73455" w:rsidRPr="00D73455">
        <w:rPr>
          <w:rFonts w:ascii="IRBadr" w:hAnsi="IRBadr" w:cs="IRBadr" w:hint="cs"/>
          <w:sz w:val="34"/>
          <w:rtl/>
        </w:rPr>
        <w:t xml:space="preserve"> </w:t>
      </w:r>
      <w:r w:rsidR="00D73455">
        <w:rPr>
          <w:rFonts w:ascii="IRBadr" w:hAnsi="IRBadr" w:cs="IRBadr" w:hint="cs"/>
          <w:sz w:val="34"/>
          <w:rtl/>
        </w:rPr>
        <w:t>جزئیت دارد، و مقتضای اطلاق دلیل بدل آن است که بدلیت در هر دو فرض عذر مستوعب و غیرمستوعب ثابت است. مجمع دو دلیل کسی است که عذر غیرمستوعب دارد. برخی دیگر مثل آقاضیا به‌عکس این مطلب را بیان کرده و متذکّر شده که این دلیل حکم اختیاری است که حاکم است. در رابطه با نحوه تصویر حکومت در محل بحث و تشخیص حاکم  از محکوم مطالب مختلفی  در کلمات شهید صدر و آقاضیا وارد شده است.</w:t>
      </w:r>
      <w:r w:rsidR="00230750" w:rsidRPr="00230750">
        <w:rPr>
          <w:rFonts w:ascii="IRBadr" w:hAnsi="IRBadr" w:cs="IRBadr" w:hint="cs"/>
          <w:sz w:val="34"/>
          <w:rtl/>
        </w:rPr>
        <w:t xml:space="preserve"> </w:t>
      </w:r>
      <w:r w:rsidR="00230750">
        <w:rPr>
          <w:rFonts w:ascii="IRBadr" w:hAnsi="IRBadr" w:cs="IRBadr" w:hint="cs"/>
          <w:sz w:val="34"/>
          <w:rtl/>
        </w:rPr>
        <w:t>آقای شهیدی نیز مطالبی در این زمینه بیان کرده است.</w:t>
      </w:r>
    </w:p>
    <w:p w14:paraId="35457348" w14:textId="292DBB80" w:rsidR="00DC6755" w:rsidRDefault="00DC6755" w:rsidP="00DC6755">
      <w:pPr>
        <w:pStyle w:val="Heading5"/>
        <w:rPr>
          <w:rtl/>
        </w:rPr>
      </w:pPr>
      <w:bookmarkStart w:id="38" w:name="_Toc212378979"/>
      <w:bookmarkStart w:id="39" w:name="_Toc212379004"/>
      <w:bookmarkStart w:id="40" w:name="_Toc212379018"/>
      <w:r>
        <w:rPr>
          <w:rFonts w:hint="cs"/>
          <w:rtl/>
        </w:rPr>
        <w:t>مناقشه استاد در سخن شهید صدر</w:t>
      </w:r>
      <w:bookmarkEnd w:id="38"/>
      <w:bookmarkEnd w:id="39"/>
      <w:bookmarkEnd w:id="40"/>
    </w:p>
    <w:p w14:paraId="0EE89EC0" w14:textId="65C0ECB3" w:rsidR="006075BE" w:rsidRDefault="00D73455" w:rsidP="001C42E8">
      <w:pPr>
        <w:rPr>
          <w:rFonts w:ascii="IRBadr" w:hAnsi="IRBadr" w:cs="IRBadr"/>
          <w:sz w:val="34"/>
          <w:rtl/>
        </w:rPr>
      </w:pPr>
      <w:r>
        <w:rPr>
          <w:rFonts w:ascii="IRBadr" w:hAnsi="IRBadr" w:cs="IRBadr" w:hint="cs"/>
          <w:sz w:val="34"/>
          <w:rtl/>
        </w:rPr>
        <w:t xml:space="preserve">ما به تبع آیت‌الله والد در بحث حکومت به تفصیل بیان کردیم که در باب حکومت تنها در یک مورد بین حاکم و محکوم نسبت‌سنجی نمی‌شود و حتی اگر رابطه آن دو من وجه هم باشد حاکم مقدم می‌شود، و آن فرضی است که مقتضای دلیل حاکم آن باشد که در دلیل محکوم یک خلاف </w:t>
      </w:r>
      <w:r w:rsidR="00230750">
        <w:rPr>
          <w:rFonts w:ascii="IRBadr" w:hAnsi="IRBadr" w:cs="IRBadr" w:hint="cs"/>
          <w:sz w:val="34"/>
          <w:rtl/>
        </w:rPr>
        <w:t>اصلی</w:t>
      </w:r>
      <w:r>
        <w:rPr>
          <w:rFonts w:ascii="IRBadr" w:hAnsi="IRBadr" w:cs="IRBadr" w:hint="cs"/>
          <w:sz w:val="34"/>
          <w:rtl/>
        </w:rPr>
        <w:t xml:space="preserve"> واقع شده باشد.</w:t>
      </w:r>
      <w:r w:rsidR="00A0387E">
        <w:rPr>
          <w:rFonts w:ascii="IRBadr" w:hAnsi="IRBadr" w:cs="IRBadr" w:hint="cs"/>
          <w:sz w:val="34"/>
          <w:rtl/>
        </w:rPr>
        <w:t xml:space="preserve"> در این فرض حاکم باید در این مطلب -که در دلیل محکوم یک خلاف </w:t>
      </w:r>
      <w:r w:rsidR="00230750">
        <w:rPr>
          <w:rFonts w:ascii="IRBadr" w:hAnsi="IRBadr" w:cs="IRBadr" w:hint="cs"/>
          <w:sz w:val="34"/>
          <w:rtl/>
        </w:rPr>
        <w:t xml:space="preserve">اصل </w:t>
      </w:r>
      <w:r w:rsidR="00A0387E">
        <w:rPr>
          <w:rFonts w:ascii="IRBadr" w:hAnsi="IRBadr" w:cs="IRBadr" w:hint="cs"/>
          <w:sz w:val="34"/>
          <w:rtl/>
        </w:rPr>
        <w:t>رخ داده- ظهور داشته باشد.</w:t>
      </w:r>
      <w:r w:rsidR="006075BE">
        <w:rPr>
          <w:rFonts w:ascii="IRBadr" w:hAnsi="IRBadr" w:cs="IRBadr" w:hint="cs"/>
          <w:sz w:val="34"/>
          <w:rtl/>
        </w:rPr>
        <w:t xml:space="preserve"> چند مثال ذکر می‌گردد:</w:t>
      </w:r>
    </w:p>
    <w:p w14:paraId="3E99EF3F" w14:textId="77777777" w:rsidR="006075BE" w:rsidRDefault="006075BE" w:rsidP="001C42E8">
      <w:pPr>
        <w:rPr>
          <w:rFonts w:ascii="IRBadr" w:hAnsi="IRBadr" w:cs="IRBadr"/>
          <w:sz w:val="34"/>
          <w:rtl/>
        </w:rPr>
      </w:pPr>
      <w:r w:rsidRPr="006075BE">
        <w:rPr>
          <w:rFonts w:ascii="IRBadr" w:hAnsi="IRBadr" w:cs="IRBadr" w:hint="cs"/>
          <w:b/>
          <w:bCs/>
          <w:color w:val="FF0000"/>
          <w:sz w:val="34"/>
          <w:rtl/>
        </w:rPr>
        <w:t>مثال اول:</w:t>
      </w:r>
      <w:r w:rsidR="00A0387E">
        <w:rPr>
          <w:rFonts w:ascii="IRBadr" w:hAnsi="IRBadr" w:cs="IRBadr" w:hint="cs"/>
          <w:sz w:val="34"/>
          <w:rtl/>
        </w:rPr>
        <w:t xml:space="preserve"> مثلا در یک دلیل وارد شده «اختلاف امّتی رحمة». این دلیل ظاهر در آن است که مراد از اختلاف، تفاوت در افکار و رفتار و تنازع و امثال آن است. در دلیل دیگر وارد شده که مراد از اختلاف، آمد و شد است. در این فرض، دلیل ناظر بیانگر آن است که برداشتی که از دلیل محکوم شده، استظهاری صحیح نبوده است.</w:t>
      </w:r>
      <w:r w:rsidR="00230750">
        <w:rPr>
          <w:rFonts w:ascii="IRBadr" w:hAnsi="IRBadr" w:cs="IRBadr" w:hint="cs"/>
          <w:sz w:val="34"/>
          <w:rtl/>
        </w:rPr>
        <w:t xml:space="preserve"> </w:t>
      </w:r>
    </w:p>
    <w:p w14:paraId="13ED715F" w14:textId="24D2B819" w:rsidR="006075BE" w:rsidRDefault="006075BE" w:rsidP="001C42E8">
      <w:pPr>
        <w:rPr>
          <w:rFonts w:ascii="IRBadr" w:hAnsi="IRBadr" w:cs="IRBadr"/>
          <w:sz w:val="34"/>
          <w:rtl/>
        </w:rPr>
      </w:pPr>
      <w:r w:rsidRPr="006075BE">
        <w:rPr>
          <w:rFonts w:ascii="IRBadr" w:hAnsi="IRBadr" w:cs="IRBadr" w:hint="cs"/>
          <w:b/>
          <w:bCs/>
          <w:color w:val="FF0000"/>
          <w:sz w:val="34"/>
          <w:rtl/>
        </w:rPr>
        <w:t xml:space="preserve">مثال دوم: </w:t>
      </w:r>
      <w:r w:rsidR="00230750">
        <w:rPr>
          <w:rFonts w:ascii="IRBadr" w:hAnsi="IRBadr" w:cs="IRBadr" w:hint="cs"/>
          <w:sz w:val="34"/>
          <w:rtl/>
        </w:rPr>
        <w:t>خلاف اصل گاهی بدین معنی است که دلیل حاکم بیانگر آن است که دلیل محکوم اصلا صادر نشده، و ناظر به جنبه صدور است، و حکومت به ملاحظه ادله حجیت صدور است.</w:t>
      </w:r>
      <w:r>
        <w:rPr>
          <w:rFonts w:ascii="IRBadr" w:hAnsi="IRBadr" w:cs="IRBadr" w:hint="cs"/>
          <w:sz w:val="34"/>
          <w:rtl/>
        </w:rPr>
        <w:t xml:space="preserve"> به‌عنوان مثال سماعه از زرعه نقل نموده که امام صادق علیه السلام فرمود که فرزند من قائم آل محمد (ص) است. حضرت موسی بن جعفر فرمود که </w:t>
      </w:r>
      <w:r w:rsidRPr="006075BE">
        <w:rPr>
          <w:rFonts w:ascii="IRBadr" w:hAnsi="IRBadr" w:cs="IRBadr" w:hint="cs"/>
          <w:color w:val="008000"/>
          <w:sz w:val="34"/>
          <w:rtl/>
        </w:rPr>
        <w:t>«کذب زرعه لیس هکذا حدیث سماعة»</w:t>
      </w:r>
      <w:r>
        <w:rPr>
          <w:rStyle w:val="FootnoteReference"/>
          <w:rFonts w:ascii="IRBadr" w:hAnsi="IRBadr" w:cs="IRBadr"/>
          <w:color w:val="008000"/>
          <w:sz w:val="34"/>
          <w:rtl/>
        </w:rPr>
        <w:footnoteReference w:id="5"/>
      </w:r>
      <w:r>
        <w:rPr>
          <w:rFonts w:ascii="IRBadr" w:hAnsi="IRBadr" w:cs="IRBadr" w:hint="cs"/>
          <w:sz w:val="34"/>
          <w:rtl/>
        </w:rPr>
        <w:t xml:space="preserve">. در این فرض ادله حجیت خبر واحد جاری نیست. زرعه هرچند ذاتا ثقه باشد ولی در این مورد دروغ گفته است. </w:t>
      </w:r>
    </w:p>
    <w:p w14:paraId="047B7359" w14:textId="170AE19C" w:rsidR="00D73455" w:rsidRDefault="006075BE" w:rsidP="001C42E8">
      <w:pPr>
        <w:rPr>
          <w:rFonts w:ascii="IRBadr" w:hAnsi="IRBadr" w:cs="IRBadr"/>
          <w:sz w:val="34"/>
          <w:rtl/>
        </w:rPr>
      </w:pPr>
      <w:r w:rsidRPr="006075BE">
        <w:rPr>
          <w:rFonts w:ascii="IRBadr" w:hAnsi="IRBadr" w:cs="IRBadr" w:hint="cs"/>
          <w:b/>
          <w:bCs/>
          <w:color w:val="FF0000"/>
          <w:sz w:val="34"/>
          <w:rtl/>
        </w:rPr>
        <w:t xml:space="preserve">مثال سوم: </w:t>
      </w:r>
      <w:r>
        <w:rPr>
          <w:rFonts w:ascii="IRBadr" w:hAnsi="IRBadr" w:cs="IRBadr" w:hint="cs"/>
          <w:sz w:val="34"/>
          <w:rtl/>
        </w:rPr>
        <w:t xml:space="preserve">مثال دیگر فرضی است که یک دلیل بیانگر صدور دلیل دیگر بر وجه تقیه باشد. همان روایت </w:t>
      </w:r>
      <w:r w:rsidRPr="006075BE">
        <w:rPr>
          <w:rFonts w:ascii="IRBadr" w:hAnsi="IRBadr" w:cs="IRBadr" w:hint="cs"/>
          <w:color w:val="008000"/>
          <w:sz w:val="34"/>
          <w:rtl/>
        </w:rPr>
        <w:t>«أعطاک من جراب النورة»</w:t>
      </w:r>
      <w:r>
        <w:rPr>
          <w:rStyle w:val="FootnoteReference"/>
          <w:rFonts w:ascii="IRBadr" w:hAnsi="IRBadr" w:cs="IRBadr"/>
          <w:sz w:val="34"/>
          <w:rtl/>
        </w:rPr>
        <w:footnoteReference w:id="6"/>
      </w:r>
      <w:r>
        <w:rPr>
          <w:rFonts w:ascii="IRBadr" w:hAnsi="IRBadr" w:cs="IRBadr" w:hint="cs"/>
          <w:sz w:val="34"/>
          <w:rtl/>
        </w:rPr>
        <w:t xml:space="preserve"> از این باب است. </w:t>
      </w:r>
    </w:p>
    <w:p w14:paraId="177DE1A2" w14:textId="25D826BE" w:rsidR="006075BE" w:rsidRDefault="006075BE" w:rsidP="001C42E8">
      <w:pPr>
        <w:rPr>
          <w:rFonts w:ascii="IRBadr" w:hAnsi="IRBadr" w:cs="IRBadr"/>
          <w:sz w:val="34"/>
          <w:rtl/>
        </w:rPr>
      </w:pPr>
      <w:r w:rsidRPr="005D5F39">
        <w:rPr>
          <w:rFonts w:ascii="IRBadr" w:hAnsi="IRBadr" w:cs="IRBadr" w:hint="cs"/>
          <w:b/>
          <w:bCs/>
          <w:color w:val="FF0000"/>
          <w:sz w:val="34"/>
          <w:rtl/>
        </w:rPr>
        <w:lastRenderedPageBreak/>
        <w:t>مثال چهارم</w:t>
      </w:r>
      <w:r>
        <w:rPr>
          <w:rFonts w:ascii="IRBadr" w:hAnsi="IRBadr" w:cs="IRBadr" w:hint="cs"/>
          <w:sz w:val="34"/>
          <w:rtl/>
        </w:rPr>
        <w:t>:</w:t>
      </w:r>
      <w:r w:rsidR="005D5F39">
        <w:rPr>
          <w:rFonts w:ascii="IRBadr" w:hAnsi="IRBadr" w:cs="IRBadr" w:hint="cs"/>
          <w:sz w:val="34"/>
          <w:rtl/>
        </w:rPr>
        <w:t xml:space="preserve"> خلاف اصل گاهی بدین معنی است که معنای ظاهری که از روایت فهمیده می‌شود اراده نشده است. مثلا در روایتی وارد شده که شخصی از امام صادق علیه السلام پرسید کفاره فلان عمل چیست؟ حضرت فرمود: لا شیء علیک. </w:t>
      </w:r>
      <w:r w:rsidR="00DB329E">
        <w:rPr>
          <w:rFonts w:ascii="IRBadr" w:hAnsi="IRBadr" w:cs="IRBadr" w:hint="cs"/>
          <w:sz w:val="34"/>
          <w:rtl/>
        </w:rPr>
        <w:t>سپس از شخص دیگری شنید که حضرت به او در قبال این عمل، بدنه را به‌عنوان کفاره ذکر کرده است. پس از آن نزد حضرت آمد که علت تفاوت پاسخ حضرت در مساله واحد را جویا شود. حضرت به وی فرمود که آن شخص عالم بوده ولی تو جاهل بودی.</w:t>
      </w:r>
      <w:r w:rsidR="000D68C5">
        <w:rPr>
          <w:rFonts w:ascii="IRBadr" w:hAnsi="IRBadr" w:cs="IRBadr" w:hint="cs"/>
          <w:sz w:val="34"/>
          <w:rtl/>
        </w:rPr>
        <w:t xml:space="preserve"> از این روایت فهمیده می‌شود که نباید از حالت شخص، الغاء خصوصیت می‌شد. البته این یک نکته عقلائی است که از حالات شخص الغاء خصوصیت شود. ولی در این مورد حضرت تنبیه داده که در این مورد خاص، الغاء خصوصیت در یک دایره محدود است.</w:t>
      </w:r>
    </w:p>
    <w:p w14:paraId="70530104" w14:textId="5FACBB22" w:rsidR="00186A34" w:rsidRPr="001C42E8" w:rsidRDefault="00186A34" w:rsidP="001C42E8">
      <w:pPr>
        <w:rPr>
          <w:rFonts w:ascii="IRBadr" w:hAnsi="IRBadr" w:cs="IRBadr"/>
          <w:sz w:val="34"/>
          <w:rtl/>
        </w:rPr>
      </w:pPr>
      <w:r>
        <w:rPr>
          <w:rFonts w:ascii="IRBadr" w:hAnsi="IRBadr" w:cs="IRBadr" w:hint="cs"/>
          <w:sz w:val="34"/>
          <w:rtl/>
        </w:rPr>
        <w:t xml:space="preserve">به‌طور کلی روایاتی که ناظر به روایات دیگر است و از حیث صدوری یا جهتی یا دلالی در مورد آن روایت سخن می‌گوید و ظاهر در آن است که در آن روایت دیگر یک خلاف اصل صورت گرفته، حاکم است و هرچند رابطه آن با دلیل محکوم من وجه  باشد بر آن مقدم می‌شود. در محل بحث چنین نیست. دلیل حکم اضطراری ناظر به دلیل حکم اختیاری است، و بیانگر بدلیت است، ولی از آن روایات استفاده نمی‌شود که بدلیت مطلقه است </w:t>
      </w:r>
      <w:r w:rsidR="0011285F">
        <w:rPr>
          <w:rFonts w:ascii="IRBadr" w:hAnsi="IRBadr" w:cs="IRBadr" w:hint="cs"/>
          <w:sz w:val="34"/>
          <w:rtl/>
        </w:rPr>
        <w:t>بلکه ممکن است</w:t>
      </w:r>
      <w:r>
        <w:rPr>
          <w:rFonts w:ascii="IRBadr" w:hAnsi="IRBadr" w:cs="IRBadr" w:hint="cs"/>
          <w:sz w:val="34"/>
          <w:rtl/>
        </w:rPr>
        <w:t xml:space="preserve"> تنها تا زمان اضطرار بدلیت </w:t>
      </w:r>
      <w:r w:rsidR="0011285F">
        <w:rPr>
          <w:rFonts w:ascii="IRBadr" w:hAnsi="IRBadr" w:cs="IRBadr" w:hint="cs"/>
          <w:sz w:val="34"/>
          <w:rtl/>
        </w:rPr>
        <w:t>باقی باشد</w:t>
      </w:r>
      <w:r w:rsidR="000D6CA9">
        <w:rPr>
          <w:rFonts w:ascii="IRBadr" w:hAnsi="IRBadr" w:cs="IRBadr" w:hint="cs"/>
          <w:sz w:val="34"/>
          <w:rtl/>
        </w:rPr>
        <w:t>؛ چرا که این روایات ظاهر در آن نیست که در دلیل مبدل یک خلاف ظاهر رخ داده است.</w:t>
      </w:r>
      <w:r w:rsidR="00C240C8">
        <w:rPr>
          <w:rFonts w:ascii="IRBadr" w:hAnsi="IRBadr" w:cs="IRBadr" w:hint="cs"/>
          <w:sz w:val="34"/>
          <w:rtl/>
        </w:rPr>
        <w:t xml:space="preserve"> نظارت یک دلیل به دلیل دیگر گاهی به نحو توسعه و گاهی به نحو تضییق است. به‌خصوص در حکومت توسعه‌ای نظارت اصلا به آن معنی مطرح نیست</w:t>
      </w:r>
      <w:r w:rsidR="00852711">
        <w:rPr>
          <w:rFonts w:ascii="IRBadr" w:hAnsi="IRBadr" w:cs="IRBadr" w:hint="cs"/>
          <w:sz w:val="34"/>
          <w:rtl/>
        </w:rPr>
        <w:t xml:space="preserve">. اصلا در آن بحث از اساس حکومت نیست و نام حکومت نباید بر آن نهاد. حکومت تنها یک قسم دارد و آن هم از نوع تضییق است. هویت حکومت تضییقی با حکومت توسعه‌ای تفاوت دارد. آنچه با نام حکومت توسعه‌ای مطرح است </w:t>
      </w:r>
      <w:r w:rsidR="005E6B4E">
        <w:rPr>
          <w:rFonts w:ascii="IRBadr" w:hAnsi="IRBadr" w:cs="IRBadr" w:hint="cs"/>
          <w:sz w:val="34"/>
          <w:rtl/>
        </w:rPr>
        <w:t xml:space="preserve">در حقیقت، </w:t>
      </w:r>
      <w:r w:rsidR="00852711">
        <w:rPr>
          <w:rFonts w:ascii="IRBadr" w:hAnsi="IRBadr" w:cs="IRBadr" w:hint="cs"/>
          <w:sz w:val="34"/>
          <w:rtl/>
        </w:rPr>
        <w:t xml:space="preserve">جعل بدل </w:t>
      </w:r>
      <w:r w:rsidR="005E6B4E">
        <w:rPr>
          <w:rFonts w:ascii="IRBadr" w:hAnsi="IRBadr" w:cs="IRBadr" w:hint="cs"/>
          <w:sz w:val="34"/>
          <w:rtl/>
        </w:rPr>
        <w:t xml:space="preserve">و توسعه در جعل </w:t>
      </w:r>
      <w:r w:rsidR="00852711">
        <w:rPr>
          <w:rFonts w:ascii="IRBadr" w:hAnsi="IRBadr" w:cs="IRBadr" w:hint="cs"/>
          <w:sz w:val="34"/>
          <w:rtl/>
        </w:rPr>
        <w:t>است.</w:t>
      </w:r>
      <w:r w:rsidR="00B20A1F">
        <w:rPr>
          <w:rFonts w:ascii="IRBadr" w:hAnsi="IRBadr" w:cs="IRBadr" w:hint="cs"/>
          <w:sz w:val="34"/>
          <w:rtl/>
        </w:rPr>
        <w:t xml:space="preserve"> این مباحث را ما در باب حکومت به تفصیل بیان کرده‌ایم.</w:t>
      </w:r>
      <w:r w:rsidR="00133CF5">
        <w:rPr>
          <w:rFonts w:ascii="IRBadr" w:hAnsi="IRBadr" w:cs="IRBadr" w:hint="cs"/>
          <w:sz w:val="34"/>
          <w:rtl/>
        </w:rPr>
        <w:t xml:space="preserve"> تقدیم دلیل حاکم بر محکوم تنها در موردی است که حاکم، ظاهر در وقوع خلاف اصل در محکوم باشد. در محل بحث صرفا یک نظارت وجود دارد و به ملاحظه یک حکم، حکم دیگری جعل شده و آن را توسعه داده است.</w:t>
      </w:r>
      <w:r w:rsidR="0003213E">
        <w:rPr>
          <w:rFonts w:ascii="IRBadr" w:hAnsi="IRBadr" w:cs="IRBadr" w:hint="cs"/>
          <w:sz w:val="34"/>
          <w:rtl/>
        </w:rPr>
        <w:t xml:space="preserve"> یک حکم اولیه بدین مضمون وجود دارد: «صلّ بوضوء» و یک حکم ثانویه جعل شده که مفادش چنین است: «التیمم کالوضوء». بحث در آن است که که این تنظیر تیمم به وضو تا زمان فقدان ماء ثابت است یا آنکه بعد از تبدیل فقدان به وجدان هم این تنظیر باقی است.</w:t>
      </w:r>
      <w:r w:rsidR="00944FB9">
        <w:rPr>
          <w:rFonts w:ascii="IRBadr" w:hAnsi="IRBadr" w:cs="IRBadr" w:hint="cs"/>
          <w:sz w:val="34"/>
          <w:rtl/>
        </w:rPr>
        <w:t xml:space="preserve"> نتیجه آنکه تعارض مزبور بین دلیل بدل و مبدل با این بیان حکومت حل نمی‌شود. آقای شهیدی کبرای حکومت در این مباحث را پذیرفته ولی در تطبیق آن بر محل بحث تامل دارد. ما از اساس کبرای حکومت در این باب را منطبق نمی‌دانیم. البته بیان شد که از اساس اطلاق بدلیت و این اصول لفظی که در محل بحث جاری شده به نظر ما تمام نیست و مساله باید با اصولی عملی چون برائت حل شود.</w:t>
      </w:r>
    </w:p>
    <w:sectPr w:rsidR="00186A34" w:rsidRPr="001C42E8"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A4C988" w14:textId="77777777" w:rsidR="00357C66" w:rsidRDefault="00357C66" w:rsidP="008B750B">
      <w:pPr>
        <w:spacing w:line="240" w:lineRule="auto"/>
      </w:pPr>
      <w:r>
        <w:separator/>
      </w:r>
    </w:p>
    <w:p w14:paraId="4AD416E2" w14:textId="77777777" w:rsidR="00357C66" w:rsidRDefault="00357C66"/>
  </w:endnote>
  <w:endnote w:type="continuationSeparator" w:id="0">
    <w:p w14:paraId="2C162DB2" w14:textId="77777777" w:rsidR="00357C66" w:rsidRDefault="00357C66" w:rsidP="008B750B">
      <w:pPr>
        <w:spacing w:line="240" w:lineRule="auto"/>
      </w:pPr>
      <w:r>
        <w:continuationSeparator/>
      </w:r>
    </w:p>
    <w:p w14:paraId="69E3C4E7" w14:textId="77777777" w:rsidR="00357C66" w:rsidRDefault="00357C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28086514"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BF570B" w:rsidRPr="00BF570B">
            <w:rPr>
              <w:noProof/>
              <w:rtl/>
              <w:lang w:val="fa-IR"/>
            </w:rPr>
            <w:t>5</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41" w:name="BokAdres"/>
          <w:bookmarkEnd w:id="41"/>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71EB05" w14:textId="77777777" w:rsidR="00357C66" w:rsidRDefault="00357C66" w:rsidP="008B750B">
      <w:pPr>
        <w:spacing w:line="240" w:lineRule="auto"/>
      </w:pPr>
      <w:r>
        <w:separator/>
      </w:r>
    </w:p>
    <w:p w14:paraId="6E51DCA1" w14:textId="77777777" w:rsidR="00357C66" w:rsidRDefault="00357C66"/>
  </w:footnote>
  <w:footnote w:type="continuationSeparator" w:id="0">
    <w:p w14:paraId="2B3E1DAC" w14:textId="77777777" w:rsidR="00357C66" w:rsidRDefault="00357C66" w:rsidP="008B750B">
      <w:pPr>
        <w:spacing w:line="240" w:lineRule="auto"/>
      </w:pPr>
      <w:r>
        <w:continuationSeparator/>
      </w:r>
    </w:p>
    <w:p w14:paraId="09052B0D" w14:textId="77777777" w:rsidR="00357C66" w:rsidRDefault="00357C66"/>
  </w:footnote>
  <w:footnote w:id="1">
    <w:p w14:paraId="672D0BC1" w14:textId="6B8E072D" w:rsidR="001C42E8" w:rsidRDefault="001C42E8">
      <w:pPr>
        <w:pStyle w:val="FootnoteText"/>
      </w:pPr>
      <w:r>
        <w:rPr>
          <w:rStyle w:val="FootnoteReference"/>
        </w:rPr>
        <w:footnoteRef/>
      </w:r>
      <w:r>
        <w:rPr>
          <w:rtl/>
        </w:rPr>
        <w:t xml:space="preserve"> </w:t>
      </w:r>
      <w:r w:rsidRPr="001C42E8">
        <w:rPr>
          <w:rtl/>
        </w:rPr>
        <w:t>کفا</w:t>
      </w:r>
      <w:r w:rsidRPr="001C42E8">
        <w:rPr>
          <w:rFonts w:hint="cs"/>
          <w:rtl/>
        </w:rPr>
        <w:t>ی</w:t>
      </w:r>
      <w:r w:rsidRPr="001C42E8">
        <w:rPr>
          <w:rFonts w:hint="eastAsia"/>
          <w:rtl/>
        </w:rPr>
        <w:t>ة</w:t>
      </w:r>
      <w:r w:rsidRPr="001C42E8">
        <w:rPr>
          <w:rtl/>
        </w:rPr>
        <w:t xml:space="preserve"> الأصول (حواشي المشکيني)، جلد: ۱، صفحه: ۱۳۰</w:t>
      </w:r>
    </w:p>
  </w:footnote>
  <w:footnote w:id="2">
    <w:p w14:paraId="438A6F5D" w14:textId="25F90DDB" w:rsidR="001C42E8" w:rsidRDefault="001C42E8">
      <w:pPr>
        <w:pStyle w:val="FootnoteText"/>
      </w:pPr>
      <w:r>
        <w:rPr>
          <w:rStyle w:val="FootnoteReference"/>
        </w:rPr>
        <w:footnoteRef/>
      </w:r>
      <w:r>
        <w:rPr>
          <w:rtl/>
        </w:rPr>
        <w:t xml:space="preserve"> </w:t>
      </w:r>
      <w:r w:rsidRPr="001C42E8">
        <w:rPr>
          <w:rtl/>
        </w:rPr>
        <w:t>کفا</w:t>
      </w:r>
      <w:r w:rsidRPr="001C42E8">
        <w:rPr>
          <w:rFonts w:hint="cs"/>
          <w:rtl/>
        </w:rPr>
        <w:t>ی</w:t>
      </w:r>
      <w:r w:rsidRPr="001C42E8">
        <w:rPr>
          <w:rFonts w:hint="eastAsia"/>
          <w:rtl/>
        </w:rPr>
        <w:t>ة</w:t>
      </w:r>
      <w:r w:rsidRPr="001C42E8">
        <w:rPr>
          <w:rtl/>
        </w:rPr>
        <w:t xml:space="preserve"> الأصول (طبع آل البيت)، صفحه: ۸۵</w:t>
      </w:r>
    </w:p>
  </w:footnote>
  <w:footnote w:id="3">
    <w:p w14:paraId="00BD74E6" w14:textId="0945C20E" w:rsidR="001C42E8" w:rsidRDefault="001C42E8">
      <w:pPr>
        <w:pStyle w:val="FootnoteText"/>
      </w:pPr>
      <w:r>
        <w:rPr>
          <w:rStyle w:val="FootnoteReference"/>
        </w:rPr>
        <w:footnoteRef/>
      </w:r>
      <w:r>
        <w:rPr>
          <w:rtl/>
        </w:rPr>
        <w:t xml:space="preserve"> </w:t>
      </w:r>
      <w:r>
        <w:rPr>
          <w:rFonts w:hint="cs"/>
          <w:rtl/>
        </w:rPr>
        <w:t>البحوث الأصولیّة، ج۲، ص۹۶</w:t>
      </w:r>
    </w:p>
  </w:footnote>
  <w:footnote w:id="4">
    <w:p w14:paraId="130B01A6" w14:textId="37B0EA3C" w:rsidR="005E3810" w:rsidRDefault="005E3810">
      <w:pPr>
        <w:pStyle w:val="FootnoteText"/>
      </w:pPr>
      <w:r>
        <w:rPr>
          <w:rStyle w:val="FootnoteReference"/>
        </w:rPr>
        <w:footnoteRef/>
      </w:r>
      <w:r>
        <w:rPr>
          <w:rtl/>
        </w:rPr>
        <w:t xml:space="preserve"> </w:t>
      </w:r>
      <w:r>
        <w:rPr>
          <w:rFonts w:hint="cs"/>
          <w:rtl/>
        </w:rPr>
        <w:t>أبحاث أصولیّة، مباحث الألفاظ، ج۲، ص۳۷۴</w:t>
      </w:r>
    </w:p>
  </w:footnote>
  <w:footnote w:id="5">
    <w:p w14:paraId="3DE10D2A" w14:textId="5DE75758" w:rsidR="006075BE" w:rsidRDefault="006075BE">
      <w:pPr>
        <w:pStyle w:val="FootnoteText"/>
      </w:pPr>
      <w:r>
        <w:rPr>
          <w:rStyle w:val="FootnoteReference"/>
        </w:rPr>
        <w:footnoteRef/>
      </w:r>
      <w:r>
        <w:rPr>
          <w:rtl/>
        </w:rPr>
        <w:t xml:space="preserve"> </w:t>
      </w:r>
      <w:r w:rsidRPr="006075BE">
        <w:rPr>
          <w:rtl/>
        </w:rPr>
        <w:t>رجال الكشي - إختيار معرفة الرجال، النص، ص: 477</w:t>
      </w:r>
    </w:p>
  </w:footnote>
  <w:footnote w:id="6">
    <w:p w14:paraId="7F960063" w14:textId="0075103C" w:rsidR="006075BE" w:rsidRDefault="006075BE">
      <w:pPr>
        <w:pStyle w:val="FootnoteText"/>
      </w:pPr>
      <w:r>
        <w:rPr>
          <w:rStyle w:val="FootnoteReference"/>
        </w:rPr>
        <w:footnoteRef/>
      </w:r>
      <w:r>
        <w:rPr>
          <w:rtl/>
        </w:rPr>
        <w:t xml:space="preserve"> </w:t>
      </w:r>
      <w:r w:rsidRPr="006075BE">
        <w:rPr>
          <w:rtl/>
        </w:rPr>
        <w:t>تهذيب الأحكام (تحقيق خرسان)، ج‏9، ص: 332</w:t>
      </w:r>
      <w:r>
        <w:rPr>
          <w:rFonts w:hint="cs"/>
          <w:rtl/>
        </w:rPr>
        <w:t>، رقم۱۶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518"/>
    <w:rsid w:val="00003B55"/>
    <w:rsid w:val="00003B94"/>
    <w:rsid w:val="0000423F"/>
    <w:rsid w:val="000042AB"/>
    <w:rsid w:val="00004E65"/>
    <w:rsid w:val="000057BF"/>
    <w:rsid w:val="000066FB"/>
    <w:rsid w:val="00006994"/>
    <w:rsid w:val="000071DF"/>
    <w:rsid w:val="000072A3"/>
    <w:rsid w:val="0000762C"/>
    <w:rsid w:val="000109F1"/>
    <w:rsid w:val="00010C35"/>
    <w:rsid w:val="00011329"/>
    <w:rsid w:val="00011742"/>
    <w:rsid w:val="00011762"/>
    <w:rsid w:val="00012C7F"/>
    <w:rsid w:val="0001383E"/>
    <w:rsid w:val="00014388"/>
    <w:rsid w:val="00014466"/>
    <w:rsid w:val="0001471F"/>
    <w:rsid w:val="0001484D"/>
    <w:rsid w:val="00014C8C"/>
    <w:rsid w:val="000150FB"/>
    <w:rsid w:val="000156DF"/>
    <w:rsid w:val="00015AF0"/>
    <w:rsid w:val="00022CD1"/>
    <w:rsid w:val="0002320D"/>
    <w:rsid w:val="000238DB"/>
    <w:rsid w:val="00023A99"/>
    <w:rsid w:val="000245CE"/>
    <w:rsid w:val="00024AA1"/>
    <w:rsid w:val="00024DFF"/>
    <w:rsid w:val="00024F0A"/>
    <w:rsid w:val="00025777"/>
    <w:rsid w:val="00025B70"/>
    <w:rsid w:val="00027227"/>
    <w:rsid w:val="000273F2"/>
    <w:rsid w:val="00031910"/>
    <w:rsid w:val="0003213E"/>
    <w:rsid w:val="00032899"/>
    <w:rsid w:val="000334E3"/>
    <w:rsid w:val="00033BB7"/>
    <w:rsid w:val="00033D9B"/>
    <w:rsid w:val="00034906"/>
    <w:rsid w:val="000353D7"/>
    <w:rsid w:val="0003554C"/>
    <w:rsid w:val="00035C71"/>
    <w:rsid w:val="00036865"/>
    <w:rsid w:val="00036AD4"/>
    <w:rsid w:val="0003791F"/>
    <w:rsid w:val="00037A4B"/>
    <w:rsid w:val="00041088"/>
    <w:rsid w:val="00041A43"/>
    <w:rsid w:val="00041BC6"/>
    <w:rsid w:val="00041F17"/>
    <w:rsid w:val="000428E0"/>
    <w:rsid w:val="000454A8"/>
    <w:rsid w:val="00046014"/>
    <w:rsid w:val="0004612F"/>
    <w:rsid w:val="000472FE"/>
    <w:rsid w:val="00050098"/>
    <w:rsid w:val="000502D8"/>
    <w:rsid w:val="00051845"/>
    <w:rsid w:val="00051A6C"/>
    <w:rsid w:val="00052689"/>
    <w:rsid w:val="000530AB"/>
    <w:rsid w:val="00054AE5"/>
    <w:rsid w:val="00055496"/>
    <w:rsid w:val="00055725"/>
    <w:rsid w:val="00056284"/>
    <w:rsid w:val="0005646F"/>
    <w:rsid w:val="00056741"/>
    <w:rsid w:val="00056D89"/>
    <w:rsid w:val="000570F2"/>
    <w:rsid w:val="00057172"/>
    <w:rsid w:val="00057D06"/>
    <w:rsid w:val="00060E1E"/>
    <w:rsid w:val="000636CD"/>
    <w:rsid w:val="0006393A"/>
    <w:rsid w:val="0006445D"/>
    <w:rsid w:val="00064B57"/>
    <w:rsid w:val="0006569B"/>
    <w:rsid w:val="00067C1C"/>
    <w:rsid w:val="00067FD3"/>
    <w:rsid w:val="000703BE"/>
    <w:rsid w:val="00071D20"/>
    <w:rsid w:val="00072681"/>
    <w:rsid w:val="00073550"/>
    <w:rsid w:val="00074524"/>
    <w:rsid w:val="00074AA5"/>
    <w:rsid w:val="00075248"/>
    <w:rsid w:val="00075CC0"/>
    <w:rsid w:val="00076388"/>
    <w:rsid w:val="0007719E"/>
    <w:rsid w:val="00077CB6"/>
    <w:rsid w:val="000808A0"/>
    <w:rsid w:val="00080A41"/>
    <w:rsid w:val="00081255"/>
    <w:rsid w:val="00081AFD"/>
    <w:rsid w:val="00082743"/>
    <w:rsid w:val="0008299B"/>
    <w:rsid w:val="000838BE"/>
    <w:rsid w:val="000843F9"/>
    <w:rsid w:val="0008471D"/>
    <w:rsid w:val="000847EF"/>
    <w:rsid w:val="00090E82"/>
    <w:rsid w:val="000913AA"/>
    <w:rsid w:val="00091FD0"/>
    <w:rsid w:val="00092D35"/>
    <w:rsid w:val="00093564"/>
    <w:rsid w:val="000938EA"/>
    <w:rsid w:val="00094847"/>
    <w:rsid w:val="00094D3C"/>
    <w:rsid w:val="000952DF"/>
    <w:rsid w:val="000964F7"/>
    <w:rsid w:val="00096C63"/>
    <w:rsid w:val="00097B16"/>
    <w:rsid w:val="000A0ADA"/>
    <w:rsid w:val="000A1DC8"/>
    <w:rsid w:val="000A2A5D"/>
    <w:rsid w:val="000A5889"/>
    <w:rsid w:val="000A70A0"/>
    <w:rsid w:val="000A7ACD"/>
    <w:rsid w:val="000B01A8"/>
    <w:rsid w:val="000B0743"/>
    <w:rsid w:val="000B18D7"/>
    <w:rsid w:val="000B4AA4"/>
    <w:rsid w:val="000B507A"/>
    <w:rsid w:val="000B5953"/>
    <w:rsid w:val="000B5DB5"/>
    <w:rsid w:val="000B6068"/>
    <w:rsid w:val="000C0DF5"/>
    <w:rsid w:val="000C10AF"/>
    <w:rsid w:val="000C329C"/>
    <w:rsid w:val="000C3760"/>
    <w:rsid w:val="000C3947"/>
    <w:rsid w:val="000C39B5"/>
    <w:rsid w:val="000C451E"/>
    <w:rsid w:val="000C6F74"/>
    <w:rsid w:val="000D0E04"/>
    <w:rsid w:val="000D0FFD"/>
    <w:rsid w:val="000D23DD"/>
    <w:rsid w:val="000D2A37"/>
    <w:rsid w:val="000D2CB0"/>
    <w:rsid w:val="000D30E9"/>
    <w:rsid w:val="000D31C4"/>
    <w:rsid w:val="000D3C5B"/>
    <w:rsid w:val="000D4BD3"/>
    <w:rsid w:val="000D6818"/>
    <w:rsid w:val="000D68C5"/>
    <w:rsid w:val="000D6CA9"/>
    <w:rsid w:val="000D7224"/>
    <w:rsid w:val="000E043D"/>
    <w:rsid w:val="000E05FF"/>
    <w:rsid w:val="000E1097"/>
    <w:rsid w:val="000E16C7"/>
    <w:rsid w:val="000E21AA"/>
    <w:rsid w:val="000E335E"/>
    <w:rsid w:val="000E38B1"/>
    <w:rsid w:val="000E39AA"/>
    <w:rsid w:val="000E3C7F"/>
    <w:rsid w:val="000E4EE0"/>
    <w:rsid w:val="000E4EE5"/>
    <w:rsid w:val="000E5BED"/>
    <w:rsid w:val="000E6C87"/>
    <w:rsid w:val="000E713B"/>
    <w:rsid w:val="000E7934"/>
    <w:rsid w:val="000E7DF5"/>
    <w:rsid w:val="000F04AF"/>
    <w:rsid w:val="000F0B24"/>
    <w:rsid w:val="000F16CF"/>
    <w:rsid w:val="000F2D44"/>
    <w:rsid w:val="000F4840"/>
    <w:rsid w:val="000F527C"/>
    <w:rsid w:val="000F5297"/>
    <w:rsid w:val="000F5BAC"/>
    <w:rsid w:val="000F66FA"/>
    <w:rsid w:val="000F780E"/>
    <w:rsid w:val="00100400"/>
    <w:rsid w:val="00102585"/>
    <w:rsid w:val="001025D7"/>
    <w:rsid w:val="00102DCC"/>
    <w:rsid w:val="001039E2"/>
    <w:rsid w:val="0010459D"/>
    <w:rsid w:val="001054CB"/>
    <w:rsid w:val="00105FE7"/>
    <w:rsid w:val="00106BD4"/>
    <w:rsid w:val="001073E3"/>
    <w:rsid w:val="00107629"/>
    <w:rsid w:val="001102DB"/>
    <w:rsid w:val="0011037E"/>
    <w:rsid w:val="00110A11"/>
    <w:rsid w:val="00110CED"/>
    <w:rsid w:val="00112394"/>
    <w:rsid w:val="0011285F"/>
    <w:rsid w:val="001140E7"/>
    <w:rsid w:val="00114AB7"/>
    <w:rsid w:val="001154AB"/>
    <w:rsid w:val="00116B2B"/>
    <w:rsid w:val="00117ADB"/>
    <w:rsid w:val="00120271"/>
    <w:rsid w:val="00120DE4"/>
    <w:rsid w:val="0012200A"/>
    <w:rsid w:val="00124B4C"/>
    <w:rsid w:val="00124E3D"/>
    <w:rsid w:val="00125794"/>
    <w:rsid w:val="00127E95"/>
    <w:rsid w:val="00130659"/>
    <w:rsid w:val="0013213F"/>
    <w:rsid w:val="0013288B"/>
    <w:rsid w:val="00132C52"/>
    <w:rsid w:val="00133CF5"/>
    <w:rsid w:val="00133DD5"/>
    <w:rsid w:val="001347C7"/>
    <w:rsid w:val="001356B0"/>
    <w:rsid w:val="00135F80"/>
    <w:rsid w:val="00136B16"/>
    <w:rsid w:val="00140403"/>
    <w:rsid w:val="00140E76"/>
    <w:rsid w:val="001410DF"/>
    <w:rsid w:val="001422EF"/>
    <w:rsid w:val="00143848"/>
    <w:rsid w:val="001442FD"/>
    <w:rsid w:val="00144536"/>
    <w:rsid w:val="0014473B"/>
    <w:rsid w:val="001474A5"/>
    <w:rsid w:val="00147CB4"/>
    <w:rsid w:val="00147E7C"/>
    <w:rsid w:val="00150892"/>
    <w:rsid w:val="00151937"/>
    <w:rsid w:val="00151B8F"/>
    <w:rsid w:val="00151D1C"/>
    <w:rsid w:val="00153799"/>
    <w:rsid w:val="00153914"/>
    <w:rsid w:val="00153A91"/>
    <w:rsid w:val="00154E72"/>
    <w:rsid w:val="00154F0A"/>
    <w:rsid w:val="00156206"/>
    <w:rsid w:val="0015719D"/>
    <w:rsid w:val="001573D0"/>
    <w:rsid w:val="00157DED"/>
    <w:rsid w:val="001625AD"/>
    <w:rsid w:val="00162B3E"/>
    <w:rsid w:val="00162B9A"/>
    <w:rsid w:val="00163D4B"/>
    <w:rsid w:val="001653C2"/>
    <w:rsid w:val="001658B1"/>
    <w:rsid w:val="0016703A"/>
    <w:rsid w:val="00167806"/>
    <w:rsid w:val="00170930"/>
    <w:rsid w:val="00170EDD"/>
    <w:rsid w:val="00170FAC"/>
    <w:rsid w:val="0017119F"/>
    <w:rsid w:val="00171D19"/>
    <w:rsid w:val="001723A4"/>
    <w:rsid w:val="00172451"/>
    <w:rsid w:val="00172559"/>
    <w:rsid w:val="00172953"/>
    <w:rsid w:val="00173CB6"/>
    <w:rsid w:val="00173FE5"/>
    <w:rsid w:val="00174515"/>
    <w:rsid w:val="0017598A"/>
    <w:rsid w:val="001759B6"/>
    <w:rsid w:val="00175E3E"/>
    <w:rsid w:val="00175FBC"/>
    <w:rsid w:val="00176039"/>
    <w:rsid w:val="001772A9"/>
    <w:rsid w:val="001808F8"/>
    <w:rsid w:val="00181844"/>
    <w:rsid w:val="001837E9"/>
    <w:rsid w:val="00184052"/>
    <w:rsid w:val="0018444C"/>
    <w:rsid w:val="0018535B"/>
    <w:rsid w:val="00186A34"/>
    <w:rsid w:val="001871BE"/>
    <w:rsid w:val="00187CB1"/>
    <w:rsid w:val="00187DFA"/>
    <w:rsid w:val="00187F38"/>
    <w:rsid w:val="001909BC"/>
    <w:rsid w:val="00190BAE"/>
    <w:rsid w:val="00190FD8"/>
    <w:rsid w:val="00193521"/>
    <w:rsid w:val="00193B42"/>
    <w:rsid w:val="001950AD"/>
    <w:rsid w:val="00195E73"/>
    <w:rsid w:val="00196A13"/>
    <w:rsid w:val="00197491"/>
    <w:rsid w:val="001A046B"/>
    <w:rsid w:val="001A1BC1"/>
    <w:rsid w:val="001A1EA5"/>
    <w:rsid w:val="001A1F37"/>
    <w:rsid w:val="001A21E1"/>
    <w:rsid w:val="001A2574"/>
    <w:rsid w:val="001A27D7"/>
    <w:rsid w:val="001A294E"/>
    <w:rsid w:val="001A2FD9"/>
    <w:rsid w:val="001A339B"/>
    <w:rsid w:val="001A44DB"/>
    <w:rsid w:val="001A4A3D"/>
    <w:rsid w:val="001A4ED8"/>
    <w:rsid w:val="001A5090"/>
    <w:rsid w:val="001A689A"/>
    <w:rsid w:val="001B0354"/>
    <w:rsid w:val="001B0D47"/>
    <w:rsid w:val="001B2488"/>
    <w:rsid w:val="001B2788"/>
    <w:rsid w:val="001B2CC0"/>
    <w:rsid w:val="001B33B8"/>
    <w:rsid w:val="001B3694"/>
    <w:rsid w:val="001B36F9"/>
    <w:rsid w:val="001B3F41"/>
    <w:rsid w:val="001B4D6C"/>
    <w:rsid w:val="001B4ED0"/>
    <w:rsid w:val="001B6799"/>
    <w:rsid w:val="001B687D"/>
    <w:rsid w:val="001B70BA"/>
    <w:rsid w:val="001B7890"/>
    <w:rsid w:val="001C05DD"/>
    <w:rsid w:val="001C07B4"/>
    <w:rsid w:val="001C0ADE"/>
    <w:rsid w:val="001C0D62"/>
    <w:rsid w:val="001C0F84"/>
    <w:rsid w:val="001C1362"/>
    <w:rsid w:val="001C1E5F"/>
    <w:rsid w:val="001C2192"/>
    <w:rsid w:val="001C2BB7"/>
    <w:rsid w:val="001C30A5"/>
    <w:rsid w:val="001C37A9"/>
    <w:rsid w:val="001C42E8"/>
    <w:rsid w:val="001C4699"/>
    <w:rsid w:val="001C4FF2"/>
    <w:rsid w:val="001C6714"/>
    <w:rsid w:val="001C7699"/>
    <w:rsid w:val="001C7D18"/>
    <w:rsid w:val="001C7E84"/>
    <w:rsid w:val="001D0222"/>
    <w:rsid w:val="001D1314"/>
    <w:rsid w:val="001D2E9A"/>
    <w:rsid w:val="001D3546"/>
    <w:rsid w:val="001D3602"/>
    <w:rsid w:val="001D3EC9"/>
    <w:rsid w:val="001D46CE"/>
    <w:rsid w:val="001D4FF8"/>
    <w:rsid w:val="001D597F"/>
    <w:rsid w:val="001D6773"/>
    <w:rsid w:val="001D6B6C"/>
    <w:rsid w:val="001D6E78"/>
    <w:rsid w:val="001D7352"/>
    <w:rsid w:val="001D76E0"/>
    <w:rsid w:val="001E00E0"/>
    <w:rsid w:val="001E1E2F"/>
    <w:rsid w:val="001E1EC1"/>
    <w:rsid w:val="001E2599"/>
    <w:rsid w:val="001E259E"/>
    <w:rsid w:val="001E2F14"/>
    <w:rsid w:val="001E3FD4"/>
    <w:rsid w:val="001E4220"/>
    <w:rsid w:val="001E4BB6"/>
    <w:rsid w:val="001E4C91"/>
    <w:rsid w:val="001E503A"/>
    <w:rsid w:val="001E5933"/>
    <w:rsid w:val="001E6377"/>
    <w:rsid w:val="001E6EE5"/>
    <w:rsid w:val="001E7C6E"/>
    <w:rsid w:val="001F08B7"/>
    <w:rsid w:val="001F16C5"/>
    <w:rsid w:val="001F374D"/>
    <w:rsid w:val="001F4211"/>
    <w:rsid w:val="001F4B18"/>
    <w:rsid w:val="001F4CF4"/>
    <w:rsid w:val="001F5AA2"/>
    <w:rsid w:val="001F5C71"/>
    <w:rsid w:val="001F7765"/>
    <w:rsid w:val="0020241A"/>
    <w:rsid w:val="00203821"/>
    <w:rsid w:val="0020393D"/>
    <w:rsid w:val="00203E9C"/>
    <w:rsid w:val="0020420B"/>
    <w:rsid w:val="002047B2"/>
    <w:rsid w:val="002059B7"/>
    <w:rsid w:val="00206099"/>
    <w:rsid w:val="00206FD5"/>
    <w:rsid w:val="00210ED8"/>
    <w:rsid w:val="00211632"/>
    <w:rsid w:val="0021166C"/>
    <w:rsid w:val="00211C87"/>
    <w:rsid w:val="002120D5"/>
    <w:rsid w:val="002128B6"/>
    <w:rsid w:val="00212BB4"/>
    <w:rsid w:val="00212E05"/>
    <w:rsid w:val="00213944"/>
    <w:rsid w:val="00213E6B"/>
    <w:rsid w:val="00215246"/>
    <w:rsid w:val="00215D91"/>
    <w:rsid w:val="00215EB7"/>
    <w:rsid w:val="0021630D"/>
    <w:rsid w:val="00216ACB"/>
    <w:rsid w:val="00217B1F"/>
    <w:rsid w:val="0022010B"/>
    <w:rsid w:val="002203B3"/>
    <w:rsid w:val="002203E4"/>
    <w:rsid w:val="00221225"/>
    <w:rsid w:val="002254D5"/>
    <w:rsid w:val="00225528"/>
    <w:rsid w:val="0022759E"/>
    <w:rsid w:val="00230750"/>
    <w:rsid w:val="00232BBA"/>
    <w:rsid w:val="00233A01"/>
    <w:rsid w:val="00233F0F"/>
    <w:rsid w:val="002346F4"/>
    <w:rsid w:val="00234DF0"/>
    <w:rsid w:val="00236951"/>
    <w:rsid w:val="002371AE"/>
    <w:rsid w:val="00237411"/>
    <w:rsid w:val="00237776"/>
    <w:rsid w:val="00237D01"/>
    <w:rsid w:val="00240459"/>
    <w:rsid w:val="00240B2E"/>
    <w:rsid w:val="0024121B"/>
    <w:rsid w:val="002412C1"/>
    <w:rsid w:val="00241A1E"/>
    <w:rsid w:val="0024294F"/>
    <w:rsid w:val="00243212"/>
    <w:rsid w:val="0024455B"/>
    <w:rsid w:val="002453D8"/>
    <w:rsid w:val="00245EFA"/>
    <w:rsid w:val="00246428"/>
    <w:rsid w:val="0024707D"/>
    <w:rsid w:val="00247D2F"/>
    <w:rsid w:val="00250297"/>
    <w:rsid w:val="00250711"/>
    <w:rsid w:val="00253512"/>
    <w:rsid w:val="00253A57"/>
    <w:rsid w:val="00254797"/>
    <w:rsid w:val="00254972"/>
    <w:rsid w:val="00255685"/>
    <w:rsid w:val="00256560"/>
    <w:rsid w:val="00257650"/>
    <w:rsid w:val="002576E3"/>
    <w:rsid w:val="00257DD4"/>
    <w:rsid w:val="00260A50"/>
    <w:rsid w:val="00260CB0"/>
    <w:rsid w:val="00260D65"/>
    <w:rsid w:val="002619D5"/>
    <w:rsid w:val="002619F0"/>
    <w:rsid w:val="00261DFF"/>
    <w:rsid w:val="00261F52"/>
    <w:rsid w:val="0026408E"/>
    <w:rsid w:val="002654A0"/>
    <w:rsid w:val="002660A9"/>
    <w:rsid w:val="00267BC6"/>
    <w:rsid w:val="00270DF7"/>
    <w:rsid w:val="00270F65"/>
    <w:rsid w:val="00271626"/>
    <w:rsid w:val="00272128"/>
    <w:rsid w:val="002732CC"/>
    <w:rsid w:val="0027373C"/>
    <w:rsid w:val="00274135"/>
    <w:rsid w:val="0027464B"/>
    <w:rsid w:val="0027478E"/>
    <w:rsid w:val="00275A5F"/>
    <w:rsid w:val="0027605E"/>
    <w:rsid w:val="0027646F"/>
    <w:rsid w:val="00276D10"/>
    <w:rsid w:val="0027736F"/>
    <w:rsid w:val="00277E16"/>
    <w:rsid w:val="00277E86"/>
    <w:rsid w:val="00280E1F"/>
    <w:rsid w:val="00281066"/>
    <w:rsid w:val="00281E00"/>
    <w:rsid w:val="00283CA1"/>
    <w:rsid w:val="00284561"/>
    <w:rsid w:val="00286654"/>
    <w:rsid w:val="002909B6"/>
    <w:rsid w:val="00290C63"/>
    <w:rsid w:val="00291387"/>
    <w:rsid w:val="0029147B"/>
    <w:rsid w:val="00292142"/>
    <w:rsid w:val="00292291"/>
    <w:rsid w:val="00293413"/>
    <w:rsid w:val="00294131"/>
    <w:rsid w:val="0029445E"/>
    <w:rsid w:val="0029459C"/>
    <w:rsid w:val="00294A52"/>
    <w:rsid w:val="00296A5E"/>
    <w:rsid w:val="002975B8"/>
    <w:rsid w:val="002A2C61"/>
    <w:rsid w:val="002A305C"/>
    <w:rsid w:val="002A381E"/>
    <w:rsid w:val="002A4BBE"/>
    <w:rsid w:val="002B12F0"/>
    <w:rsid w:val="002B15C8"/>
    <w:rsid w:val="002B3E35"/>
    <w:rsid w:val="002B4EC5"/>
    <w:rsid w:val="002B5703"/>
    <w:rsid w:val="002B575F"/>
    <w:rsid w:val="002B5795"/>
    <w:rsid w:val="002B6FD9"/>
    <w:rsid w:val="002B729B"/>
    <w:rsid w:val="002C1662"/>
    <w:rsid w:val="002C2095"/>
    <w:rsid w:val="002C23B5"/>
    <w:rsid w:val="002C33E6"/>
    <w:rsid w:val="002C3911"/>
    <w:rsid w:val="002C4E80"/>
    <w:rsid w:val="002C4F25"/>
    <w:rsid w:val="002C53A2"/>
    <w:rsid w:val="002C54B4"/>
    <w:rsid w:val="002C5BB9"/>
    <w:rsid w:val="002C716A"/>
    <w:rsid w:val="002C7955"/>
    <w:rsid w:val="002D0040"/>
    <w:rsid w:val="002D2B19"/>
    <w:rsid w:val="002D2FA8"/>
    <w:rsid w:val="002D35AD"/>
    <w:rsid w:val="002D3B55"/>
    <w:rsid w:val="002D3D7A"/>
    <w:rsid w:val="002D45F1"/>
    <w:rsid w:val="002D5FCE"/>
    <w:rsid w:val="002D6A0D"/>
    <w:rsid w:val="002D7720"/>
    <w:rsid w:val="002D7B52"/>
    <w:rsid w:val="002E04CE"/>
    <w:rsid w:val="002E09E2"/>
    <w:rsid w:val="002E0F85"/>
    <w:rsid w:val="002E220F"/>
    <w:rsid w:val="002E2211"/>
    <w:rsid w:val="002E37C1"/>
    <w:rsid w:val="002E4EC7"/>
    <w:rsid w:val="002E6370"/>
    <w:rsid w:val="002E6684"/>
    <w:rsid w:val="002E6BF2"/>
    <w:rsid w:val="002F06B8"/>
    <w:rsid w:val="002F0F77"/>
    <w:rsid w:val="002F1491"/>
    <w:rsid w:val="002F15A8"/>
    <w:rsid w:val="002F4085"/>
    <w:rsid w:val="002F438F"/>
    <w:rsid w:val="002F7A5F"/>
    <w:rsid w:val="002F7C2F"/>
    <w:rsid w:val="0030009B"/>
    <w:rsid w:val="00300380"/>
    <w:rsid w:val="00300C0F"/>
    <w:rsid w:val="00300F54"/>
    <w:rsid w:val="003037C6"/>
    <w:rsid w:val="00303A77"/>
    <w:rsid w:val="003068FC"/>
    <w:rsid w:val="00306CA2"/>
    <w:rsid w:val="00307311"/>
    <w:rsid w:val="00307D5B"/>
    <w:rsid w:val="003122CC"/>
    <w:rsid w:val="003126AB"/>
    <w:rsid w:val="00312B21"/>
    <w:rsid w:val="00313475"/>
    <w:rsid w:val="00313695"/>
    <w:rsid w:val="003139D6"/>
    <w:rsid w:val="00313A29"/>
    <w:rsid w:val="00314FEB"/>
    <w:rsid w:val="00316B1F"/>
    <w:rsid w:val="0032100F"/>
    <w:rsid w:val="00321769"/>
    <w:rsid w:val="00321D42"/>
    <w:rsid w:val="0032205E"/>
    <w:rsid w:val="00323C63"/>
    <w:rsid w:val="00323E26"/>
    <w:rsid w:val="003249B7"/>
    <w:rsid w:val="00325DF7"/>
    <w:rsid w:val="00325F2A"/>
    <w:rsid w:val="00326D29"/>
    <w:rsid w:val="00326FE7"/>
    <w:rsid w:val="00327689"/>
    <w:rsid w:val="00327FC4"/>
    <w:rsid w:val="00330C74"/>
    <w:rsid w:val="003310F1"/>
    <w:rsid w:val="003311B2"/>
    <w:rsid w:val="00331495"/>
    <w:rsid w:val="003322A0"/>
    <w:rsid w:val="0033402C"/>
    <w:rsid w:val="00334821"/>
    <w:rsid w:val="003349AA"/>
    <w:rsid w:val="00335DA9"/>
    <w:rsid w:val="003362C2"/>
    <w:rsid w:val="003372CB"/>
    <w:rsid w:val="0033745A"/>
    <w:rsid w:val="0033785B"/>
    <w:rsid w:val="00340521"/>
    <w:rsid w:val="00340BF8"/>
    <w:rsid w:val="00342B66"/>
    <w:rsid w:val="00343DB2"/>
    <w:rsid w:val="00345C73"/>
    <w:rsid w:val="00345C94"/>
    <w:rsid w:val="003474AE"/>
    <w:rsid w:val="00350122"/>
    <w:rsid w:val="0035047B"/>
    <w:rsid w:val="0035348B"/>
    <w:rsid w:val="003536F9"/>
    <w:rsid w:val="00353A8A"/>
    <w:rsid w:val="00353B1E"/>
    <w:rsid w:val="00353F70"/>
    <w:rsid w:val="0035434D"/>
    <w:rsid w:val="0035475B"/>
    <w:rsid w:val="00354A99"/>
    <w:rsid w:val="00354CC8"/>
    <w:rsid w:val="003553C5"/>
    <w:rsid w:val="0035615B"/>
    <w:rsid w:val="00357B12"/>
    <w:rsid w:val="00357B38"/>
    <w:rsid w:val="00357C66"/>
    <w:rsid w:val="00360259"/>
    <w:rsid w:val="00360311"/>
    <w:rsid w:val="00361922"/>
    <w:rsid w:val="003630C7"/>
    <w:rsid w:val="003635D3"/>
    <w:rsid w:val="00364191"/>
    <w:rsid w:val="00364ED1"/>
    <w:rsid w:val="00370087"/>
    <w:rsid w:val="00370BB5"/>
    <w:rsid w:val="00372E62"/>
    <w:rsid w:val="00372F3F"/>
    <w:rsid w:val="0037339B"/>
    <w:rsid w:val="003750F1"/>
    <w:rsid w:val="003828ED"/>
    <w:rsid w:val="00382FB2"/>
    <w:rsid w:val="00383ECB"/>
    <w:rsid w:val="00385463"/>
    <w:rsid w:val="00386881"/>
    <w:rsid w:val="0038688F"/>
    <w:rsid w:val="00386C11"/>
    <w:rsid w:val="0039014D"/>
    <w:rsid w:val="003907E5"/>
    <w:rsid w:val="00390BF8"/>
    <w:rsid w:val="00392CB2"/>
    <w:rsid w:val="003934DF"/>
    <w:rsid w:val="00394CDE"/>
    <w:rsid w:val="0039522F"/>
    <w:rsid w:val="0039709C"/>
    <w:rsid w:val="00397466"/>
    <w:rsid w:val="00397BFA"/>
    <w:rsid w:val="003A393A"/>
    <w:rsid w:val="003A3B91"/>
    <w:rsid w:val="003A57E2"/>
    <w:rsid w:val="003A606D"/>
    <w:rsid w:val="003A6148"/>
    <w:rsid w:val="003A6EBE"/>
    <w:rsid w:val="003A723A"/>
    <w:rsid w:val="003A766F"/>
    <w:rsid w:val="003B1AEF"/>
    <w:rsid w:val="003B3107"/>
    <w:rsid w:val="003B44C0"/>
    <w:rsid w:val="003B4A0D"/>
    <w:rsid w:val="003B62A7"/>
    <w:rsid w:val="003B6CD4"/>
    <w:rsid w:val="003B73CE"/>
    <w:rsid w:val="003C06E1"/>
    <w:rsid w:val="003C09A4"/>
    <w:rsid w:val="003C19E8"/>
    <w:rsid w:val="003C1C07"/>
    <w:rsid w:val="003C1C75"/>
    <w:rsid w:val="003C265A"/>
    <w:rsid w:val="003C33F6"/>
    <w:rsid w:val="003C3AF7"/>
    <w:rsid w:val="003C3D2E"/>
    <w:rsid w:val="003C3F27"/>
    <w:rsid w:val="003C43A5"/>
    <w:rsid w:val="003C43B0"/>
    <w:rsid w:val="003C47A7"/>
    <w:rsid w:val="003C4884"/>
    <w:rsid w:val="003C48F3"/>
    <w:rsid w:val="003C6F7C"/>
    <w:rsid w:val="003C7960"/>
    <w:rsid w:val="003D0A1B"/>
    <w:rsid w:val="003D0E67"/>
    <w:rsid w:val="003D1663"/>
    <w:rsid w:val="003D1B49"/>
    <w:rsid w:val="003D39CB"/>
    <w:rsid w:val="003D3FB4"/>
    <w:rsid w:val="003D4043"/>
    <w:rsid w:val="003D42FD"/>
    <w:rsid w:val="003D5D34"/>
    <w:rsid w:val="003D6FB2"/>
    <w:rsid w:val="003E036D"/>
    <w:rsid w:val="003E164B"/>
    <w:rsid w:val="003E1C5C"/>
    <w:rsid w:val="003E2BA6"/>
    <w:rsid w:val="003E508D"/>
    <w:rsid w:val="003E631C"/>
    <w:rsid w:val="003E6650"/>
    <w:rsid w:val="003E7671"/>
    <w:rsid w:val="003F0E3C"/>
    <w:rsid w:val="003F1BD2"/>
    <w:rsid w:val="003F2486"/>
    <w:rsid w:val="003F2F39"/>
    <w:rsid w:val="003F3858"/>
    <w:rsid w:val="003F42E6"/>
    <w:rsid w:val="003F568C"/>
    <w:rsid w:val="003F5B46"/>
    <w:rsid w:val="0040035B"/>
    <w:rsid w:val="0040128A"/>
    <w:rsid w:val="00401363"/>
    <w:rsid w:val="00401BD2"/>
    <w:rsid w:val="00402072"/>
    <w:rsid w:val="004029C9"/>
    <w:rsid w:val="00402E47"/>
    <w:rsid w:val="0040546D"/>
    <w:rsid w:val="00407113"/>
    <w:rsid w:val="00407AF9"/>
    <w:rsid w:val="00407C33"/>
    <w:rsid w:val="00407E39"/>
    <w:rsid w:val="0041028C"/>
    <w:rsid w:val="00411428"/>
    <w:rsid w:val="004119DC"/>
    <w:rsid w:val="00411ED6"/>
    <w:rsid w:val="00412D31"/>
    <w:rsid w:val="00413B87"/>
    <w:rsid w:val="004150D1"/>
    <w:rsid w:val="00415880"/>
    <w:rsid w:val="004158F2"/>
    <w:rsid w:val="00416070"/>
    <w:rsid w:val="0041723D"/>
    <w:rsid w:val="004176A8"/>
    <w:rsid w:val="004202CB"/>
    <w:rsid w:val="00420E6F"/>
    <w:rsid w:val="00421F41"/>
    <w:rsid w:val="00423878"/>
    <w:rsid w:val="00423C3D"/>
    <w:rsid w:val="004243E1"/>
    <w:rsid w:val="004246CF"/>
    <w:rsid w:val="00425015"/>
    <w:rsid w:val="0042557B"/>
    <w:rsid w:val="00425B26"/>
    <w:rsid w:val="004262F6"/>
    <w:rsid w:val="00426720"/>
    <w:rsid w:val="0042697D"/>
    <w:rsid w:val="00426C4D"/>
    <w:rsid w:val="004275F6"/>
    <w:rsid w:val="00430994"/>
    <w:rsid w:val="00432AD3"/>
    <w:rsid w:val="0043367A"/>
    <w:rsid w:val="00434213"/>
    <w:rsid w:val="0043466B"/>
    <w:rsid w:val="00435AB8"/>
    <w:rsid w:val="0043616D"/>
    <w:rsid w:val="00436A61"/>
    <w:rsid w:val="00436A85"/>
    <w:rsid w:val="0044007A"/>
    <w:rsid w:val="00441224"/>
    <w:rsid w:val="00441B6D"/>
    <w:rsid w:val="00443068"/>
    <w:rsid w:val="00443458"/>
    <w:rsid w:val="004438F1"/>
    <w:rsid w:val="00443DA9"/>
    <w:rsid w:val="00445854"/>
    <w:rsid w:val="00445A91"/>
    <w:rsid w:val="00446CF8"/>
    <w:rsid w:val="0044766E"/>
    <w:rsid w:val="004528F0"/>
    <w:rsid w:val="0045466A"/>
    <w:rsid w:val="004556EF"/>
    <w:rsid w:val="0045575B"/>
    <w:rsid w:val="00456F67"/>
    <w:rsid w:val="0045716D"/>
    <w:rsid w:val="00457FA3"/>
    <w:rsid w:val="00461E61"/>
    <w:rsid w:val="00462B07"/>
    <w:rsid w:val="004633D8"/>
    <w:rsid w:val="00463559"/>
    <w:rsid w:val="004653AF"/>
    <w:rsid w:val="00465BD2"/>
    <w:rsid w:val="00465EBE"/>
    <w:rsid w:val="004660F1"/>
    <w:rsid w:val="00466DB8"/>
    <w:rsid w:val="00467CAE"/>
    <w:rsid w:val="00467EF9"/>
    <w:rsid w:val="00470D88"/>
    <w:rsid w:val="00470E30"/>
    <w:rsid w:val="004715C8"/>
    <w:rsid w:val="00471B6F"/>
    <w:rsid w:val="00472D44"/>
    <w:rsid w:val="00474C07"/>
    <w:rsid w:val="00474FC7"/>
    <w:rsid w:val="004755EE"/>
    <w:rsid w:val="00475FE4"/>
    <w:rsid w:val="00476400"/>
    <w:rsid w:val="004769B0"/>
    <w:rsid w:val="00476E7A"/>
    <w:rsid w:val="00477145"/>
    <w:rsid w:val="00477809"/>
    <w:rsid w:val="004801C4"/>
    <w:rsid w:val="00481159"/>
    <w:rsid w:val="00481C31"/>
    <w:rsid w:val="00482FC1"/>
    <w:rsid w:val="00483027"/>
    <w:rsid w:val="00483788"/>
    <w:rsid w:val="00483933"/>
    <w:rsid w:val="00484710"/>
    <w:rsid w:val="0048504A"/>
    <w:rsid w:val="00485064"/>
    <w:rsid w:val="004863AE"/>
    <w:rsid w:val="0048641D"/>
    <w:rsid w:val="004871AA"/>
    <w:rsid w:val="0048776D"/>
    <w:rsid w:val="0049080F"/>
    <w:rsid w:val="0049133E"/>
    <w:rsid w:val="004913E5"/>
    <w:rsid w:val="004914A6"/>
    <w:rsid w:val="004918D7"/>
    <w:rsid w:val="00491C56"/>
    <w:rsid w:val="004926E1"/>
    <w:rsid w:val="004927FC"/>
    <w:rsid w:val="00492B8F"/>
    <w:rsid w:val="00492D27"/>
    <w:rsid w:val="00494478"/>
    <w:rsid w:val="00495240"/>
    <w:rsid w:val="004A1FCF"/>
    <w:rsid w:val="004A20F0"/>
    <w:rsid w:val="004A2A2D"/>
    <w:rsid w:val="004A2F2C"/>
    <w:rsid w:val="004A2FEA"/>
    <w:rsid w:val="004A53C1"/>
    <w:rsid w:val="004A56DE"/>
    <w:rsid w:val="004A7004"/>
    <w:rsid w:val="004A753A"/>
    <w:rsid w:val="004A7E5A"/>
    <w:rsid w:val="004A7FE9"/>
    <w:rsid w:val="004B229F"/>
    <w:rsid w:val="004B544C"/>
    <w:rsid w:val="004B5616"/>
    <w:rsid w:val="004B5DE6"/>
    <w:rsid w:val="004B679C"/>
    <w:rsid w:val="004B6966"/>
    <w:rsid w:val="004B7638"/>
    <w:rsid w:val="004B7BBA"/>
    <w:rsid w:val="004B7D79"/>
    <w:rsid w:val="004C3044"/>
    <w:rsid w:val="004C363E"/>
    <w:rsid w:val="004C449C"/>
    <w:rsid w:val="004C4866"/>
    <w:rsid w:val="004C4A5D"/>
    <w:rsid w:val="004D0304"/>
    <w:rsid w:val="004D0814"/>
    <w:rsid w:val="004D0D57"/>
    <w:rsid w:val="004D153D"/>
    <w:rsid w:val="004D1A6B"/>
    <w:rsid w:val="004D1EB0"/>
    <w:rsid w:val="004D2DD7"/>
    <w:rsid w:val="004D3D5E"/>
    <w:rsid w:val="004D616B"/>
    <w:rsid w:val="004D6327"/>
    <w:rsid w:val="004D7211"/>
    <w:rsid w:val="004D73DE"/>
    <w:rsid w:val="004D75C5"/>
    <w:rsid w:val="004D785B"/>
    <w:rsid w:val="004D7FE5"/>
    <w:rsid w:val="004E02E2"/>
    <w:rsid w:val="004E05B8"/>
    <w:rsid w:val="004E0E67"/>
    <w:rsid w:val="004E1615"/>
    <w:rsid w:val="004E183A"/>
    <w:rsid w:val="004E1ED9"/>
    <w:rsid w:val="004E2186"/>
    <w:rsid w:val="004E27B8"/>
    <w:rsid w:val="004E2A9D"/>
    <w:rsid w:val="004E3E6B"/>
    <w:rsid w:val="004E43E8"/>
    <w:rsid w:val="004E4CA6"/>
    <w:rsid w:val="004E4E96"/>
    <w:rsid w:val="004E65F5"/>
    <w:rsid w:val="004E66FB"/>
    <w:rsid w:val="004F04F5"/>
    <w:rsid w:val="004F1E8F"/>
    <w:rsid w:val="004F2AB0"/>
    <w:rsid w:val="004F2F12"/>
    <w:rsid w:val="004F3804"/>
    <w:rsid w:val="004F470A"/>
    <w:rsid w:val="004F4C59"/>
    <w:rsid w:val="004F4E21"/>
    <w:rsid w:val="004F6D30"/>
    <w:rsid w:val="004F79B7"/>
    <w:rsid w:val="00500024"/>
    <w:rsid w:val="00500AC2"/>
    <w:rsid w:val="00500C8F"/>
    <w:rsid w:val="00501909"/>
    <w:rsid w:val="00501C95"/>
    <w:rsid w:val="00503E4D"/>
    <w:rsid w:val="00504BC7"/>
    <w:rsid w:val="00507BBB"/>
    <w:rsid w:val="005128DF"/>
    <w:rsid w:val="005135A3"/>
    <w:rsid w:val="00514767"/>
    <w:rsid w:val="005148F0"/>
    <w:rsid w:val="00514C6B"/>
    <w:rsid w:val="0051592A"/>
    <w:rsid w:val="00515AF3"/>
    <w:rsid w:val="005160CF"/>
    <w:rsid w:val="00516F23"/>
    <w:rsid w:val="00517748"/>
    <w:rsid w:val="005179B6"/>
    <w:rsid w:val="00517A49"/>
    <w:rsid w:val="00517CD9"/>
    <w:rsid w:val="005206FE"/>
    <w:rsid w:val="0052168E"/>
    <w:rsid w:val="00522BCB"/>
    <w:rsid w:val="00522CEB"/>
    <w:rsid w:val="00522F85"/>
    <w:rsid w:val="00523FF2"/>
    <w:rsid w:val="0052417C"/>
    <w:rsid w:val="00524368"/>
    <w:rsid w:val="005257ED"/>
    <w:rsid w:val="005261EF"/>
    <w:rsid w:val="00527C14"/>
    <w:rsid w:val="00530164"/>
    <w:rsid w:val="005306F8"/>
    <w:rsid w:val="00532615"/>
    <w:rsid w:val="00532783"/>
    <w:rsid w:val="00532D17"/>
    <w:rsid w:val="00533A20"/>
    <w:rsid w:val="00533EE6"/>
    <w:rsid w:val="00534C1A"/>
    <w:rsid w:val="005366C2"/>
    <w:rsid w:val="00536A26"/>
    <w:rsid w:val="0053702A"/>
    <w:rsid w:val="0054023D"/>
    <w:rsid w:val="00540C8A"/>
    <w:rsid w:val="00540F85"/>
    <w:rsid w:val="00541503"/>
    <w:rsid w:val="00541DF8"/>
    <w:rsid w:val="005426BF"/>
    <w:rsid w:val="00542865"/>
    <w:rsid w:val="00542EE7"/>
    <w:rsid w:val="00543441"/>
    <w:rsid w:val="00545B7D"/>
    <w:rsid w:val="0054718D"/>
    <w:rsid w:val="0054757E"/>
    <w:rsid w:val="00547F2A"/>
    <w:rsid w:val="0055081A"/>
    <w:rsid w:val="005520C5"/>
    <w:rsid w:val="0055239B"/>
    <w:rsid w:val="00552E61"/>
    <w:rsid w:val="00552F4D"/>
    <w:rsid w:val="00553878"/>
    <w:rsid w:val="005542F5"/>
    <w:rsid w:val="00554E97"/>
    <w:rsid w:val="00554FB7"/>
    <w:rsid w:val="00555D3D"/>
    <w:rsid w:val="00556608"/>
    <w:rsid w:val="005569CA"/>
    <w:rsid w:val="00556EAB"/>
    <w:rsid w:val="00557DB2"/>
    <w:rsid w:val="0056104C"/>
    <w:rsid w:val="005610F3"/>
    <w:rsid w:val="00561135"/>
    <w:rsid w:val="0056175A"/>
    <w:rsid w:val="0056213C"/>
    <w:rsid w:val="0056222C"/>
    <w:rsid w:val="00562F49"/>
    <w:rsid w:val="00564936"/>
    <w:rsid w:val="00565C62"/>
    <w:rsid w:val="00565C8E"/>
    <w:rsid w:val="005661C8"/>
    <w:rsid w:val="00572961"/>
    <w:rsid w:val="00572C44"/>
    <w:rsid w:val="00574AAA"/>
    <w:rsid w:val="00575844"/>
    <w:rsid w:val="00576A94"/>
    <w:rsid w:val="00580748"/>
    <w:rsid w:val="0058094A"/>
    <w:rsid w:val="00580C24"/>
    <w:rsid w:val="00580FC5"/>
    <w:rsid w:val="00581312"/>
    <w:rsid w:val="005822CF"/>
    <w:rsid w:val="00582416"/>
    <w:rsid w:val="005846E6"/>
    <w:rsid w:val="005856E0"/>
    <w:rsid w:val="005857A6"/>
    <w:rsid w:val="005857AE"/>
    <w:rsid w:val="00585ABE"/>
    <w:rsid w:val="00585E8E"/>
    <w:rsid w:val="00585FDC"/>
    <w:rsid w:val="00586882"/>
    <w:rsid w:val="00587DF2"/>
    <w:rsid w:val="005905BC"/>
    <w:rsid w:val="00592A41"/>
    <w:rsid w:val="005936D6"/>
    <w:rsid w:val="00593F60"/>
    <w:rsid w:val="00594059"/>
    <w:rsid w:val="00594264"/>
    <w:rsid w:val="00595212"/>
    <w:rsid w:val="005968EF"/>
    <w:rsid w:val="00596B0D"/>
    <w:rsid w:val="00596C1E"/>
    <w:rsid w:val="00596ED1"/>
    <w:rsid w:val="00596F42"/>
    <w:rsid w:val="0059708B"/>
    <w:rsid w:val="00597277"/>
    <w:rsid w:val="00597A62"/>
    <w:rsid w:val="005A0350"/>
    <w:rsid w:val="005A12FC"/>
    <w:rsid w:val="005A1544"/>
    <w:rsid w:val="005A2E26"/>
    <w:rsid w:val="005A2E50"/>
    <w:rsid w:val="005A3A4C"/>
    <w:rsid w:val="005A46AC"/>
    <w:rsid w:val="005A552C"/>
    <w:rsid w:val="005A5781"/>
    <w:rsid w:val="005A5D62"/>
    <w:rsid w:val="005A63FB"/>
    <w:rsid w:val="005A77AE"/>
    <w:rsid w:val="005B0A60"/>
    <w:rsid w:val="005B0C44"/>
    <w:rsid w:val="005B1044"/>
    <w:rsid w:val="005B176C"/>
    <w:rsid w:val="005B1BE0"/>
    <w:rsid w:val="005B26B0"/>
    <w:rsid w:val="005B2790"/>
    <w:rsid w:val="005B486A"/>
    <w:rsid w:val="005B48EA"/>
    <w:rsid w:val="005B4901"/>
    <w:rsid w:val="005B59AE"/>
    <w:rsid w:val="005B779A"/>
    <w:rsid w:val="005B7BCA"/>
    <w:rsid w:val="005C06DD"/>
    <w:rsid w:val="005C0898"/>
    <w:rsid w:val="005C0DAE"/>
    <w:rsid w:val="005C12BB"/>
    <w:rsid w:val="005C188E"/>
    <w:rsid w:val="005C2B2A"/>
    <w:rsid w:val="005C2F93"/>
    <w:rsid w:val="005C3391"/>
    <w:rsid w:val="005C3449"/>
    <w:rsid w:val="005C3848"/>
    <w:rsid w:val="005C3B5B"/>
    <w:rsid w:val="005C41FA"/>
    <w:rsid w:val="005C513B"/>
    <w:rsid w:val="005C6998"/>
    <w:rsid w:val="005C75C2"/>
    <w:rsid w:val="005C75F4"/>
    <w:rsid w:val="005C7B16"/>
    <w:rsid w:val="005D06FD"/>
    <w:rsid w:val="005D2349"/>
    <w:rsid w:val="005D25FD"/>
    <w:rsid w:val="005D35D1"/>
    <w:rsid w:val="005D37F7"/>
    <w:rsid w:val="005D3B1F"/>
    <w:rsid w:val="005D3D8B"/>
    <w:rsid w:val="005D490B"/>
    <w:rsid w:val="005D5F0A"/>
    <w:rsid w:val="005D5F39"/>
    <w:rsid w:val="005D6BE6"/>
    <w:rsid w:val="005E08A9"/>
    <w:rsid w:val="005E11CD"/>
    <w:rsid w:val="005E1B18"/>
    <w:rsid w:val="005E1B60"/>
    <w:rsid w:val="005E2A3E"/>
    <w:rsid w:val="005E3810"/>
    <w:rsid w:val="005E3823"/>
    <w:rsid w:val="005E3E90"/>
    <w:rsid w:val="005E5122"/>
    <w:rsid w:val="005E5507"/>
    <w:rsid w:val="005E607B"/>
    <w:rsid w:val="005E6B4E"/>
    <w:rsid w:val="005E7A20"/>
    <w:rsid w:val="005F0617"/>
    <w:rsid w:val="005F089E"/>
    <w:rsid w:val="005F0A8D"/>
    <w:rsid w:val="005F169B"/>
    <w:rsid w:val="005F3C66"/>
    <w:rsid w:val="005F4397"/>
    <w:rsid w:val="005F4A08"/>
    <w:rsid w:val="005F4CAC"/>
    <w:rsid w:val="005F4D11"/>
    <w:rsid w:val="005F657A"/>
    <w:rsid w:val="005F6C64"/>
    <w:rsid w:val="005F768C"/>
    <w:rsid w:val="005F788C"/>
    <w:rsid w:val="00600107"/>
    <w:rsid w:val="00601229"/>
    <w:rsid w:val="00601C2D"/>
    <w:rsid w:val="006034BB"/>
    <w:rsid w:val="00603B67"/>
    <w:rsid w:val="00603B6C"/>
    <w:rsid w:val="00604C05"/>
    <w:rsid w:val="006067B7"/>
    <w:rsid w:val="006070F4"/>
    <w:rsid w:val="006075BE"/>
    <w:rsid w:val="00607B4B"/>
    <w:rsid w:val="00611A00"/>
    <w:rsid w:val="00611FD5"/>
    <w:rsid w:val="00612103"/>
    <w:rsid w:val="00612143"/>
    <w:rsid w:val="006162A2"/>
    <w:rsid w:val="00616B0B"/>
    <w:rsid w:val="0062174E"/>
    <w:rsid w:val="0062237F"/>
    <w:rsid w:val="00622B49"/>
    <w:rsid w:val="00622CE7"/>
    <w:rsid w:val="00622E50"/>
    <w:rsid w:val="00622F50"/>
    <w:rsid w:val="00623A15"/>
    <w:rsid w:val="006240DA"/>
    <w:rsid w:val="00625528"/>
    <w:rsid w:val="0062558F"/>
    <w:rsid w:val="006258C9"/>
    <w:rsid w:val="00626707"/>
    <w:rsid w:val="00626BC1"/>
    <w:rsid w:val="006271B4"/>
    <w:rsid w:val="006278F9"/>
    <w:rsid w:val="00630789"/>
    <w:rsid w:val="00630B3D"/>
    <w:rsid w:val="0063256E"/>
    <w:rsid w:val="00633B57"/>
    <w:rsid w:val="00633F04"/>
    <w:rsid w:val="00635219"/>
    <w:rsid w:val="00635707"/>
    <w:rsid w:val="00635EC0"/>
    <w:rsid w:val="00636CFF"/>
    <w:rsid w:val="00637F5F"/>
    <w:rsid w:val="0064063F"/>
    <w:rsid w:val="00640B58"/>
    <w:rsid w:val="00641078"/>
    <w:rsid w:val="00641089"/>
    <w:rsid w:val="006412CB"/>
    <w:rsid w:val="00641B9B"/>
    <w:rsid w:val="006420B8"/>
    <w:rsid w:val="00642283"/>
    <w:rsid w:val="00642371"/>
    <w:rsid w:val="00643098"/>
    <w:rsid w:val="00643332"/>
    <w:rsid w:val="00646D68"/>
    <w:rsid w:val="006475D5"/>
    <w:rsid w:val="00650D73"/>
    <w:rsid w:val="0065105C"/>
    <w:rsid w:val="00651542"/>
    <w:rsid w:val="006515E7"/>
    <w:rsid w:val="00651B02"/>
    <w:rsid w:val="00651B19"/>
    <w:rsid w:val="00652BD7"/>
    <w:rsid w:val="00653397"/>
    <w:rsid w:val="00653647"/>
    <w:rsid w:val="006540F8"/>
    <w:rsid w:val="00654B20"/>
    <w:rsid w:val="00654DC9"/>
    <w:rsid w:val="00654E3B"/>
    <w:rsid w:val="0065517D"/>
    <w:rsid w:val="0065553C"/>
    <w:rsid w:val="006576CD"/>
    <w:rsid w:val="00657713"/>
    <w:rsid w:val="006577B7"/>
    <w:rsid w:val="00660839"/>
    <w:rsid w:val="00660A29"/>
    <w:rsid w:val="00660FBE"/>
    <w:rsid w:val="006610D9"/>
    <w:rsid w:val="00661B45"/>
    <w:rsid w:val="00661FBB"/>
    <w:rsid w:val="00663526"/>
    <w:rsid w:val="00663F9E"/>
    <w:rsid w:val="0066416E"/>
    <w:rsid w:val="00666FE6"/>
    <w:rsid w:val="00667592"/>
    <w:rsid w:val="00667D7F"/>
    <w:rsid w:val="00670CBF"/>
    <w:rsid w:val="00671CC8"/>
    <w:rsid w:val="00671DED"/>
    <w:rsid w:val="00672239"/>
    <w:rsid w:val="00672961"/>
    <w:rsid w:val="00673DCB"/>
    <w:rsid w:val="00674855"/>
    <w:rsid w:val="00674B8C"/>
    <w:rsid w:val="0067517E"/>
    <w:rsid w:val="006753E4"/>
    <w:rsid w:val="00675B9E"/>
    <w:rsid w:val="0067642C"/>
    <w:rsid w:val="00676703"/>
    <w:rsid w:val="00677C20"/>
    <w:rsid w:val="00677CF1"/>
    <w:rsid w:val="00681414"/>
    <w:rsid w:val="00682E42"/>
    <w:rsid w:val="006832B4"/>
    <w:rsid w:val="00683490"/>
    <w:rsid w:val="0068498A"/>
    <w:rsid w:val="00684A92"/>
    <w:rsid w:val="00685DDD"/>
    <w:rsid w:val="00685ECE"/>
    <w:rsid w:val="00687890"/>
    <w:rsid w:val="00691D53"/>
    <w:rsid w:val="00691DD8"/>
    <w:rsid w:val="00693AAD"/>
    <w:rsid w:val="00695519"/>
    <w:rsid w:val="0069591C"/>
    <w:rsid w:val="0069610F"/>
    <w:rsid w:val="006A0EED"/>
    <w:rsid w:val="006A11D0"/>
    <w:rsid w:val="006A2F66"/>
    <w:rsid w:val="006A30DE"/>
    <w:rsid w:val="006A3C2C"/>
    <w:rsid w:val="006A4134"/>
    <w:rsid w:val="006A4192"/>
    <w:rsid w:val="006A4582"/>
    <w:rsid w:val="006A4F32"/>
    <w:rsid w:val="006A5DDA"/>
    <w:rsid w:val="006A5DFF"/>
    <w:rsid w:val="006A6701"/>
    <w:rsid w:val="006B21F4"/>
    <w:rsid w:val="006B250C"/>
    <w:rsid w:val="006B280E"/>
    <w:rsid w:val="006B3753"/>
    <w:rsid w:val="006B75AB"/>
    <w:rsid w:val="006B7AD6"/>
    <w:rsid w:val="006C0324"/>
    <w:rsid w:val="006C1E32"/>
    <w:rsid w:val="006C3595"/>
    <w:rsid w:val="006C50FD"/>
    <w:rsid w:val="006C545E"/>
    <w:rsid w:val="006C616E"/>
    <w:rsid w:val="006C6233"/>
    <w:rsid w:val="006C745E"/>
    <w:rsid w:val="006C7B6D"/>
    <w:rsid w:val="006C7D3C"/>
    <w:rsid w:val="006C7FAE"/>
    <w:rsid w:val="006D1DD4"/>
    <w:rsid w:val="006D2183"/>
    <w:rsid w:val="006D3828"/>
    <w:rsid w:val="006D3877"/>
    <w:rsid w:val="006D3F97"/>
    <w:rsid w:val="006D4014"/>
    <w:rsid w:val="006D44C1"/>
    <w:rsid w:val="006D45D0"/>
    <w:rsid w:val="006D4777"/>
    <w:rsid w:val="006D4A6B"/>
    <w:rsid w:val="006D63D3"/>
    <w:rsid w:val="006D723F"/>
    <w:rsid w:val="006D78E1"/>
    <w:rsid w:val="006D7AA4"/>
    <w:rsid w:val="006D7F7B"/>
    <w:rsid w:val="006E0F56"/>
    <w:rsid w:val="006E16EA"/>
    <w:rsid w:val="006E2AC2"/>
    <w:rsid w:val="006E3070"/>
    <w:rsid w:val="006E3C59"/>
    <w:rsid w:val="006E3FF0"/>
    <w:rsid w:val="006E49D3"/>
    <w:rsid w:val="006E5085"/>
    <w:rsid w:val="006E5651"/>
    <w:rsid w:val="006E5A34"/>
    <w:rsid w:val="006E5B85"/>
    <w:rsid w:val="006E64C4"/>
    <w:rsid w:val="006E6E6D"/>
    <w:rsid w:val="006E7315"/>
    <w:rsid w:val="006F00FE"/>
    <w:rsid w:val="006F026A"/>
    <w:rsid w:val="006F0461"/>
    <w:rsid w:val="006F0486"/>
    <w:rsid w:val="006F050D"/>
    <w:rsid w:val="006F055A"/>
    <w:rsid w:val="006F16C5"/>
    <w:rsid w:val="006F1E60"/>
    <w:rsid w:val="006F1F9E"/>
    <w:rsid w:val="006F3304"/>
    <w:rsid w:val="006F366F"/>
    <w:rsid w:val="006F39B5"/>
    <w:rsid w:val="006F43CF"/>
    <w:rsid w:val="006F50F7"/>
    <w:rsid w:val="006F678C"/>
    <w:rsid w:val="0070026A"/>
    <w:rsid w:val="00700E13"/>
    <w:rsid w:val="00702646"/>
    <w:rsid w:val="0070265B"/>
    <w:rsid w:val="00702673"/>
    <w:rsid w:val="00703867"/>
    <w:rsid w:val="00704102"/>
    <w:rsid w:val="00704813"/>
    <w:rsid w:val="00704C4B"/>
    <w:rsid w:val="00705423"/>
    <w:rsid w:val="007068B8"/>
    <w:rsid w:val="00706BDF"/>
    <w:rsid w:val="0070725B"/>
    <w:rsid w:val="00707891"/>
    <w:rsid w:val="00707947"/>
    <w:rsid w:val="00710293"/>
    <w:rsid w:val="007102B5"/>
    <w:rsid w:val="00711767"/>
    <w:rsid w:val="00711AAD"/>
    <w:rsid w:val="00711DD4"/>
    <w:rsid w:val="00712E00"/>
    <w:rsid w:val="00712E55"/>
    <w:rsid w:val="007132C5"/>
    <w:rsid w:val="007139DB"/>
    <w:rsid w:val="00715BFF"/>
    <w:rsid w:val="00716936"/>
    <w:rsid w:val="00717CA0"/>
    <w:rsid w:val="00720ABB"/>
    <w:rsid w:val="0072290D"/>
    <w:rsid w:val="00723218"/>
    <w:rsid w:val="00723D6D"/>
    <w:rsid w:val="00724165"/>
    <w:rsid w:val="00724537"/>
    <w:rsid w:val="00724974"/>
    <w:rsid w:val="00724B2C"/>
    <w:rsid w:val="00724DBC"/>
    <w:rsid w:val="00725409"/>
    <w:rsid w:val="007262E6"/>
    <w:rsid w:val="007265B8"/>
    <w:rsid w:val="007278E3"/>
    <w:rsid w:val="00727C85"/>
    <w:rsid w:val="00730523"/>
    <w:rsid w:val="00731677"/>
    <w:rsid w:val="00731724"/>
    <w:rsid w:val="007323C9"/>
    <w:rsid w:val="007335C8"/>
    <w:rsid w:val="0073412B"/>
    <w:rsid w:val="0073474B"/>
    <w:rsid w:val="00734CC8"/>
    <w:rsid w:val="00735511"/>
    <w:rsid w:val="00735634"/>
    <w:rsid w:val="00735855"/>
    <w:rsid w:val="007363EB"/>
    <w:rsid w:val="0073663D"/>
    <w:rsid w:val="007368CC"/>
    <w:rsid w:val="00737208"/>
    <w:rsid w:val="00737A1D"/>
    <w:rsid w:val="00737F43"/>
    <w:rsid w:val="00740825"/>
    <w:rsid w:val="00740D22"/>
    <w:rsid w:val="00741438"/>
    <w:rsid w:val="007419DC"/>
    <w:rsid w:val="007424FD"/>
    <w:rsid w:val="00742B50"/>
    <w:rsid w:val="007442AE"/>
    <w:rsid w:val="00744DE6"/>
    <w:rsid w:val="0074536D"/>
    <w:rsid w:val="00745B21"/>
    <w:rsid w:val="00745C3B"/>
    <w:rsid w:val="00745D1C"/>
    <w:rsid w:val="00750065"/>
    <w:rsid w:val="00750138"/>
    <w:rsid w:val="00750226"/>
    <w:rsid w:val="00751908"/>
    <w:rsid w:val="00752202"/>
    <w:rsid w:val="007526B2"/>
    <w:rsid w:val="007538A1"/>
    <w:rsid w:val="00755334"/>
    <w:rsid w:val="00755F01"/>
    <w:rsid w:val="007577C0"/>
    <w:rsid w:val="00760A71"/>
    <w:rsid w:val="00762452"/>
    <w:rsid w:val="00762E5E"/>
    <w:rsid w:val="007639E0"/>
    <w:rsid w:val="0076424A"/>
    <w:rsid w:val="00764BEA"/>
    <w:rsid w:val="00767092"/>
    <w:rsid w:val="0077036E"/>
    <w:rsid w:val="00770FF5"/>
    <w:rsid w:val="00772095"/>
    <w:rsid w:val="007733C9"/>
    <w:rsid w:val="007738B1"/>
    <w:rsid w:val="00774C3B"/>
    <w:rsid w:val="00775507"/>
    <w:rsid w:val="00775A14"/>
    <w:rsid w:val="007761F3"/>
    <w:rsid w:val="00780888"/>
    <w:rsid w:val="007812FB"/>
    <w:rsid w:val="00782093"/>
    <w:rsid w:val="00782F5B"/>
    <w:rsid w:val="00783473"/>
    <w:rsid w:val="00784CBD"/>
    <w:rsid w:val="0078594B"/>
    <w:rsid w:val="007862EB"/>
    <w:rsid w:val="00786AB5"/>
    <w:rsid w:val="0079027D"/>
    <w:rsid w:val="007924A8"/>
    <w:rsid w:val="00793138"/>
    <w:rsid w:val="00793188"/>
    <w:rsid w:val="007936EC"/>
    <w:rsid w:val="00794116"/>
    <w:rsid w:val="0079440C"/>
    <w:rsid w:val="0079457B"/>
    <w:rsid w:val="007948C6"/>
    <w:rsid w:val="00794CCB"/>
    <w:rsid w:val="00795C35"/>
    <w:rsid w:val="00795E02"/>
    <w:rsid w:val="00796465"/>
    <w:rsid w:val="007979D0"/>
    <w:rsid w:val="007A0557"/>
    <w:rsid w:val="007A1DD4"/>
    <w:rsid w:val="007A22FA"/>
    <w:rsid w:val="007A23E2"/>
    <w:rsid w:val="007A32D3"/>
    <w:rsid w:val="007A4740"/>
    <w:rsid w:val="007A4D5D"/>
    <w:rsid w:val="007A4E18"/>
    <w:rsid w:val="007A4F35"/>
    <w:rsid w:val="007A516A"/>
    <w:rsid w:val="007A532B"/>
    <w:rsid w:val="007A592C"/>
    <w:rsid w:val="007A5EB7"/>
    <w:rsid w:val="007A609D"/>
    <w:rsid w:val="007A6375"/>
    <w:rsid w:val="007A63B3"/>
    <w:rsid w:val="007A65EC"/>
    <w:rsid w:val="007A6A98"/>
    <w:rsid w:val="007A7906"/>
    <w:rsid w:val="007A7B8C"/>
    <w:rsid w:val="007B0446"/>
    <w:rsid w:val="007B04D0"/>
    <w:rsid w:val="007B07EE"/>
    <w:rsid w:val="007B2F1A"/>
    <w:rsid w:val="007B5D4A"/>
    <w:rsid w:val="007B6BCE"/>
    <w:rsid w:val="007B7841"/>
    <w:rsid w:val="007C15A6"/>
    <w:rsid w:val="007C1A11"/>
    <w:rsid w:val="007C1C27"/>
    <w:rsid w:val="007C381A"/>
    <w:rsid w:val="007C4141"/>
    <w:rsid w:val="007C5545"/>
    <w:rsid w:val="007C6D9E"/>
    <w:rsid w:val="007D0B82"/>
    <w:rsid w:val="007D0E13"/>
    <w:rsid w:val="007D0E9C"/>
    <w:rsid w:val="007D1C43"/>
    <w:rsid w:val="007D3E48"/>
    <w:rsid w:val="007D4085"/>
    <w:rsid w:val="007D43E9"/>
    <w:rsid w:val="007D49BB"/>
    <w:rsid w:val="007D571A"/>
    <w:rsid w:val="007D60D1"/>
    <w:rsid w:val="007D6408"/>
    <w:rsid w:val="007D68BA"/>
    <w:rsid w:val="007D6C53"/>
    <w:rsid w:val="007D7638"/>
    <w:rsid w:val="007D76F9"/>
    <w:rsid w:val="007D7B15"/>
    <w:rsid w:val="007E1564"/>
    <w:rsid w:val="007E1E87"/>
    <w:rsid w:val="007E2391"/>
    <w:rsid w:val="007E2965"/>
    <w:rsid w:val="007E2CF4"/>
    <w:rsid w:val="007E4829"/>
    <w:rsid w:val="007E506A"/>
    <w:rsid w:val="007E5B3F"/>
    <w:rsid w:val="007E5CB0"/>
    <w:rsid w:val="007E63CB"/>
    <w:rsid w:val="007E76A4"/>
    <w:rsid w:val="007F129B"/>
    <w:rsid w:val="007F1552"/>
    <w:rsid w:val="007F2257"/>
    <w:rsid w:val="007F241F"/>
    <w:rsid w:val="007F2825"/>
    <w:rsid w:val="007F318F"/>
    <w:rsid w:val="007F3F5C"/>
    <w:rsid w:val="007F426C"/>
    <w:rsid w:val="007F5D64"/>
    <w:rsid w:val="007F60E2"/>
    <w:rsid w:val="007F6AF4"/>
    <w:rsid w:val="0080091D"/>
    <w:rsid w:val="00801139"/>
    <w:rsid w:val="00801577"/>
    <w:rsid w:val="008017C0"/>
    <w:rsid w:val="00801D48"/>
    <w:rsid w:val="00802112"/>
    <w:rsid w:val="008024D4"/>
    <w:rsid w:val="00804108"/>
    <w:rsid w:val="0080417C"/>
    <w:rsid w:val="008049F5"/>
    <w:rsid w:val="00804FC4"/>
    <w:rsid w:val="00805433"/>
    <w:rsid w:val="0080678F"/>
    <w:rsid w:val="00806D6D"/>
    <w:rsid w:val="00813541"/>
    <w:rsid w:val="0081360A"/>
    <w:rsid w:val="008145B1"/>
    <w:rsid w:val="008149B3"/>
    <w:rsid w:val="008154F3"/>
    <w:rsid w:val="00815663"/>
    <w:rsid w:val="00815DA9"/>
    <w:rsid w:val="00816367"/>
    <w:rsid w:val="008169DC"/>
    <w:rsid w:val="00816A0B"/>
    <w:rsid w:val="008176C8"/>
    <w:rsid w:val="0082051C"/>
    <w:rsid w:val="0082251D"/>
    <w:rsid w:val="00822BE9"/>
    <w:rsid w:val="00823153"/>
    <w:rsid w:val="00823257"/>
    <w:rsid w:val="00823CC6"/>
    <w:rsid w:val="00824146"/>
    <w:rsid w:val="00824519"/>
    <w:rsid w:val="008247AE"/>
    <w:rsid w:val="00824B22"/>
    <w:rsid w:val="008255AC"/>
    <w:rsid w:val="00825B18"/>
    <w:rsid w:val="00825EF4"/>
    <w:rsid w:val="00826BB5"/>
    <w:rsid w:val="0082718F"/>
    <w:rsid w:val="0082733D"/>
    <w:rsid w:val="00830C53"/>
    <w:rsid w:val="00831710"/>
    <w:rsid w:val="008322D7"/>
    <w:rsid w:val="00834746"/>
    <w:rsid w:val="00835D9A"/>
    <w:rsid w:val="0083722D"/>
    <w:rsid w:val="008379C3"/>
    <w:rsid w:val="00837FAA"/>
    <w:rsid w:val="00840C0B"/>
    <w:rsid w:val="008411A2"/>
    <w:rsid w:val="00841F77"/>
    <w:rsid w:val="00842AF7"/>
    <w:rsid w:val="00842B60"/>
    <w:rsid w:val="008443CC"/>
    <w:rsid w:val="00847000"/>
    <w:rsid w:val="00847B4B"/>
    <w:rsid w:val="00850628"/>
    <w:rsid w:val="00852711"/>
    <w:rsid w:val="0085276D"/>
    <w:rsid w:val="00852CDE"/>
    <w:rsid w:val="00853CCD"/>
    <w:rsid w:val="00853D6D"/>
    <w:rsid w:val="00854B4E"/>
    <w:rsid w:val="008554DE"/>
    <w:rsid w:val="00855B7D"/>
    <w:rsid w:val="00856C8D"/>
    <w:rsid w:val="00860637"/>
    <w:rsid w:val="00860744"/>
    <w:rsid w:val="00860CF3"/>
    <w:rsid w:val="00861CBB"/>
    <w:rsid w:val="008626DF"/>
    <w:rsid w:val="00862A71"/>
    <w:rsid w:val="00862BB4"/>
    <w:rsid w:val="00862CB9"/>
    <w:rsid w:val="008630A0"/>
    <w:rsid w:val="00863390"/>
    <w:rsid w:val="0086385C"/>
    <w:rsid w:val="00863907"/>
    <w:rsid w:val="008639F6"/>
    <w:rsid w:val="00864205"/>
    <w:rsid w:val="00864362"/>
    <w:rsid w:val="00864955"/>
    <w:rsid w:val="00864E78"/>
    <w:rsid w:val="00866A76"/>
    <w:rsid w:val="00867011"/>
    <w:rsid w:val="0086773A"/>
    <w:rsid w:val="00871916"/>
    <w:rsid w:val="00872D43"/>
    <w:rsid w:val="00872E3C"/>
    <w:rsid w:val="0087518D"/>
    <w:rsid w:val="00875735"/>
    <w:rsid w:val="00876103"/>
    <w:rsid w:val="00876FB2"/>
    <w:rsid w:val="00880B6F"/>
    <w:rsid w:val="00882B7F"/>
    <w:rsid w:val="00883D1C"/>
    <w:rsid w:val="00886242"/>
    <w:rsid w:val="00886F91"/>
    <w:rsid w:val="008956DD"/>
    <w:rsid w:val="00895B14"/>
    <w:rsid w:val="008962AF"/>
    <w:rsid w:val="0089630A"/>
    <w:rsid w:val="00896F1B"/>
    <w:rsid w:val="00897AA4"/>
    <w:rsid w:val="008A0318"/>
    <w:rsid w:val="008A0D91"/>
    <w:rsid w:val="008A1103"/>
    <w:rsid w:val="008A1197"/>
    <w:rsid w:val="008A1E17"/>
    <w:rsid w:val="008A20BF"/>
    <w:rsid w:val="008A27B7"/>
    <w:rsid w:val="008A317F"/>
    <w:rsid w:val="008A40E4"/>
    <w:rsid w:val="008A510E"/>
    <w:rsid w:val="008A522A"/>
    <w:rsid w:val="008A529F"/>
    <w:rsid w:val="008A7BF5"/>
    <w:rsid w:val="008B113D"/>
    <w:rsid w:val="008B2C08"/>
    <w:rsid w:val="008B4464"/>
    <w:rsid w:val="008B476E"/>
    <w:rsid w:val="008B4976"/>
    <w:rsid w:val="008B750B"/>
    <w:rsid w:val="008B7BBA"/>
    <w:rsid w:val="008C0A55"/>
    <w:rsid w:val="008C2939"/>
    <w:rsid w:val="008C3162"/>
    <w:rsid w:val="008C3E35"/>
    <w:rsid w:val="008C4352"/>
    <w:rsid w:val="008C4832"/>
    <w:rsid w:val="008C4E60"/>
    <w:rsid w:val="008C6771"/>
    <w:rsid w:val="008C769C"/>
    <w:rsid w:val="008C798B"/>
    <w:rsid w:val="008D08F5"/>
    <w:rsid w:val="008D106B"/>
    <w:rsid w:val="008D12C2"/>
    <w:rsid w:val="008D1F14"/>
    <w:rsid w:val="008D5477"/>
    <w:rsid w:val="008D55B3"/>
    <w:rsid w:val="008D60B9"/>
    <w:rsid w:val="008D6142"/>
    <w:rsid w:val="008D61AD"/>
    <w:rsid w:val="008D6275"/>
    <w:rsid w:val="008D62F3"/>
    <w:rsid w:val="008D7E1A"/>
    <w:rsid w:val="008D7F4D"/>
    <w:rsid w:val="008E0433"/>
    <w:rsid w:val="008E0CD0"/>
    <w:rsid w:val="008E1A95"/>
    <w:rsid w:val="008E258E"/>
    <w:rsid w:val="008E2B13"/>
    <w:rsid w:val="008E3924"/>
    <w:rsid w:val="008E3978"/>
    <w:rsid w:val="008E4C4B"/>
    <w:rsid w:val="008E56E1"/>
    <w:rsid w:val="008E5997"/>
    <w:rsid w:val="008E5C35"/>
    <w:rsid w:val="008E6013"/>
    <w:rsid w:val="008E70DF"/>
    <w:rsid w:val="008F00B5"/>
    <w:rsid w:val="008F026A"/>
    <w:rsid w:val="008F13F7"/>
    <w:rsid w:val="008F14AC"/>
    <w:rsid w:val="008F306C"/>
    <w:rsid w:val="008F306F"/>
    <w:rsid w:val="008F397D"/>
    <w:rsid w:val="008F4246"/>
    <w:rsid w:val="008F50FD"/>
    <w:rsid w:val="008F5522"/>
    <w:rsid w:val="008F5B4D"/>
    <w:rsid w:val="008F695C"/>
    <w:rsid w:val="008F7314"/>
    <w:rsid w:val="00900443"/>
    <w:rsid w:val="00900DAA"/>
    <w:rsid w:val="009018FD"/>
    <w:rsid w:val="009035DE"/>
    <w:rsid w:val="00903F8E"/>
    <w:rsid w:val="009041FE"/>
    <w:rsid w:val="00904608"/>
    <w:rsid w:val="00904DF5"/>
    <w:rsid w:val="00906E84"/>
    <w:rsid w:val="00907425"/>
    <w:rsid w:val="00910B02"/>
    <w:rsid w:val="00911019"/>
    <w:rsid w:val="009113F0"/>
    <w:rsid w:val="009117AF"/>
    <w:rsid w:val="00911858"/>
    <w:rsid w:val="0091276F"/>
    <w:rsid w:val="00912BB0"/>
    <w:rsid w:val="00912E0A"/>
    <w:rsid w:val="00913412"/>
    <w:rsid w:val="00916C5F"/>
    <w:rsid w:val="00916C86"/>
    <w:rsid w:val="00916CBC"/>
    <w:rsid w:val="00920744"/>
    <w:rsid w:val="0092137A"/>
    <w:rsid w:val="009219EE"/>
    <w:rsid w:val="009228A2"/>
    <w:rsid w:val="00923C34"/>
    <w:rsid w:val="00924152"/>
    <w:rsid w:val="0092513D"/>
    <w:rsid w:val="009261C8"/>
    <w:rsid w:val="00927012"/>
    <w:rsid w:val="009279A7"/>
    <w:rsid w:val="00927A9F"/>
    <w:rsid w:val="00927FA9"/>
    <w:rsid w:val="0093221A"/>
    <w:rsid w:val="00932DFB"/>
    <w:rsid w:val="009335CC"/>
    <w:rsid w:val="00933D1D"/>
    <w:rsid w:val="00934784"/>
    <w:rsid w:val="00934A9B"/>
    <w:rsid w:val="00935A1A"/>
    <w:rsid w:val="00935A2B"/>
    <w:rsid w:val="00935A55"/>
    <w:rsid w:val="00936AD6"/>
    <w:rsid w:val="009379D0"/>
    <w:rsid w:val="009402F3"/>
    <w:rsid w:val="00940BE7"/>
    <w:rsid w:val="00940BE9"/>
    <w:rsid w:val="00941CEB"/>
    <w:rsid w:val="00942EFD"/>
    <w:rsid w:val="00943729"/>
    <w:rsid w:val="009441A5"/>
    <w:rsid w:val="009447DA"/>
    <w:rsid w:val="00944FB9"/>
    <w:rsid w:val="00945A76"/>
    <w:rsid w:val="00946D83"/>
    <w:rsid w:val="0094720F"/>
    <w:rsid w:val="0094791B"/>
    <w:rsid w:val="00947D3D"/>
    <w:rsid w:val="0095121F"/>
    <w:rsid w:val="009518A5"/>
    <w:rsid w:val="00952407"/>
    <w:rsid w:val="009533DA"/>
    <w:rsid w:val="009535EC"/>
    <w:rsid w:val="00953A09"/>
    <w:rsid w:val="00953B28"/>
    <w:rsid w:val="00954310"/>
    <w:rsid w:val="00954322"/>
    <w:rsid w:val="0095457C"/>
    <w:rsid w:val="00954A70"/>
    <w:rsid w:val="0095567F"/>
    <w:rsid w:val="00956398"/>
    <w:rsid w:val="009564DD"/>
    <w:rsid w:val="00957253"/>
    <w:rsid w:val="00957874"/>
    <w:rsid w:val="009579A6"/>
    <w:rsid w:val="00957CAA"/>
    <w:rsid w:val="00960167"/>
    <w:rsid w:val="00961DB7"/>
    <w:rsid w:val="00962E21"/>
    <w:rsid w:val="00963571"/>
    <w:rsid w:val="00963942"/>
    <w:rsid w:val="00963C4A"/>
    <w:rsid w:val="009640AE"/>
    <w:rsid w:val="0096778A"/>
    <w:rsid w:val="00973BB2"/>
    <w:rsid w:val="00973CFA"/>
    <w:rsid w:val="00973DA2"/>
    <w:rsid w:val="009740BE"/>
    <w:rsid w:val="00974FE5"/>
    <w:rsid w:val="0097503F"/>
    <w:rsid w:val="00975271"/>
    <w:rsid w:val="0097584B"/>
    <w:rsid w:val="00975969"/>
    <w:rsid w:val="00975C54"/>
    <w:rsid w:val="00977656"/>
    <w:rsid w:val="00977FC6"/>
    <w:rsid w:val="00980413"/>
    <w:rsid w:val="00981A7F"/>
    <w:rsid w:val="00981B59"/>
    <w:rsid w:val="00981CB4"/>
    <w:rsid w:val="00981E37"/>
    <w:rsid w:val="00983217"/>
    <w:rsid w:val="00983633"/>
    <w:rsid w:val="009846A7"/>
    <w:rsid w:val="0098521A"/>
    <w:rsid w:val="0098794D"/>
    <w:rsid w:val="00990F7F"/>
    <w:rsid w:val="00991AFD"/>
    <w:rsid w:val="0099497B"/>
    <w:rsid w:val="00994CC3"/>
    <w:rsid w:val="00994DCE"/>
    <w:rsid w:val="009959A7"/>
    <w:rsid w:val="00995FB3"/>
    <w:rsid w:val="0099675D"/>
    <w:rsid w:val="009A1365"/>
    <w:rsid w:val="009A296E"/>
    <w:rsid w:val="009A43BA"/>
    <w:rsid w:val="009A5898"/>
    <w:rsid w:val="009A6045"/>
    <w:rsid w:val="009A6449"/>
    <w:rsid w:val="009A7088"/>
    <w:rsid w:val="009B0748"/>
    <w:rsid w:val="009B0A95"/>
    <w:rsid w:val="009B0D05"/>
    <w:rsid w:val="009B2C44"/>
    <w:rsid w:val="009B4CA6"/>
    <w:rsid w:val="009B4EA5"/>
    <w:rsid w:val="009B50C4"/>
    <w:rsid w:val="009B56AC"/>
    <w:rsid w:val="009B5FF8"/>
    <w:rsid w:val="009B68E3"/>
    <w:rsid w:val="009B6B1F"/>
    <w:rsid w:val="009B79F8"/>
    <w:rsid w:val="009C06BC"/>
    <w:rsid w:val="009C118D"/>
    <w:rsid w:val="009C578C"/>
    <w:rsid w:val="009C57F5"/>
    <w:rsid w:val="009C629D"/>
    <w:rsid w:val="009C66D5"/>
    <w:rsid w:val="009C71E4"/>
    <w:rsid w:val="009C72D0"/>
    <w:rsid w:val="009C749D"/>
    <w:rsid w:val="009D13FD"/>
    <w:rsid w:val="009D266A"/>
    <w:rsid w:val="009D2E52"/>
    <w:rsid w:val="009D478C"/>
    <w:rsid w:val="009D5A2E"/>
    <w:rsid w:val="009D684A"/>
    <w:rsid w:val="009D70F1"/>
    <w:rsid w:val="009E00CB"/>
    <w:rsid w:val="009E109A"/>
    <w:rsid w:val="009E292D"/>
    <w:rsid w:val="009E35B3"/>
    <w:rsid w:val="009E3767"/>
    <w:rsid w:val="009E39D0"/>
    <w:rsid w:val="009E4419"/>
    <w:rsid w:val="009E519B"/>
    <w:rsid w:val="009E5AEB"/>
    <w:rsid w:val="009E637A"/>
    <w:rsid w:val="009E6867"/>
    <w:rsid w:val="009F275B"/>
    <w:rsid w:val="009F2E96"/>
    <w:rsid w:val="009F5C65"/>
    <w:rsid w:val="009F61B0"/>
    <w:rsid w:val="009F669D"/>
    <w:rsid w:val="009F680F"/>
    <w:rsid w:val="009F7E07"/>
    <w:rsid w:val="00A001BB"/>
    <w:rsid w:val="00A00297"/>
    <w:rsid w:val="00A00B9F"/>
    <w:rsid w:val="00A014B0"/>
    <w:rsid w:val="00A01522"/>
    <w:rsid w:val="00A01972"/>
    <w:rsid w:val="00A01D1C"/>
    <w:rsid w:val="00A01FD7"/>
    <w:rsid w:val="00A0206E"/>
    <w:rsid w:val="00A023B6"/>
    <w:rsid w:val="00A02D65"/>
    <w:rsid w:val="00A0387E"/>
    <w:rsid w:val="00A03DCF"/>
    <w:rsid w:val="00A052DF"/>
    <w:rsid w:val="00A0646D"/>
    <w:rsid w:val="00A06A61"/>
    <w:rsid w:val="00A07094"/>
    <w:rsid w:val="00A100F2"/>
    <w:rsid w:val="00A1070A"/>
    <w:rsid w:val="00A10A11"/>
    <w:rsid w:val="00A11A7C"/>
    <w:rsid w:val="00A129A8"/>
    <w:rsid w:val="00A12B7C"/>
    <w:rsid w:val="00A12FD8"/>
    <w:rsid w:val="00A13A97"/>
    <w:rsid w:val="00A13C6A"/>
    <w:rsid w:val="00A142DD"/>
    <w:rsid w:val="00A15776"/>
    <w:rsid w:val="00A15A39"/>
    <w:rsid w:val="00A16E48"/>
    <w:rsid w:val="00A17B09"/>
    <w:rsid w:val="00A20560"/>
    <w:rsid w:val="00A2119C"/>
    <w:rsid w:val="00A21372"/>
    <w:rsid w:val="00A215CE"/>
    <w:rsid w:val="00A2169A"/>
    <w:rsid w:val="00A22CC9"/>
    <w:rsid w:val="00A2574F"/>
    <w:rsid w:val="00A25B02"/>
    <w:rsid w:val="00A26587"/>
    <w:rsid w:val="00A268F2"/>
    <w:rsid w:val="00A26B73"/>
    <w:rsid w:val="00A31093"/>
    <w:rsid w:val="00A31732"/>
    <w:rsid w:val="00A31D7C"/>
    <w:rsid w:val="00A31DC5"/>
    <w:rsid w:val="00A338F1"/>
    <w:rsid w:val="00A3700A"/>
    <w:rsid w:val="00A3735E"/>
    <w:rsid w:val="00A37C56"/>
    <w:rsid w:val="00A40871"/>
    <w:rsid w:val="00A40A38"/>
    <w:rsid w:val="00A41325"/>
    <w:rsid w:val="00A4284A"/>
    <w:rsid w:val="00A42E52"/>
    <w:rsid w:val="00A4371E"/>
    <w:rsid w:val="00A437CF"/>
    <w:rsid w:val="00A44EDD"/>
    <w:rsid w:val="00A45172"/>
    <w:rsid w:val="00A45706"/>
    <w:rsid w:val="00A457C6"/>
    <w:rsid w:val="00A46AA7"/>
    <w:rsid w:val="00A46AD0"/>
    <w:rsid w:val="00A47063"/>
    <w:rsid w:val="00A473A8"/>
    <w:rsid w:val="00A47572"/>
    <w:rsid w:val="00A511A2"/>
    <w:rsid w:val="00A513F0"/>
    <w:rsid w:val="00A5154F"/>
    <w:rsid w:val="00A52DD1"/>
    <w:rsid w:val="00A542B2"/>
    <w:rsid w:val="00A55F86"/>
    <w:rsid w:val="00A562C7"/>
    <w:rsid w:val="00A562F9"/>
    <w:rsid w:val="00A56A8C"/>
    <w:rsid w:val="00A56B50"/>
    <w:rsid w:val="00A60431"/>
    <w:rsid w:val="00A60A5F"/>
    <w:rsid w:val="00A60AF4"/>
    <w:rsid w:val="00A618A4"/>
    <w:rsid w:val="00A61AC8"/>
    <w:rsid w:val="00A625D3"/>
    <w:rsid w:val="00A62EB1"/>
    <w:rsid w:val="00A6366F"/>
    <w:rsid w:val="00A6383F"/>
    <w:rsid w:val="00A6407D"/>
    <w:rsid w:val="00A64147"/>
    <w:rsid w:val="00A64AA2"/>
    <w:rsid w:val="00A65B26"/>
    <w:rsid w:val="00A65D4C"/>
    <w:rsid w:val="00A66049"/>
    <w:rsid w:val="00A6638F"/>
    <w:rsid w:val="00A70512"/>
    <w:rsid w:val="00A70712"/>
    <w:rsid w:val="00A70FF0"/>
    <w:rsid w:val="00A71548"/>
    <w:rsid w:val="00A716D6"/>
    <w:rsid w:val="00A7277B"/>
    <w:rsid w:val="00A74CDE"/>
    <w:rsid w:val="00A75B4F"/>
    <w:rsid w:val="00A7602D"/>
    <w:rsid w:val="00A76243"/>
    <w:rsid w:val="00A7720F"/>
    <w:rsid w:val="00A7796C"/>
    <w:rsid w:val="00A77A0A"/>
    <w:rsid w:val="00A77FDF"/>
    <w:rsid w:val="00A80071"/>
    <w:rsid w:val="00A8086C"/>
    <w:rsid w:val="00A80AEE"/>
    <w:rsid w:val="00A82226"/>
    <w:rsid w:val="00A9025A"/>
    <w:rsid w:val="00A90E81"/>
    <w:rsid w:val="00A91F2F"/>
    <w:rsid w:val="00A93099"/>
    <w:rsid w:val="00A93DDD"/>
    <w:rsid w:val="00A9540E"/>
    <w:rsid w:val="00A97DDE"/>
    <w:rsid w:val="00AA0056"/>
    <w:rsid w:val="00AA1F60"/>
    <w:rsid w:val="00AA2CFD"/>
    <w:rsid w:val="00AA3D67"/>
    <w:rsid w:val="00AA40D7"/>
    <w:rsid w:val="00AA4211"/>
    <w:rsid w:val="00AA6054"/>
    <w:rsid w:val="00AA6552"/>
    <w:rsid w:val="00AA6889"/>
    <w:rsid w:val="00AA6E0F"/>
    <w:rsid w:val="00AB0688"/>
    <w:rsid w:val="00AB08A6"/>
    <w:rsid w:val="00AB2001"/>
    <w:rsid w:val="00AB22D1"/>
    <w:rsid w:val="00AB2CD6"/>
    <w:rsid w:val="00AB3316"/>
    <w:rsid w:val="00AB3CC2"/>
    <w:rsid w:val="00AB3E5C"/>
    <w:rsid w:val="00AB41D0"/>
    <w:rsid w:val="00AB4D76"/>
    <w:rsid w:val="00AB5F7D"/>
    <w:rsid w:val="00AC053F"/>
    <w:rsid w:val="00AC0C50"/>
    <w:rsid w:val="00AC0CCF"/>
    <w:rsid w:val="00AC1628"/>
    <w:rsid w:val="00AC2306"/>
    <w:rsid w:val="00AC3F90"/>
    <w:rsid w:val="00AC46C5"/>
    <w:rsid w:val="00AC5C9F"/>
    <w:rsid w:val="00AC5EF1"/>
    <w:rsid w:val="00AC64FA"/>
    <w:rsid w:val="00AC6FE2"/>
    <w:rsid w:val="00AC71B3"/>
    <w:rsid w:val="00AC73B9"/>
    <w:rsid w:val="00AC7F08"/>
    <w:rsid w:val="00AD0699"/>
    <w:rsid w:val="00AD0AB8"/>
    <w:rsid w:val="00AD2A91"/>
    <w:rsid w:val="00AD2DFE"/>
    <w:rsid w:val="00AD3D66"/>
    <w:rsid w:val="00AD4F0B"/>
    <w:rsid w:val="00AD6037"/>
    <w:rsid w:val="00AD6C92"/>
    <w:rsid w:val="00AD7B8E"/>
    <w:rsid w:val="00AD7DEE"/>
    <w:rsid w:val="00AE04A1"/>
    <w:rsid w:val="00AE4768"/>
    <w:rsid w:val="00AE4931"/>
    <w:rsid w:val="00AE4F25"/>
    <w:rsid w:val="00AF2212"/>
    <w:rsid w:val="00AF2F0D"/>
    <w:rsid w:val="00AF3925"/>
    <w:rsid w:val="00AF41C8"/>
    <w:rsid w:val="00AF4276"/>
    <w:rsid w:val="00AF474D"/>
    <w:rsid w:val="00AF5F69"/>
    <w:rsid w:val="00AF603A"/>
    <w:rsid w:val="00AF65B1"/>
    <w:rsid w:val="00AF6A6B"/>
    <w:rsid w:val="00AF7506"/>
    <w:rsid w:val="00AF774A"/>
    <w:rsid w:val="00B01F36"/>
    <w:rsid w:val="00B02F59"/>
    <w:rsid w:val="00B06AAF"/>
    <w:rsid w:val="00B06BFC"/>
    <w:rsid w:val="00B07772"/>
    <w:rsid w:val="00B10897"/>
    <w:rsid w:val="00B10B61"/>
    <w:rsid w:val="00B10E5F"/>
    <w:rsid w:val="00B1129B"/>
    <w:rsid w:val="00B115FF"/>
    <w:rsid w:val="00B12516"/>
    <w:rsid w:val="00B12801"/>
    <w:rsid w:val="00B1287E"/>
    <w:rsid w:val="00B1296B"/>
    <w:rsid w:val="00B1297A"/>
    <w:rsid w:val="00B139C6"/>
    <w:rsid w:val="00B1431E"/>
    <w:rsid w:val="00B16330"/>
    <w:rsid w:val="00B20441"/>
    <w:rsid w:val="00B20A1F"/>
    <w:rsid w:val="00B20D49"/>
    <w:rsid w:val="00B218F8"/>
    <w:rsid w:val="00B2292F"/>
    <w:rsid w:val="00B229CD"/>
    <w:rsid w:val="00B22CE6"/>
    <w:rsid w:val="00B22DFF"/>
    <w:rsid w:val="00B23445"/>
    <w:rsid w:val="00B23F01"/>
    <w:rsid w:val="00B26C63"/>
    <w:rsid w:val="00B27269"/>
    <w:rsid w:val="00B3379B"/>
    <w:rsid w:val="00B33BDC"/>
    <w:rsid w:val="00B3417A"/>
    <w:rsid w:val="00B347CE"/>
    <w:rsid w:val="00B354AB"/>
    <w:rsid w:val="00B35734"/>
    <w:rsid w:val="00B364E9"/>
    <w:rsid w:val="00B369C9"/>
    <w:rsid w:val="00B36F7A"/>
    <w:rsid w:val="00B37B41"/>
    <w:rsid w:val="00B401AB"/>
    <w:rsid w:val="00B403D5"/>
    <w:rsid w:val="00B412C9"/>
    <w:rsid w:val="00B42510"/>
    <w:rsid w:val="00B42B13"/>
    <w:rsid w:val="00B42CFC"/>
    <w:rsid w:val="00B43169"/>
    <w:rsid w:val="00B4605C"/>
    <w:rsid w:val="00B4652F"/>
    <w:rsid w:val="00B47191"/>
    <w:rsid w:val="00B47217"/>
    <w:rsid w:val="00B47A57"/>
    <w:rsid w:val="00B501A8"/>
    <w:rsid w:val="00B50C8B"/>
    <w:rsid w:val="00B52B77"/>
    <w:rsid w:val="00B546CB"/>
    <w:rsid w:val="00B558EC"/>
    <w:rsid w:val="00B5591C"/>
    <w:rsid w:val="00B55AE4"/>
    <w:rsid w:val="00B55CCC"/>
    <w:rsid w:val="00B55E31"/>
    <w:rsid w:val="00B61090"/>
    <w:rsid w:val="00B6162A"/>
    <w:rsid w:val="00B62062"/>
    <w:rsid w:val="00B6224E"/>
    <w:rsid w:val="00B62853"/>
    <w:rsid w:val="00B64E38"/>
    <w:rsid w:val="00B64F90"/>
    <w:rsid w:val="00B65732"/>
    <w:rsid w:val="00B66031"/>
    <w:rsid w:val="00B7069F"/>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0D3A"/>
    <w:rsid w:val="00B812DA"/>
    <w:rsid w:val="00B814A3"/>
    <w:rsid w:val="00B8171F"/>
    <w:rsid w:val="00B829CA"/>
    <w:rsid w:val="00B83D63"/>
    <w:rsid w:val="00B83FDA"/>
    <w:rsid w:val="00B856F1"/>
    <w:rsid w:val="00B85D9D"/>
    <w:rsid w:val="00B86C41"/>
    <w:rsid w:val="00B9062B"/>
    <w:rsid w:val="00B90913"/>
    <w:rsid w:val="00B920B6"/>
    <w:rsid w:val="00B9277D"/>
    <w:rsid w:val="00B96F38"/>
    <w:rsid w:val="00B97CF0"/>
    <w:rsid w:val="00B97D58"/>
    <w:rsid w:val="00BA10E0"/>
    <w:rsid w:val="00BA31BE"/>
    <w:rsid w:val="00BA5454"/>
    <w:rsid w:val="00BA5A17"/>
    <w:rsid w:val="00BA6F00"/>
    <w:rsid w:val="00BA71FB"/>
    <w:rsid w:val="00BA746D"/>
    <w:rsid w:val="00BA75A6"/>
    <w:rsid w:val="00BB1A0F"/>
    <w:rsid w:val="00BB23FE"/>
    <w:rsid w:val="00BB2711"/>
    <w:rsid w:val="00BB3500"/>
    <w:rsid w:val="00BB35F9"/>
    <w:rsid w:val="00BB455D"/>
    <w:rsid w:val="00BB4FC6"/>
    <w:rsid w:val="00BB596A"/>
    <w:rsid w:val="00BB70C3"/>
    <w:rsid w:val="00BB7774"/>
    <w:rsid w:val="00BB7E2C"/>
    <w:rsid w:val="00BC2612"/>
    <w:rsid w:val="00BC276E"/>
    <w:rsid w:val="00BC290E"/>
    <w:rsid w:val="00BC3472"/>
    <w:rsid w:val="00BC445F"/>
    <w:rsid w:val="00BC45F9"/>
    <w:rsid w:val="00BC4C66"/>
    <w:rsid w:val="00BC716B"/>
    <w:rsid w:val="00BC74C0"/>
    <w:rsid w:val="00BD0455"/>
    <w:rsid w:val="00BD0880"/>
    <w:rsid w:val="00BD0E74"/>
    <w:rsid w:val="00BD2181"/>
    <w:rsid w:val="00BD233A"/>
    <w:rsid w:val="00BD288D"/>
    <w:rsid w:val="00BD3798"/>
    <w:rsid w:val="00BD4665"/>
    <w:rsid w:val="00BD53BD"/>
    <w:rsid w:val="00BD5F8C"/>
    <w:rsid w:val="00BD6A91"/>
    <w:rsid w:val="00BD6F2E"/>
    <w:rsid w:val="00BD7347"/>
    <w:rsid w:val="00BD7C60"/>
    <w:rsid w:val="00BD7EE1"/>
    <w:rsid w:val="00BE151F"/>
    <w:rsid w:val="00BE172C"/>
    <w:rsid w:val="00BE227D"/>
    <w:rsid w:val="00BE29DD"/>
    <w:rsid w:val="00BE2D73"/>
    <w:rsid w:val="00BE5A0F"/>
    <w:rsid w:val="00BE6EA1"/>
    <w:rsid w:val="00BE6F3A"/>
    <w:rsid w:val="00BF1626"/>
    <w:rsid w:val="00BF24E4"/>
    <w:rsid w:val="00BF2CC7"/>
    <w:rsid w:val="00BF3647"/>
    <w:rsid w:val="00BF450F"/>
    <w:rsid w:val="00BF550D"/>
    <w:rsid w:val="00BF570B"/>
    <w:rsid w:val="00BF60A9"/>
    <w:rsid w:val="00BF7110"/>
    <w:rsid w:val="00C01627"/>
    <w:rsid w:val="00C02110"/>
    <w:rsid w:val="00C026BF"/>
    <w:rsid w:val="00C0288C"/>
    <w:rsid w:val="00C0371D"/>
    <w:rsid w:val="00C03F30"/>
    <w:rsid w:val="00C049E0"/>
    <w:rsid w:val="00C0646F"/>
    <w:rsid w:val="00C066AF"/>
    <w:rsid w:val="00C06ECF"/>
    <w:rsid w:val="00C0712E"/>
    <w:rsid w:val="00C07B57"/>
    <w:rsid w:val="00C108A5"/>
    <w:rsid w:val="00C10E06"/>
    <w:rsid w:val="00C123D2"/>
    <w:rsid w:val="00C13CF2"/>
    <w:rsid w:val="00C14097"/>
    <w:rsid w:val="00C140F7"/>
    <w:rsid w:val="00C145B8"/>
    <w:rsid w:val="00C14807"/>
    <w:rsid w:val="00C155BE"/>
    <w:rsid w:val="00C15881"/>
    <w:rsid w:val="00C16041"/>
    <w:rsid w:val="00C16751"/>
    <w:rsid w:val="00C16FA2"/>
    <w:rsid w:val="00C217EE"/>
    <w:rsid w:val="00C21812"/>
    <w:rsid w:val="00C22B8E"/>
    <w:rsid w:val="00C22EA6"/>
    <w:rsid w:val="00C240C8"/>
    <w:rsid w:val="00C24308"/>
    <w:rsid w:val="00C2438F"/>
    <w:rsid w:val="00C24971"/>
    <w:rsid w:val="00C253D8"/>
    <w:rsid w:val="00C259CB"/>
    <w:rsid w:val="00C26093"/>
    <w:rsid w:val="00C26E50"/>
    <w:rsid w:val="00C30291"/>
    <w:rsid w:val="00C305D7"/>
    <w:rsid w:val="00C311C7"/>
    <w:rsid w:val="00C316B8"/>
    <w:rsid w:val="00C31AF0"/>
    <w:rsid w:val="00C321A9"/>
    <w:rsid w:val="00C32A7E"/>
    <w:rsid w:val="00C32B63"/>
    <w:rsid w:val="00C33DB1"/>
    <w:rsid w:val="00C34F28"/>
    <w:rsid w:val="00C3612E"/>
    <w:rsid w:val="00C365ED"/>
    <w:rsid w:val="00C368DF"/>
    <w:rsid w:val="00C37F1C"/>
    <w:rsid w:val="00C41347"/>
    <w:rsid w:val="00C43A60"/>
    <w:rsid w:val="00C442C5"/>
    <w:rsid w:val="00C44323"/>
    <w:rsid w:val="00C44B15"/>
    <w:rsid w:val="00C46182"/>
    <w:rsid w:val="00C50E5E"/>
    <w:rsid w:val="00C52A0A"/>
    <w:rsid w:val="00C52C7B"/>
    <w:rsid w:val="00C53AC4"/>
    <w:rsid w:val="00C54E74"/>
    <w:rsid w:val="00C55454"/>
    <w:rsid w:val="00C55B23"/>
    <w:rsid w:val="00C5788A"/>
    <w:rsid w:val="00C57B5C"/>
    <w:rsid w:val="00C57C7C"/>
    <w:rsid w:val="00C57EE2"/>
    <w:rsid w:val="00C61049"/>
    <w:rsid w:val="00C62439"/>
    <w:rsid w:val="00C62528"/>
    <w:rsid w:val="00C62FB8"/>
    <w:rsid w:val="00C63837"/>
    <w:rsid w:val="00C63E2A"/>
    <w:rsid w:val="00C63FFE"/>
    <w:rsid w:val="00C65079"/>
    <w:rsid w:val="00C650ED"/>
    <w:rsid w:val="00C66767"/>
    <w:rsid w:val="00C6706A"/>
    <w:rsid w:val="00C67341"/>
    <w:rsid w:val="00C67AB1"/>
    <w:rsid w:val="00C67C5D"/>
    <w:rsid w:val="00C700DA"/>
    <w:rsid w:val="00C70712"/>
    <w:rsid w:val="00C70C21"/>
    <w:rsid w:val="00C711BA"/>
    <w:rsid w:val="00C717FE"/>
    <w:rsid w:val="00C72C49"/>
    <w:rsid w:val="00C7317F"/>
    <w:rsid w:val="00C733AD"/>
    <w:rsid w:val="00C74211"/>
    <w:rsid w:val="00C74CDC"/>
    <w:rsid w:val="00C76185"/>
    <w:rsid w:val="00C76E5D"/>
    <w:rsid w:val="00C77362"/>
    <w:rsid w:val="00C77A2F"/>
    <w:rsid w:val="00C77F8D"/>
    <w:rsid w:val="00C800D4"/>
    <w:rsid w:val="00C812FF"/>
    <w:rsid w:val="00C8610E"/>
    <w:rsid w:val="00C86FA6"/>
    <w:rsid w:val="00C90260"/>
    <w:rsid w:val="00C913CB"/>
    <w:rsid w:val="00C91EB6"/>
    <w:rsid w:val="00C93867"/>
    <w:rsid w:val="00C9418D"/>
    <w:rsid w:val="00C94363"/>
    <w:rsid w:val="00C9544C"/>
    <w:rsid w:val="00C9602A"/>
    <w:rsid w:val="00C963C9"/>
    <w:rsid w:val="00CA10B0"/>
    <w:rsid w:val="00CA11EE"/>
    <w:rsid w:val="00CA1B79"/>
    <w:rsid w:val="00CA266F"/>
    <w:rsid w:val="00CA2F8E"/>
    <w:rsid w:val="00CA3E34"/>
    <w:rsid w:val="00CA3EE2"/>
    <w:rsid w:val="00CA4C99"/>
    <w:rsid w:val="00CA4D18"/>
    <w:rsid w:val="00CA55E7"/>
    <w:rsid w:val="00CA6851"/>
    <w:rsid w:val="00CA7F62"/>
    <w:rsid w:val="00CA7FD5"/>
    <w:rsid w:val="00CB0D99"/>
    <w:rsid w:val="00CB17EB"/>
    <w:rsid w:val="00CB3287"/>
    <w:rsid w:val="00CB339F"/>
    <w:rsid w:val="00CB33E2"/>
    <w:rsid w:val="00CB3A8A"/>
    <w:rsid w:val="00CB3FF9"/>
    <w:rsid w:val="00CB4E68"/>
    <w:rsid w:val="00CB6BFB"/>
    <w:rsid w:val="00CB7ECF"/>
    <w:rsid w:val="00CB7F87"/>
    <w:rsid w:val="00CC2078"/>
    <w:rsid w:val="00CC2733"/>
    <w:rsid w:val="00CC3D9C"/>
    <w:rsid w:val="00CC44CC"/>
    <w:rsid w:val="00CC58DF"/>
    <w:rsid w:val="00CC5BA6"/>
    <w:rsid w:val="00CC5D41"/>
    <w:rsid w:val="00CC60B7"/>
    <w:rsid w:val="00CC6EC2"/>
    <w:rsid w:val="00CC7AA7"/>
    <w:rsid w:val="00CC7CCE"/>
    <w:rsid w:val="00CD0050"/>
    <w:rsid w:val="00CD0552"/>
    <w:rsid w:val="00CD0E84"/>
    <w:rsid w:val="00CD14F1"/>
    <w:rsid w:val="00CD3AA4"/>
    <w:rsid w:val="00CD4902"/>
    <w:rsid w:val="00CD62DB"/>
    <w:rsid w:val="00CE0D07"/>
    <w:rsid w:val="00CE2323"/>
    <w:rsid w:val="00CE2A35"/>
    <w:rsid w:val="00CE4D33"/>
    <w:rsid w:val="00CE5B6C"/>
    <w:rsid w:val="00CE6AC9"/>
    <w:rsid w:val="00CE7481"/>
    <w:rsid w:val="00CE74B3"/>
    <w:rsid w:val="00CF0A8F"/>
    <w:rsid w:val="00CF2D81"/>
    <w:rsid w:val="00CF3650"/>
    <w:rsid w:val="00CF36AA"/>
    <w:rsid w:val="00CF3EDC"/>
    <w:rsid w:val="00CF56F5"/>
    <w:rsid w:val="00CF5CB2"/>
    <w:rsid w:val="00CF6731"/>
    <w:rsid w:val="00CF6DC3"/>
    <w:rsid w:val="00CF76FA"/>
    <w:rsid w:val="00CF770E"/>
    <w:rsid w:val="00CF78F8"/>
    <w:rsid w:val="00D00117"/>
    <w:rsid w:val="00D00520"/>
    <w:rsid w:val="00D00EE1"/>
    <w:rsid w:val="00D0154F"/>
    <w:rsid w:val="00D02EE7"/>
    <w:rsid w:val="00D04851"/>
    <w:rsid w:val="00D048CE"/>
    <w:rsid w:val="00D06563"/>
    <w:rsid w:val="00D06EB1"/>
    <w:rsid w:val="00D10985"/>
    <w:rsid w:val="00D10998"/>
    <w:rsid w:val="00D12505"/>
    <w:rsid w:val="00D13235"/>
    <w:rsid w:val="00D1568A"/>
    <w:rsid w:val="00D15CBD"/>
    <w:rsid w:val="00D15F69"/>
    <w:rsid w:val="00D16390"/>
    <w:rsid w:val="00D17767"/>
    <w:rsid w:val="00D20F5E"/>
    <w:rsid w:val="00D221CB"/>
    <w:rsid w:val="00D23391"/>
    <w:rsid w:val="00D25ACD"/>
    <w:rsid w:val="00D25CD2"/>
    <w:rsid w:val="00D268F3"/>
    <w:rsid w:val="00D30015"/>
    <w:rsid w:val="00D30D27"/>
    <w:rsid w:val="00D310C4"/>
    <w:rsid w:val="00D312DD"/>
    <w:rsid w:val="00D31805"/>
    <w:rsid w:val="00D31D46"/>
    <w:rsid w:val="00D32BEE"/>
    <w:rsid w:val="00D34157"/>
    <w:rsid w:val="00D34CD3"/>
    <w:rsid w:val="00D34D88"/>
    <w:rsid w:val="00D362EF"/>
    <w:rsid w:val="00D369FF"/>
    <w:rsid w:val="00D36C01"/>
    <w:rsid w:val="00D407A7"/>
    <w:rsid w:val="00D40A6E"/>
    <w:rsid w:val="00D41940"/>
    <w:rsid w:val="00D43CA7"/>
    <w:rsid w:val="00D4424E"/>
    <w:rsid w:val="00D45455"/>
    <w:rsid w:val="00D4589E"/>
    <w:rsid w:val="00D458E4"/>
    <w:rsid w:val="00D4596F"/>
    <w:rsid w:val="00D478E3"/>
    <w:rsid w:val="00D519CB"/>
    <w:rsid w:val="00D51A6C"/>
    <w:rsid w:val="00D5368E"/>
    <w:rsid w:val="00D552B9"/>
    <w:rsid w:val="00D55EBE"/>
    <w:rsid w:val="00D55F16"/>
    <w:rsid w:val="00D57F5F"/>
    <w:rsid w:val="00D6192A"/>
    <w:rsid w:val="00D61C1F"/>
    <w:rsid w:val="00D63C78"/>
    <w:rsid w:val="00D6461C"/>
    <w:rsid w:val="00D64F77"/>
    <w:rsid w:val="00D660FF"/>
    <w:rsid w:val="00D706A0"/>
    <w:rsid w:val="00D70AB3"/>
    <w:rsid w:val="00D71EB3"/>
    <w:rsid w:val="00D73455"/>
    <w:rsid w:val="00D735B2"/>
    <w:rsid w:val="00D74021"/>
    <w:rsid w:val="00D755C3"/>
    <w:rsid w:val="00D76C05"/>
    <w:rsid w:val="00D76D01"/>
    <w:rsid w:val="00D77433"/>
    <w:rsid w:val="00D800A0"/>
    <w:rsid w:val="00D817DF"/>
    <w:rsid w:val="00D81EE7"/>
    <w:rsid w:val="00D81F54"/>
    <w:rsid w:val="00D83702"/>
    <w:rsid w:val="00D83BEA"/>
    <w:rsid w:val="00D84378"/>
    <w:rsid w:val="00D84F83"/>
    <w:rsid w:val="00D851E8"/>
    <w:rsid w:val="00D85775"/>
    <w:rsid w:val="00D867EF"/>
    <w:rsid w:val="00D86C2A"/>
    <w:rsid w:val="00D90E80"/>
    <w:rsid w:val="00D922A9"/>
    <w:rsid w:val="00D92FA6"/>
    <w:rsid w:val="00D9394A"/>
    <w:rsid w:val="00D941F4"/>
    <w:rsid w:val="00D94BE2"/>
    <w:rsid w:val="00D9643B"/>
    <w:rsid w:val="00DA1147"/>
    <w:rsid w:val="00DA1A07"/>
    <w:rsid w:val="00DA3355"/>
    <w:rsid w:val="00DA3C2B"/>
    <w:rsid w:val="00DA40DB"/>
    <w:rsid w:val="00DA420F"/>
    <w:rsid w:val="00DA5326"/>
    <w:rsid w:val="00DA5418"/>
    <w:rsid w:val="00DA5B94"/>
    <w:rsid w:val="00DA5F40"/>
    <w:rsid w:val="00DA6445"/>
    <w:rsid w:val="00DA6A7F"/>
    <w:rsid w:val="00DA6BA0"/>
    <w:rsid w:val="00DA6CBB"/>
    <w:rsid w:val="00DA762C"/>
    <w:rsid w:val="00DB06F4"/>
    <w:rsid w:val="00DB0CBB"/>
    <w:rsid w:val="00DB329E"/>
    <w:rsid w:val="00DB4DA5"/>
    <w:rsid w:val="00DB5266"/>
    <w:rsid w:val="00DB64ED"/>
    <w:rsid w:val="00DB67CC"/>
    <w:rsid w:val="00DC25F6"/>
    <w:rsid w:val="00DC261F"/>
    <w:rsid w:val="00DC2EB0"/>
    <w:rsid w:val="00DC3783"/>
    <w:rsid w:val="00DC5DA6"/>
    <w:rsid w:val="00DC6755"/>
    <w:rsid w:val="00DD1713"/>
    <w:rsid w:val="00DD1C80"/>
    <w:rsid w:val="00DD1E93"/>
    <w:rsid w:val="00DD2926"/>
    <w:rsid w:val="00DD2D77"/>
    <w:rsid w:val="00DD6547"/>
    <w:rsid w:val="00DE0CBD"/>
    <w:rsid w:val="00DE1070"/>
    <w:rsid w:val="00DE3898"/>
    <w:rsid w:val="00DE3D02"/>
    <w:rsid w:val="00DE62B8"/>
    <w:rsid w:val="00DF1FA1"/>
    <w:rsid w:val="00DF2139"/>
    <w:rsid w:val="00DF3723"/>
    <w:rsid w:val="00DF481A"/>
    <w:rsid w:val="00DF498C"/>
    <w:rsid w:val="00DF4BF1"/>
    <w:rsid w:val="00DF5A79"/>
    <w:rsid w:val="00DF7C0C"/>
    <w:rsid w:val="00E00219"/>
    <w:rsid w:val="00E0316B"/>
    <w:rsid w:val="00E040CB"/>
    <w:rsid w:val="00E047D7"/>
    <w:rsid w:val="00E04819"/>
    <w:rsid w:val="00E04A58"/>
    <w:rsid w:val="00E04D3D"/>
    <w:rsid w:val="00E04D5E"/>
    <w:rsid w:val="00E0545C"/>
    <w:rsid w:val="00E05517"/>
    <w:rsid w:val="00E06059"/>
    <w:rsid w:val="00E0609B"/>
    <w:rsid w:val="00E105D8"/>
    <w:rsid w:val="00E10F2A"/>
    <w:rsid w:val="00E11185"/>
    <w:rsid w:val="00E11C06"/>
    <w:rsid w:val="00E127BA"/>
    <w:rsid w:val="00E14828"/>
    <w:rsid w:val="00E15458"/>
    <w:rsid w:val="00E2082C"/>
    <w:rsid w:val="00E20848"/>
    <w:rsid w:val="00E212F3"/>
    <w:rsid w:val="00E216D8"/>
    <w:rsid w:val="00E23BED"/>
    <w:rsid w:val="00E23E36"/>
    <w:rsid w:val="00E240AD"/>
    <w:rsid w:val="00E2530E"/>
    <w:rsid w:val="00E25E10"/>
    <w:rsid w:val="00E26BE0"/>
    <w:rsid w:val="00E26C30"/>
    <w:rsid w:val="00E2705F"/>
    <w:rsid w:val="00E27C2F"/>
    <w:rsid w:val="00E32D58"/>
    <w:rsid w:val="00E34D25"/>
    <w:rsid w:val="00E3598E"/>
    <w:rsid w:val="00E35A64"/>
    <w:rsid w:val="00E369EE"/>
    <w:rsid w:val="00E36AA8"/>
    <w:rsid w:val="00E37200"/>
    <w:rsid w:val="00E37681"/>
    <w:rsid w:val="00E4029A"/>
    <w:rsid w:val="00E41CF0"/>
    <w:rsid w:val="00E426CB"/>
    <w:rsid w:val="00E44034"/>
    <w:rsid w:val="00E44557"/>
    <w:rsid w:val="00E45C31"/>
    <w:rsid w:val="00E47E8C"/>
    <w:rsid w:val="00E50684"/>
    <w:rsid w:val="00E50B41"/>
    <w:rsid w:val="00E5166C"/>
    <w:rsid w:val="00E51BAD"/>
    <w:rsid w:val="00E5219B"/>
    <w:rsid w:val="00E529A4"/>
    <w:rsid w:val="00E52D07"/>
    <w:rsid w:val="00E5306D"/>
    <w:rsid w:val="00E5518B"/>
    <w:rsid w:val="00E56189"/>
    <w:rsid w:val="00E56A35"/>
    <w:rsid w:val="00E56B90"/>
    <w:rsid w:val="00E57967"/>
    <w:rsid w:val="00E6088E"/>
    <w:rsid w:val="00E609FE"/>
    <w:rsid w:val="00E630BE"/>
    <w:rsid w:val="00E63285"/>
    <w:rsid w:val="00E64999"/>
    <w:rsid w:val="00E649E6"/>
    <w:rsid w:val="00E65800"/>
    <w:rsid w:val="00E67289"/>
    <w:rsid w:val="00E67CD8"/>
    <w:rsid w:val="00E723CF"/>
    <w:rsid w:val="00E72583"/>
    <w:rsid w:val="00E73040"/>
    <w:rsid w:val="00E73631"/>
    <w:rsid w:val="00E73EE9"/>
    <w:rsid w:val="00E7401E"/>
    <w:rsid w:val="00E75614"/>
    <w:rsid w:val="00E75920"/>
    <w:rsid w:val="00E770D4"/>
    <w:rsid w:val="00E77D32"/>
    <w:rsid w:val="00E8054E"/>
    <w:rsid w:val="00E80D96"/>
    <w:rsid w:val="00E80F92"/>
    <w:rsid w:val="00E81C28"/>
    <w:rsid w:val="00E81F09"/>
    <w:rsid w:val="00E82B21"/>
    <w:rsid w:val="00E8318B"/>
    <w:rsid w:val="00E839E7"/>
    <w:rsid w:val="00E85B48"/>
    <w:rsid w:val="00E8651F"/>
    <w:rsid w:val="00E871FA"/>
    <w:rsid w:val="00E875C2"/>
    <w:rsid w:val="00E87739"/>
    <w:rsid w:val="00E911C6"/>
    <w:rsid w:val="00E9180E"/>
    <w:rsid w:val="00E923E0"/>
    <w:rsid w:val="00E92771"/>
    <w:rsid w:val="00E92A16"/>
    <w:rsid w:val="00E936A4"/>
    <w:rsid w:val="00E946D6"/>
    <w:rsid w:val="00E954BB"/>
    <w:rsid w:val="00E9580C"/>
    <w:rsid w:val="00E96CF5"/>
    <w:rsid w:val="00E96FE7"/>
    <w:rsid w:val="00E97C84"/>
    <w:rsid w:val="00EA0977"/>
    <w:rsid w:val="00EA0E39"/>
    <w:rsid w:val="00EA1D55"/>
    <w:rsid w:val="00EA2DCD"/>
    <w:rsid w:val="00EA325C"/>
    <w:rsid w:val="00EA44A4"/>
    <w:rsid w:val="00EA45E7"/>
    <w:rsid w:val="00EA79B0"/>
    <w:rsid w:val="00EB0BB5"/>
    <w:rsid w:val="00EB19AE"/>
    <w:rsid w:val="00EB229E"/>
    <w:rsid w:val="00EB3455"/>
    <w:rsid w:val="00EB41EB"/>
    <w:rsid w:val="00EB4A53"/>
    <w:rsid w:val="00EB69A1"/>
    <w:rsid w:val="00EB6CDD"/>
    <w:rsid w:val="00EB6D71"/>
    <w:rsid w:val="00EB78E3"/>
    <w:rsid w:val="00EB7BE3"/>
    <w:rsid w:val="00EB7D96"/>
    <w:rsid w:val="00EC1C4B"/>
    <w:rsid w:val="00EC1DE9"/>
    <w:rsid w:val="00EC1EBF"/>
    <w:rsid w:val="00EC1FD6"/>
    <w:rsid w:val="00EC2F5B"/>
    <w:rsid w:val="00EC3AA0"/>
    <w:rsid w:val="00EC3C7B"/>
    <w:rsid w:val="00EC5AC7"/>
    <w:rsid w:val="00EC5C7F"/>
    <w:rsid w:val="00EC64FD"/>
    <w:rsid w:val="00EC720B"/>
    <w:rsid w:val="00EC735A"/>
    <w:rsid w:val="00ED0E19"/>
    <w:rsid w:val="00ED1A2F"/>
    <w:rsid w:val="00ED21AC"/>
    <w:rsid w:val="00ED3DF9"/>
    <w:rsid w:val="00ED40B7"/>
    <w:rsid w:val="00ED42CD"/>
    <w:rsid w:val="00ED4B53"/>
    <w:rsid w:val="00ED598B"/>
    <w:rsid w:val="00ED5F38"/>
    <w:rsid w:val="00ED6A7B"/>
    <w:rsid w:val="00ED752A"/>
    <w:rsid w:val="00ED7A4D"/>
    <w:rsid w:val="00ED7C17"/>
    <w:rsid w:val="00EE27BC"/>
    <w:rsid w:val="00EE42B8"/>
    <w:rsid w:val="00EE61D2"/>
    <w:rsid w:val="00EE7A2C"/>
    <w:rsid w:val="00EE7D00"/>
    <w:rsid w:val="00EF1EAC"/>
    <w:rsid w:val="00EF27FE"/>
    <w:rsid w:val="00EF35A1"/>
    <w:rsid w:val="00EF39BA"/>
    <w:rsid w:val="00EF494C"/>
    <w:rsid w:val="00EF6186"/>
    <w:rsid w:val="00EF6520"/>
    <w:rsid w:val="00F0130B"/>
    <w:rsid w:val="00F01524"/>
    <w:rsid w:val="00F0251D"/>
    <w:rsid w:val="00F0583A"/>
    <w:rsid w:val="00F05E71"/>
    <w:rsid w:val="00F06057"/>
    <w:rsid w:val="00F06361"/>
    <w:rsid w:val="00F0645D"/>
    <w:rsid w:val="00F06F1C"/>
    <w:rsid w:val="00F0712A"/>
    <w:rsid w:val="00F0759E"/>
    <w:rsid w:val="00F07FB6"/>
    <w:rsid w:val="00F10D58"/>
    <w:rsid w:val="00F10F80"/>
    <w:rsid w:val="00F1194A"/>
    <w:rsid w:val="00F11BC5"/>
    <w:rsid w:val="00F12193"/>
    <w:rsid w:val="00F12489"/>
    <w:rsid w:val="00F129AB"/>
    <w:rsid w:val="00F13545"/>
    <w:rsid w:val="00F14302"/>
    <w:rsid w:val="00F149D0"/>
    <w:rsid w:val="00F14A83"/>
    <w:rsid w:val="00F15002"/>
    <w:rsid w:val="00F15F45"/>
    <w:rsid w:val="00F16B53"/>
    <w:rsid w:val="00F17183"/>
    <w:rsid w:val="00F17C18"/>
    <w:rsid w:val="00F17FEC"/>
    <w:rsid w:val="00F2066C"/>
    <w:rsid w:val="00F209DB"/>
    <w:rsid w:val="00F20B8E"/>
    <w:rsid w:val="00F21B1B"/>
    <w:rsid w:val="00F22410"/>
    <w:rsid w:val="00F2310A"/>
    <w:rsid w:val="00F24EB7"/>
    <w:rsid w:val="00F258D0"/>
    <w:rsid w:val="00F25B81"/>
    <w:rsid w:val="00F25ECD"/>
    <w:rsid w:val="00F26C21"/>
    <w:rsid w:val="00F27CD7"/>
    <w:rsid w:val="00F31515"/>
    <w:rsid w:val="00F318BE"/>
    <w:rsid w:val="00F31AC4"/>
    <w:rsid w:val="00F33297"/>
    <w:rsid w:val="00F332F6"/>
    <w:rsid w:val="00F333CB"/>
    <w:rsid w:val="00F334AA"/>
    <w:rsid w:val="00F33689"/>
    <w:rsid w:val="00F343FB"/>
    <w:rsid w:val="00F34DDB"/>
    <w:rsid w:val="00F359FE"/>
    <w:rsid w:val="00F364DB"/>
    <w:rsid w:val="00F364EF"/>
    <w:rsid w:val="00F410EF"/>
    <w:rsid w:val="00F411B4"/>
    <w:rsid w:val="00F42159"/>
    <w:rsid w:val="00F4256E"/>
    <w:rsid w:val="00F42A1B"/>
    <w:rsid w:val="00F42EE1"/>
    <w:rsid w:val="00F43309"/>
    <w:rsid w:val="00F4458E"/>
    <w:rsid w:val="00F44CEE"/>
    <w:rsid w:val="00F507F3"/>
    <w:rsid w:val="00F516A1"/>
    <w:rsid w:val="00F517CD"/>
    <w:rsid w:val="00F54240"/>
    <w:rsid w:val="00F54AD1"/>
    <w:rsid w:val="00F56853"/>
    <w:rsid w:val="00F56B5F"/>
    <w:rsid w:val="00F57253"/>
    <w:rsid w:val="00F5774E"/>
    <w:rsid w:val="00F57979"/>
    <w:rsid w:val="00F57CBD"/>
    <w:rsid w:val="00F60CFF"/>
    <w:rsid w:val="00F60F1F"/>
    <w:rsid w:val="00F61868"/>
    <w:rsid w:val="00F62839"/>
    <w:rsid w:val="00F64141"/>
    <w:rsid w:val="00F64C17"/>
    <w:rsid w:val="00F65CEE"/>
    <w:rsid w:val="00F65ECB"/>
    <w:rsid w:val="00F6684B"/>
    <w:rsid w:val="00F67508"/>
    <w:rsid w:val="00F67672"/>
    <w:rsid w:val="00F67A73"/>
    <w:rsid w:val="00F71FC9"/>
    <w:rsid w:val="00F71FF4"/>
    <w:rsid w:val="00F72246"/>
    <w:rsid w:val="00F73229"/>
    <w:rsid w:val="00F7349B"/>
    <w:rsid w:val="00F73B48"/>
    <w:rsid w:val="00F748FC"/>
    <w:rsid w:val="00F74995"/>
    <w:rsid w:val="00F74F51"/>
    <w:rsid w:val="00F75940"/>
    <w:rsid w:val="00F81B8B"/>
    <w:rsid w:val="00F824F6"/>
    <w:rsid w:val="00F82A92"/>
    <w:rsid w:val="00F82B1E"/>
    <w:rsid w:val="00F8417F"/>
    <w:rsid w:val="00F842AD"/>
    <w:rsid w:val="00F84658"/>
    <w:rsid w:val="00F84894"/>
    <w:rsid w:val="00F84A52"/>
    <w:rsid w:val="00F855C8"/>
    <w:rsid w:val="00F8576D"/>
    <w:rsid w:val="00F85A94"/>
    <w:rsid w:val="00F86C53"/>
    <w:rsid w:val="00F86F4E"/>
    <w:rsid w:val="00F90CEB"/>
    <w:rsid w:val="00F914EB"/>
    <w:rsid w:val="00F91696"/>
    <w:rsid w:val="00F916D2"/>
    <w:rsid w:val="00F91B85"/>
    <w:rsid w:val="00F91CE0"/>
    <w:rsid w:val="00F938E7"/>
    <w:rsid w:val="00F9417E"/>
    <w:rsid w:val="00F949C6"/>
    <w:rsid w:val="00F96D0E"/>
    <w:rsid w:val="00F97F1A"/>
    <w:rsid w:val="00FA07CD"/>
    <w:rsid w:val="00FA2B72"/>
    <w:rsid w:val="00FA2DB7"/>
    <w:rsid w:val="00FA3B17"/>
    <w:rsid w:val="00FA49F9"/>
    <w:rsid w:val="00FA4B4F"/>
    <w:rsid w:val="00FA5E8D"/>
    <w:rsid w:val="00FA5F3D"/>
    <w:rsid w:val="00FA6452"/>
    <w:rsid w:val="00FA67F5"/>
    <w:rsid w:val="00FA6815"/>
    <w:rsid w:val="00FA6AD0"/>
    <w:rsid w:val="00FA6B5E"/>
    <w:rsid w:val="00FB1535"/>
    <w:rsid w:val="00FB292A"/>
    <w:rsid w:val="00FB3784"/>
    <w:rsid w:val="00FB399E"/>
    <w:rsid w:val="00FB41B4"/>
    <w:rsid w:val="00FB495A"/>
    <w:rsid w:val="00FB6544"/>
    <w:rsid w:val="00FB6D30"/>
    <w:rsid w:val="00FB7825"/>
    <w:rsid w:val="00FB7F50"/>
    <w:rsid w:val="00FC0807"/>
    <w:rsid w:val="00FC1D5A"/>
    <w:rsid w:val="00FC28BC"/>
    <w:rsid w:val="00FC2A85"/>
    <w:rsid w:val="00FC2FB9"/>
    <w:rsid w:val="00FC349D"/>
    <w:rsid w:val="00FC40AF"/>
    <w:rsid w:val="00FC4264"/>
    <w:rsid w:val="00FC5BAB"/>
    <w:rsid w:val="00FC5D0C"/>
    <w:rsid w:val="00FC6376"/>
    <w:rsid w:val="00FC73B9"/>
    <w:rsid w:val="00FD029A"/>
    <w:rsid w:val="00FD072B"/>
    <w:rsid w:val="00FD0A16"/>
    <w:rsid w:val="00FD0DDD"/>
    <w:rsid w:val="00FD1151"/>
    <w:rsid w:val="00FD33F2"/>
    <w:rsid w:val="00FD3705"/>
    <w:rsid w:val="00FD3E95"/>
    <w:rsid w:val="00FD4FA6"/>
    <w:rsid w:val="00FD50E1"/>
    <w:rsid w:val="00FD5870"/>
    <w:rsid w:val="00FD587B"/>
    <w:rsid w:val="00FD6402"/>
    <w:rsid w:val="00FE0B96"/>
    <w:rsid w:val="00FE1263"/>
    <w:rsid w:val="00FE1C60"/>
    <w:rsid w:val="00FE3D7D"/>
    <w:rsid w:val="00FE3DB3"/>
    <w:rsid w:val="00FE4423"/>
    <w:rsid w:val="00FE5DC1"/>
    <w:rsid w:val="00FE60A8"/>
    <w:rsid w:val="00FE6DCF"/>
    <w:rsid w:val="00FE73B9"/>
    <w:rsid w:val="00FE7DEA"/>
    <w:rsid w:val="00FF080E"/>
    <w:rsid w:val="00FF1238"/>
    <w:rsid w:val="00FF181F"/>
    <w:rsid w:val="00FF2380"/>
    <w:rsid w:val="00FF4016"/>
    <w:rsid w:val="00FF47B7"/>
    <w:rsid w:val="00FF4D0F"/>
    <w:rsid w:val="00FF61EC"/>
    <w:rsid w:val="00FF69FE"/>
    <w:rsid w:val="00FF6AD4"/>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07449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56667">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679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233761">
          <w:marLeft w:val="0"/>
          <w:marRight w:val="0"/>
          <w:marTop w:val="0"/>
          <w:marBottom w:val="0"/>
          <w:divBdr>
            <w:top w:val="none" w:sz="0" w:space="0" w:color="auto"/>
            <w:left w:val="none" w:sz="0" w:space="0" w:color="auto"/>
            <w:bottom w:val="none" w:sz="0" w:space="0" w:color="auto"/>
            <w:right w:val="none" w:sz="0" w:space="0" w:color="auto"/>
          </w:divBdr>
        </w:div>
      </w:divsChild>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675152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8984225">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B5424-21E5-45B8-BC56-A1BFCCB9C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71215</TotalTime>
  <Pages>5</Pages>
  <Words>1855</Words>
  <Characters>10580</Characters>
  <Application>Microsoft Office Word</Application>
  <DocSecurity>0</DocSecurity>
  <Lines>88</Lines>
  <Paragraphs>24</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12411</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1016</cp:revision>
  <cp:lastPrinted>2025-10-26T10:27:00Z</cp:lastPrinted>
  <dcterms:created xsi:type="dcterms:W3CDTF">2024-08-30T15:23:00Z</dcterms:created>
  <dcterms:modified xsi:type="dcterms:W3CDTF">2025-10-27T03:58:00Z</dcterms:modified>
  <cp:contentStatus>ویرایش 2.5</cp:contentStatus>
  <cp:version>2.7</cp:version>
</cp:coreProperties>
</file>