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BF2180" w14:textId="77777777" w:rsidR="00857B85" w:rsidRPr="0083204D" w:rsidRDefault="00857B85" w:rsidP="00857B85">
      <w:pPr>
        <w:autoSpaceDE w:val="0"/>
        <w:autoSpaceDN w:val="0"/>
        <w:adjustRightInd w:val="0"/>
        <w:spacing w:line="240" w:lineRule="auto"/>
        <w:ind w:firstLine="0"/>
        <w:rPr>
          <w:rFonts w:ascii="IRANSans" w:hAnsi="IRANSans" w:cs="IRANSans"/>
          <w:b/>
          <w:bCs/>
          <w:color w:val="C00000"/>
          <w:sz w:val="28"/>
          <w:shd w:val="clear" w:color="auto" w:fill="FFFFFF"/>
          <w:lang w:val="x-none"/>
        </w:rPr>
      </w:pPr>
      <w:r w:rsidRPr="0083204D">
        <w:rPr>
          <w:rFonts w:ascii="IRANSans" w:hAnsi="IRANSans" w:cs="IRANSans"/>
          <w:b/>
          <w:bCs/>
          <w:color w:val="C00000"/>
          <w:sz w:val="28"/>
          <w:shd w:val="clear" w:color="auto" w:fill="FFFFFF"/>
          <w:rtl/>
          <w:lang w:val="x-none"/>
        </w:rPr>
        <w:t>درس خارج اصول استاد معظم حاج سید محمد جواد شبیری</w:t>
      </w:r>
    </w:p>
    <w:p w14:paraId="6174DE60" w14:textId="2F07E346" w:rsidR="00857B85" w:rsidRPr="0083204D" w:rsidRDefault="00857B85" w:rsidP="00857B85">
      <w:pPr>
        <w:autoSpaceDE w:val="0"/>
        <w:autoSpaceDN w:val="0"/>
        <w:adjustRightInd w:val="0"/>
        <w:spacing w:line="240" w:lineRule="auto"/>
        <w:ind w:firstLine="0"/>
        <w:rPr>
          <w:rFonts w:ascii="IRANSans" w:hAnsi="IRANSans" w:cs="IRANSans"/>
          <w:b/>
          <w:bCs/>
          <w:color w:val="C00000"/>
          <w:sz w:val="28"/>
          <w:shd w:val="clear" w:color="auto" w:fill="FFFFFF"/>
          <w:rtl/>
        </w:rPr>
      </w:pPr>
      <w:r w:rsidRPr="0083204D">
        <w:rPr>
          <w:rFonts w:ascii="IRANSans" w:hAnsi="IRANSans" w:cs="IRANSans"/>
          <w:b/>
          <w:bCs/>
          <w:color w:val="C00000"/>
          <w:sz w:val="28"/>
          <w:shd w:val="clear" w:color="auto" w:fill="FFFFFF"/>
          <w:rtl/>
          <w:lang w:val="x-none"/>
        </w:rPr>
        <w:t>1404</w:t>
      </w:r>
      <w:r>
        <w:rPr>
          <w:rFonts w:ascii="IRANSans" w:hAnsi="IRANSans" w:cs="IRANSans" w:hint="cs"/>
          <w:b/>
          <w:bCs/>
          <w:color w:val="C00000"/>
          <w:sz w:val="28"/>
          <w:shd w:val="clear" w:color="auto" w:fill="FFFFFF"/>
          <w:rtl/>
          <w:lang w:val="x-none"/>
        </w:rPr>
        <w:t>08</w:t>
      </w:r>
      <w:r>
        <w:rPr>
          <w:rFonts w:ascii="IRANSans" w:hAnsi="IRANSans" w:cs="IRANSans" w:hint="cs"/>
          <w:b/>
          <w:bCs/>
          <w:color w:val="C00000"/>
          <w:sz w:val="28"/>
          <w:shd w:val="clear" w:color="auto" w:fill="FFFFFF"/>
          <w:rtl/>
        </w:rPr>
        <w:t>2</w:t>
      </w:r>
      <w:r>
        <w:rPr>
          <w:rFonts w:ascii="IRANSans" w:hAnsi="IRANSans" w:cs="IRANSans" w:hint="cs"/>
          <w:b/>
          <w:bCs/>
          <w:color w:val="C00000"/>
          <w:sz w:val="28"/>
          <w:shd w:val="clear" w:color="auto" w:fill="FFFFFF"/>
          <w:rtl/>
        </w:rPr>
        <w:t>5</w:t>
      </w:r>
      <w:r w:rsidRPr="0083204D">
        <w:rPr>
          <w:rFonts w:ascii="Traditional Arabic" w:hAnsi="Traditional Arabic" w:cs="IRLotus"/>
          <w:noProof/>
          <w:webHidden/>
          <w:sz w:val="28"/>
          <w:rtl/>
        </w:rPr>
        <w:fldChar w:fldCharType="begin"/>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TOC</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o "1-9" \h \z \u</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tl/>
        </w:rPr>
        <w:fldChar w:fldCharType="end"/>
      </w:r>
      <w:r w:rsidRPr="0083204D">
        <w:rPr>
          <w:rFonts w:ascii="Traditional Arabic" w:hAnsi="Traditional Arabic" w:cs="IRLotus"/>
          <w:noProof/>
          <w:webHidden/>
          <w:sz w:val="28"/>
          <w:rtl/>
        </w:rPr>
        <w:br/>
      </w:r>
      <w:r w:rsidRPr="0083204D">
        <w:rPr>
          <w:rFonts w:ascii="IRANSans" w:hAnsi="IRANSans" w:cs="IRANSans"/>
          <w:b/>
          <w:bCs/>
          <w:webHidden/>
          <w:color w:val="C00000"/>
          <w:sz w:val="28"/>
          <w:shd w:val="clear" w:color="auto" w:fill="FFFFFF"/>
          <w:rtl/>
          <w:lang w:val="x-none"/>
        </w:rPr>
        <w:t xml:space="preserve">شماره جلسه: </w:t>
      </w:r>
      <w:r>
        <w:rPr>
          <w:rFonts w:ascii="IRANSans" w:hAnsi="IRANSans" w:cs="IRANSans"/>
          <w:b/>
          <w:bCs/>
          <w:webHidden/>
          <w:color w:val="C00000"/>
          <w:sz w:val="28"/>
          <w:shd w:val="clear" w:color="auto" w:fill="FFFFFF"/>
        </w:rPr>
        <w:t>47</w:t>
      </w:r>
    </w:p>
    <w:p w14:paraId="5B83EF87" w14:textId="77777777" w:rsidR="00857B85" w:rsidRDefault="00857B85" w:rsidP="00857B85">
      <w:pPr>
        <w:spacing w:before="100" w:beforeAutospacing="1" w:after="100" w:afterAutospacing="1" w:line="240" w:lineRule="auto"/>
        <w:ind w:firstLine="0"/>
        <w:jc w:val="left"/>
        <w:rPr>
          <w:lang w:bidi="ar-SA"/>
        </w:rPr>
      </w:pPr>
      <w:r w:rsidRPr="0083204D">
        <w:rPr>
          <w:rFonts w:ascii="Traditional Arabic" w:hAnsi="Traditional Arabic" w:cs="IRLotus"/>
          <w:color w:val="984806" w:themeColor="accent6" w:themeShade="80"/>
          <w:sz w:val="28"/>
          <w:rtl/>
        </w:rPr>
        <w:t>مقرر:</w:t>
      </w:r>
      <w:r w:rsidRPr="0083204D">
        <w:rPr>
          <w:rFonts w:ascii="Traditional Arabic" w:hAnsi="Traditional Arabic" w:cs="IRLotus"/>
          <w:color w:val="984806" w:themeColor="accent6" w:themeShade="80"/>
          <w:sz w:val="24"/>
          <w:rtl/>
        </w:rPr>
        <w:t xml:space="preserve"> </w:t>
      </w:r>
      <w:r>
        <w:rPr>
          <w:rFonts w:ascii="Traditional Arabic" w:hAnsi="Traditional Arabic" w:cs="IRLotus" w:hint="cs"/>
          <w:color w:val="984806" w:themeColor="accent6" w:themeShade="80"/>
          <w:sz w:val="24"/>
          <w:rtl/>
        </w:rPr>
        <w:t>امیر حقیقی</w:t>
      </w:r>
      <w:bookmarkStart w:id="0" w:name="_GoBack"/>
      <w:bookmarkEnd w:id="0"/>
    </w:p>
    <w:p w14:paraId="3C56DA34" w14:textId="4074F7F5" w:rsidR="003A393A" w:rsidRDefault="003A393A" w:rsidP="007F2825">
      <w:pPr>
        <w:ind w:firstLine="397"/>
        <w:rPr>
          <w:rFonts w:ascii="IRBadr" w:hAnsi="IRBadr" w:cs="IRBadr"/>
          <w:b/>
          <w:bCs/>
          <w:sz w:val="34"/>
        </w:rPr>
      </w:pPr>
      <w:r>
        <w:rPr>
          <w:rStyle w:val="Emphasis"/>
          <w:b/>
          <w:i w:val="0"/>
          <w:color w:val="FF0000"/>
          <w:rtl/>
        </w:rPr>
        <w:t>موضوع:</w:t>
      </w:r>
      <w:r>
        <w:rPr>
          <w:rFonts w:hint="cs"/>
          <w:rtl/>
        </w:rPr>
        <w:t xml:space="preserve"> </w:t>
      </w:r>
      <w:bookmarkStart w:id="1" w:name="Bokkolli"/>
      <w:bookmarkEnd w:id="1"/>
      <w:r w:rsidR="006610D9">
        <w:rPr>
          <w:rFonts w:ascii="IRBadr" w:hAnsi="IRBadr" w:cs="IRBadr" w:hint="cs"/>
          <w:sz w:val="34"/>
          <w:rtl/>
        </w:rPr>
        <w:t xml:space="preserve">مباحث الفاظ / </w:t>
      </w:r>
      <w:r w:rsidR="00291387">
        <w:rPr>
          <w:rFonts w:ascii="IRBadr" w:hAnsi="IRBadr" w:cs="IRBadr" w:hint="cs"/>
          <w:sz w:val="34"/>
          <w:rtl/>
        </w:rPr>
        <w:t>اجزاء</w:t>
      </w:r>
      <w:r w:rsidR="00585E8E">
        <w:rPr>
          <w:rFonts w:ascii="IRBadr" w:hAnsi="IRBadr" w:cs="IRBadr" w:hint="cs"/>
          <w:sz w:val="34"/>
          <w:rtl/>
        </w:rPr>
        <w:t xml:space="preserve"> </w:t>
      </w:r>
      <w:r w:rsidR="007F453F">
        <w:rPr>
          <w:rFonts w:ascii="IRBadr" w:hAnsi="IRBadr" w:cs="IRBadr" w:hint="cs"/>
          <w:sz w:val="34"/>
          <w:rtl/>
        </w:rPr>
        <w:t xml:space="preserve">/ </w:t>
      </w:r>
      <w:r w:rsidR="00C87FF3">
        <w:rPr>
          <w:rFonts w:ascii="IRBadr" w:hAnsi="IRBadr" w:cs="IRBadr" w:hint="cs"/>
          <w:sz w:val="34"/>
          <w:rtl/>
        </w:rPr>
        <w:t>سخن محقق داماد</w:t>
      </w:r>
    </w:p>
    <w:p w14:paraId="245AB5AE" w14:textId="77777777" w:rsidR="00F72246" w:rsidRDefault="00F72246" w:rsidP="007F2825">
      <w:pPr>
        <w:pStyle w:val="Heading10"/>
        <w:ind w:firstLine="397"/>
        <w:jc w:val="both"/>
        <w:rPr>
          <w:rStyle w:val="Emphasis"/>
          <w:rtl/>
        </w:rPr>
      </w:pPr>
    </w:p>
    <w:p w14:paraId="46F89FF7" w14:textId="1402689A" w:rsidR="00EB7D96" w:rsidRPr="00857B85" w:rsidRDefault="00EB7D96" w:rsidP="007F2825">
      <w:pPr>
        <w:ind w:firstLine="397"/>
        <w:rPr>
          <w:rFonts w:ascii="IRBadr" w:hAnsi="IRBadr" w:cs="IRBadr"/>
          <w:b/>
          <w:bCs/>
          <w:color w:val="00B050"/>
          <w:sz w:val="34"/>
          <w:rtl/>
        </w:rPr>
      </w:pPr>
      <w:bookmarkStart w:id="2" w:name="FehStart"/>
      <w:bookmarkEnd w:id="2"/>
      <w:r w:rsidRPr="00857B85">
        <w:rPr>
          <w:rFonts w:ascii="IRBadr" w:hAnsi="IRBadr" w:cs="IRBadr"/>
          <w:b/>
          <w:bCs/>
          <w:color w:val="00B050"/>
          <w:sz w:val="34"/>
          <w:rtl/>
        </w:rPr>
        <w:t>أعوذ باللّه من الشیطان الرجیم</w:t>
      </w:r>
      <w:r w:rsidRPr="00857B85">
        <w:rPr>
          <w:rFonts w:ascii="IRBadr" w:hAnsi="IRBadr" w:cs="IRBadr" w:hint="cs"/>
          <w:b/>
          <w:bCs/>
          <w:color w:val="00B050"/>
          <w:sz w:val="34"/>
          <w:rtl/>
        </w:rPr>
        <w:t>.</w:t>
      </w:r>
      <w:r w:rsidRPr="00857B85">
        <w:rPr>
          <w:rFonts w:ascii="IRBadr" w:hAnsi="IRBadr" w:cs="IRBadr"/>
          <w:b/>
          <w:bCs/>
          <w:color w:val="00B050"/>
          <w:sz w:val="34"/>
          <w:rtl/>
        </w:rPr>
        <w:t xml:space="preserve"> بسم ‌اللّه الرحمن الرحیم</w:t>
      </w:r>
      <w:r w:rsidRPr="00857B85">
        <w:rPr>
          <w:rFonts w:ascii="IRBadr" w:hAnsi="IRBadr" w:cs="IRBadr" w:hint="cs"/>
          <w:b/>
          <w:bCs/>
          <w:color w:val="00B050"/>
          <w:sz w:val="34"/>
          <w:rtl/>
        </w:rPr>
        <w:t>، و به نستعین؛ إنّه خیر ناصر و معین.</w:t>
      </w:r>
      <w:r w:rsidRPr="00857B85">
        <w:rPr>
          <w:rFonts w:ascii="IRBadr" w:hAnsi="IRBadr" w:cs="IRBadr"/>
          <w:b/>
          <w:bCs/>
          <w:color w:val="00B050"/>
          <w:sz w:val="34"/>
          <w:rtl/>
        </w:rPr>
        <w:t xml:space="preserve"> الحمد للّه ربّ العالمین</w:t>
      </w:r>
      <w:r w:rsidRPr="00857B85">
        <w:rPr>
          <w:rFonts w:ascii="IRBadr" w:hAnsi="IRBadr" w:cs="IRBadr" w:hint="cs"/>
          <w:b/>
          <w:bCs/>
          <w:color w:val="00B050"/>
          <w:sz w:val="34"/>
          <w:rtl/>
        </w:rPr>
        <w:t>،</w:t>
      </w:r>
      <w:r w:rsidRPr="00857B85">
        <w:rPr>
          <w:rFonts w:ascii="IRBadr" w:hAnsi="IRBadr" w:cs="IRBadr"/>
          <w:b/>
          <w:bCs/>
          <w:color w:val="00B050"/>
          <w:sz w:val="34"/>
          <w:rtl/>
        </w:rPr>
        <w:t xml:space="preserve"> و صلّی اللّه علی سیّدنا </w:t>
      </w:r>
      <w:r w:rsidRPr="00857B85">
        <w:rPr>
          <w:rFonts w:ascii="IRBadr" w:hAnsi="IRBadr" w:cs="IRBadr" w:hint="cs"/>
          <w:b/>
          <w:bCs/>
          <w:color w:val="00B050"/>
          <w:sz w:val="34"/>
          <w:rtl/>
        </w:rPr>
        <w:t xml:space="preserve">و نبیّنا </w:t>
      </w:r>
      <w:r w:rsidRPr="00857B85">
        <w:rPr>
          <w:rFonts w:ascii="IRBadr" w:hAnsi="IRBadr" w:cs="IRBadr"/>
          <w:b/>
          <w:bCs/>
          <w:color w:val="00B050"/>
          <w:sz w:val="34"/>
          <w:rtl/>
        </w:rPr>
        <w:t>محمّد و آله الطاهرین</w:t>
      </w:r>
      <w:r w:rsidRPr="00857B85">
        <w:rPr>
          <w:rFonts w:ascii="IRBadr" w:hAnsi="IRBadr" w:cs="IRBadr" w:hint="cs"/>
          <w:b/>
          <w:bCs/>
          <w:color w:val="00B050"/>
          <w:sz w:val="34"/>
          <w:rtl/>
        </w:rPr>
        <w:t>،</w:t>
      </w:r>
      <w:r w:rsidRPr="00857B85">
        <w:rPr>
          <w:rFonts w:ascii="IRBadr" w:hAnsi="IRBadr" w:cs="IRBadr"/>
          <w:b/>
          <w:bCs/>
          <w:color w:val="00B050"/>
          <w:sz w:val="34"/>
          <w:rtl/>
        </w:rPr>
        <w:t xml:space="preserve"> و اللعن علی أعدائهم أجمعین</w:t>
      </w:r>
      <w:r w:rsidRPr="00857B85">
        <w:rPr>
          <w:rFonts w:ascii="IRBadr" w:hAnsi="IRBadr" w:cs="IRBadr" w:hint="cs"/>
          <w:b/>
          <w:bCs/>
          <w:color w:val="00B050"/>
          <w:sz w:val="34"/>
          <w:rtl/>
        </w:rPr>
        <w:t xml:space="preserve"> من الآن إلی قیام یوم الدین</w:t>
      </w:r>
      <w:r w:rsidRPr="00857B85">
        <w:rPr>
          <w:rFonts w:ascii="IRBadr" w:hAnsi="IRBadr" w:cs="IRBadr"/>
          <w:b/>
          <w:bCs/>
          <w:color w:val="00B050"/>
          <w:sz w:val="34"/>
          <w:rtl/>
        </w:rPr>
        <w:t>.</w:t>
      </w:r>
    </w:p>
    <w:p w14:paraId="3B7395CA" w14:textId="205DC2DC" w:rsidR="00EB154C" w:rsidRDefault="00F82488" w:rsidP="00C8162F">
      <w:pPr>
        <w:pStyle w:val="Heading1"/>
        <w:rPr>
          <w:rtl/>
        </w:rPr>
      </w:pPr>
      <w:bookmarkStart w:id="3" w:name="_Toc214982285"/>
      <w:bookmarkStart w:id="4" w:name="_Toc215044717"/>
      <w:r>
        <w:rPr>
          <w:rFonts w:hint="cs"/>
          <w:rtl/>
        </w:rPr>
        <w:t>تبیین سخن آخوند در موارد قول به اجزاء</w:t>
      </w:r>
      <w:bookmarkEnd w:id="3"/>
      <w:bookmarkEnd w:id="4"/>
    </w:p>
    <w:p w14:paraId="2DCDF738" w14:textId="3D38FCEA" w:rsidR="006C0B64" w:rsidRDefault="00256B32" w:rsidP="006C0B64">
      <w:pPr>
        <w:rPr>
          <w:rFonts w:ascii="IRBadr" w:hAnsi="IRBadr" w:cs="IRBadr"/>
          <w:sz w:val="34"/>
          <w:rtl/>
        </w:rPr>
      </w:pPr>
      <w:r>
        <w:rPr>
          <w:rFonts w:ascii="IRBadr" w:hAnsi="IRBadr" w:cs="IRBadr" w:hint="cs"/>
          <w:sz w:val="34"/>
          <w:rtl/>
        </w:rPr>
        <w:t>آخوند در بحث اجزاء امارات بیان کردند که بین اعتبار امارات بر وجه سببیت و اعتبار آنها بر وجه طریقیت تفاوت وجود دارد. امارات معتبره بر وجه طریقیت مجزی نیست ولی امارات معتبره بر وجه سببیت مجزی است. علت اجزاء آن است که این ادله شبیه به ادله اضطراری است و اطلاق دلیل احکام ظاهری اقتضای اجزا دارد. بیان شد که از کلام آخوند استفاده می‌شود که اگر احکام ظاهری طریقیت داشته باشد، حکم واقعی برای جاهل هم فعلی است، ولی اگر موضوعیت داشته باشد، حکم واقعی برای جاهل فعلیت ندارد. ایشان بیان کرده که احکام ظاهری بنابر سببیت، مخصص احکام واقعی است، و در این فرض، احکام ظاهری شبیه به بحث قصر و اتمام است، که حاضر در مورد نماز یک تکلیف و مسافر تکلیف دیگری دارد</w:t>
      </w:r>
      <w:r w:rsidR="00B27527">
        <w:rPr>
          <w:rFonts w:ascii="IRBadr" w:hAnsi="IRBadr" w:cs="IRBadr" w:hint="cs"/>
          <w:sz w:val="34"/>
          <w:rtl/>
        </w:rPr>
        <w:t>، و حکم واقعی به دو قسم تقسیم می‌شود و احکام هر یک متفاوت است. شخصی که اماره بر خلاف واقع برایش قائم نشده مامور به حکم واقعی است، ولی شخصی که اماره بر خلاف برایش قائم شده مامور به حکم ثانوی است</w:t>
      </w:r>
      <w:r w:rsidR="00412C30">
        <w:rPr>
          <w:rFonts w:ascii="IRBadr" w:hAnsi="IRBadr" w:cs="IRBadr" w:hint="cs"/>
          <w:sz w:val="34"/>
          <w:rtl/>
        </w:rPr>
        <w:t>.</w:t>
      </w:r>
      <w:r w:rsidR="002A1ECA">
        <w:rPr>
          <w:rFonts w:ascii="IRBadr" w:hAnsi="IRBadr" w:cs="IRBadr" w:hint="cs"/>
          <w:sz w:val="34"/>
          <w:rtl/>
        </w:rPr>
        <w:t xml:space="preserve"> این هر دو حکم واقعی است، ولی تفاوت آنها مربوط به پس از کشف خلاف است، که یکی مجزی و دیگری غیرمجزی است.</w:t>
      </w:r>
    </w:p>
    <w:p w14:paraId="4E4B60D1" w14:textId="67E958AD" w:rsidR="00B761E8" w:rsidRDefault="00B761E8" w:rsidP="006C0B64">
      <w:pPr>
        <w:rPr>
          <w:rFonts w:ascii="IRBadr" w:hAnsi="IRBadr" w:cs="IRBadr"/>
          <w:sz w:val="34"/>
          <w:rtl/>
        </w:rPr>
      </w:pPr>
      <w:r>
        <w:rPr>
          <w:rFonts w:ascii="IRBadr" w:hAnsi="IRBadr" w:cs="IRBadr" w:hint="cs"/>
          <w:sz w:val="34"/>
          <w:rtl/>
        </w:rPr>
        <w:t>هم در محل بحث و هم در بحث اجزاء امر اضطراری، آخوند اطلاق را در امر اضطراری و در اماره -بنابر سببیت- مقتضی اجزا می‌داند. اصلا آخوند از اطلاق امر واقعی سخن نگفته است. همچنین در بحث امر اضطراری از اطلاق امر اختیاری بحثی به میان نیاورده است. ایشان بیان کرده که اطلاق بدلیت در امر ظاهری اقتضا دارد که امر ظاهری از واقع</w:t>
      </w:r>
      <w:r w:rsidR="002522EC">
        <w:rPr>
          <w:rFonts w:ascii="IRBadr" w:hAnsi="IRBadr" w:cs="IRBadr" w:hint="cs"/>
          <w:sz w:val="34"/>
          <w:rtl/>
        </w:rPr>
        <w:t>، و امر اضطراری از اختیاری</w:t>
      </w:r>
      <w:r>
        <w:rPr>
          <w:rFonts w:ascii="IRBadr" w:hAnsi="IRBadr" w:cs="IRBadr" w:hint="cs"/>
          <w:sz w:val="34"/>
          <w:rtl/>
        </w:rPr>
        <w:t xml:space="preserve"> کفایت کند. بر فرض عدم اطلاق، مقتضای اصول عملیه نافیه تکلیف مثل اصالة البراءة و استصحاب عدم تکلیف عدم لزوم اتیان به عمل بعد از رفع اضطرار یا جهل است.</w:t>
      </w:r>
      <w:r w:rsidR="00031D73">
        <w:rPr>
          <w:rFonts w:ascii="IRBadr" w:hAnsi="IRBadr" w:cs="IRBadr" w:hint="cs"/>
          <w:sz w:val="34"/>
          <w:rtl/>
        </w:rPr>
        <w:t xml:space="preserve"> ولی ایشان از امر واقعی مختار یا امر واقعی در حق عالم سخن نگفته است. این اشکال را برخی مثل آقاضیا و دیگران مطرح کرده‌اند. پیش از توجه به اصل عملی باید مقتضای اطلاق ادله اولیه نیز ملاحظه گردد.</w:t>
      </w:r>
      <w:r w:rsidR="00EA1D4D">
        <w:rPr>
          <w:rFonts w:ascii="IRBadr" w:hAnsi="IRBadr" w:cs="IRBadr" w:hint="cs"/>
          <w:sz w:val="34"/>
          <w:rtl/>
        </w:rPr>
        <w:t xml:space="preserve"> </w:t>
      </w:r>
    </w:p>
    <w:p w14:paraId="7DFBCA26" w14:textId="43F61E30" w:rsidR="00EA1D4D" w:rsidRDefault="00EA1D4D" w:rsidP="006C0B64">
      <w:pPr>
        <w:rPr>
          <w:rFonts w:ascii="IRBadr" w:hAnsi="IRBadr" w:cs="IRBadr"/>
          <w:sz w:val="34"/>
          <w:rtl/>
        </w:rPr>
      </w:pPr>
      <w:r>
        <w:rPr>
          <w:rFonts w:ascii="IRBadr" w:hAnsi="IRBadr" w:cs="IRBadr" w:hint="cs"/>
          <w:sz w:val="34"/>
          <w:rtl/>
        </w:rPr>
        <w:t>به نظر می‌رسد علت آنکه آخوند به اطلاق ادله اولیه توجه نکرده آن است که از منظر ایشان، امر اضطراری مقیّد یا مخصّص اطلاق ادله اولیه است. بر این اساس، ادله احکام اضطراری، ادله احکام واقعی را به غیرمضطر تخصیص زده است. همچنین ادله حجیت امارات بنابر سببیت، مخصص ادله احکام واقعیه به غیر کسی است که اماره برایش قائم شده است.</w:t>
      </w:r>
      <w:r w:rsidR="00EA2CDD">
        <w:rPr>
          <w:rFonts w:ascii="IRBadr" w:hAnsi="IRBadr" w:cs="IRBadr" w:hint="cs"/>
          <w:sz w:val="34"/>
          <w:rtl/>
        </w:rPr>
        <w:t xml:space="preserve"> شخصی که دلیل بر عدم وجوب سوره در نماز برایش قائم شده، نمازی که در حق وی واجب است نماز بدون سوره است؛ بنابراین دلیل حکم واقعی که دال بر وجوب سوره در نماز است </w:t>
      </w:r>
      <w:r w:rsidR="001A275E">
        <w:rPr>
          <w:rFonts w:ascii="IRBadr" w:hAnsi="IRBadr" w:cs="IRBadr" w:hint="cs"/>
          <w:sz w:val="34"/>
          <w:rtl/>
        </w:rPr>
        <w:t>مختص به غیر من قامت لدیه الأمارة است</w:t>
      </w:r>
      <w:r w:rsidR="00EA2CDD">
        <w:rPr>
          <w:rFonts w:ascii="IRBadr" w:hAnsi="IRBadr" w:cs="IRBadr" w:hint="cs"/>
          <w:sz w:val="34"/>
          <w:rtl/>
        </w:rPr>
        <w:t>.</w:t>
      </w:r>
    </w:p>
    <w:p w14:paraId="53F0EC2E" w14:textId="1F42281C" w:rsidR="00C8162F" w:rsidRDefault="00C8162F" w:rsidP="00C8162F">
      <w:pPr>
        <w:pStyle w:val="Heading1"/>
        <w:rPr>
          <w:rtl/>
        </w:rPr>
      </w:pPr>
      <w:bookmarkStart w:id="5" w:name="_Toc214982286"/>
      <w:bookmarkStart w:id="6" w:name="_Toc215044718"/>
      <w:r>
        <w:rPr>
          <w:rFonts w:hint="cs"/>
          <w:rtl/>
        </w:rPr>
        <w:lastRenderedPageBreak/>
        <w:t>بررسی کلام مرحوم محقق داماد</w:t>
      </w:r>
      <w:bookmarkEnd w:id="5"/>
      <w:bookmarkEnd w:id="6"/>
    </w:p>
    <w:p w14:paraId="3140C18B" w14:textId="79D2C3F2" w:rsidR="001A275E" w:rsidRDefault="001A275E" w:rsidP="006C0B64">
      <w:pPr>
        <w:rPr>
          <w:rFonts w:ascii="IRBadr" w:hAnsi="IRBadr" w:cs="IRBadr"/>
          <w:sz w:val="34"/>
          <w:rtl/>
        </w:rPr>
      </w:pPr>
      <w:r>
        <w:rPr>
          <w:rFonts w:ascii="IRBadr" w:hAnsi="IRBadr" w:cs="IRBadr" w:hint="cs"/>
          <w:sz w:val="34"/>
          <w:rtl/>
        </w:rPr>
        <w:t>مرحوم محقق داماد امر اضطراری را متفاوت از امر ظاهری بحث کرده است. ایشان در امر ظاهری بیان کرده که چه بنابر طریقیت و چه بنابر سببیت باید قائل به</w:t>
      </w:r>
      <w:r w:rsidR="00022ED4">
        <w:rPr>
          <w:rFonts w:ascii="IRBadr" w:hAnsi="IRBadr" w:cs="IRBadr" w:hint="cs"/>
          <w:sz w:val="34"/>
          <w:rtl/>
        </w:rPr>
        <w:t xml:space="preserve"> عدم</w:t>
      </w:r>
      <w:r>
        <w:rPr>
          <w:rFonts w:ascii="IRBadr" w:hAnsi="IRBadr" w:cs="IRBadr" w:hint="cs"/>
          <w:sz w:val="34"/>
          <w:rtl/>
        </w:rPr>
        <w:t xml:space="preserve"> اجزا بود. ایشان بیان کرده که قول آخوند که به اطلاق ادله امارات برای اجزا تمسک کرده صحیح نیست، و متذکّر شده این اطلاق تا زمانی است که جهل باقی است. </w:t>
      </w:r>
      <w:r w:rsidR="00022ED4">
        <w:rPr>
          <w:rFonts w:ascii="IRBadr" w:hAnsi="IRBadr" w:cs="IRBadr" w:hint="cs"/>
          <w:sz w:val="34"/>
          <w:rtl/>
        </w:rPr>
        <w:t xml:space="preserve">اما </w:t>
      </w:r>
      <w:r>
        <w:rPr>
          <w:rFonts w:ascii="IRBadr" w:hAnsi="IRBadr" w:cs="IRBadr" w:hint="cs"/>
          <w:sz w:val="34"/>
          <w:rtl/>
        </w:rPr>
        <w:t>در بحث امر اضطراری ایشان قائل به تفصیل است، و تنها در برخی موارد قائل به اطلاق شده است. عبارت ایشان در بحث امر اضطراری چنین است:</w:t>
      </w:r>
    </w:p>
    <w:p w14:paraId="15AE65C8" w14:textId="62F02D70" w:rsidR="001A275E" w:rsidRPr="001A275E" w:rsidRDefault="001A275E" w:rsidP="001A275E">
      <w:pPr>
        <w:rPr>
          <w:rFonts w:ascii="IRBadr" w:hAnsi="IRBadr" w:cs="IRBadr"/>
          <w:sz w:val="34"/>
          <w:rtl/>
        </w:rPr>
      </w:pPr>
      <w:r w:rsidRPr="001A275E">
        <w:rPr>
          <w:rFonts w:ascii="IRBadr" w:hAnsi="IRBadr" w:cs="IRBadr" w:hint="cs"/>
          <w:color w:val="000080"/>
          <w:sz w:val="34"/>
          <w:rtl/>
        </w:rPr>
        <w:t>«</w:t>
      </w:r>
      <w:r w:rsidRPr="001A275E">
        <w:rPr>
          <w:rFonts w:ascii="IRBadr" w:hAnsi="IRBadr" w:cs="IRBadr"/>
          <w:color w:val="000080"/>
          <w:sz w:val="34"/>
          <w:rtl/>
        </w:rPr>
        <w:t>و العمدة البحث عن مفاد دليل المأمور به الاضطراري فان كان ظاهره انقسام المكلف إلى المختار و المضطر و ان تكليف المضطر هو هذا لا غير كما في باب المسافر و الحاضر أو كان ظاهره تعميم ما هو الشرط و القيد كما ربما يستفاد من قوله عليه السّلام «التراب احد الطهورين يكفيك عشر سنين» أو كان مفاده ان طريق امتثال ما هو المأمور به هو بذلك النحو عند طرو الاضطرار بحيث يستفاد منه ان المأتى به هو المأمور به الاولى لا غير و انما عارض التغير في كيفية امتثاله يفيد الاجزاء و لو كان له احد هذه الظهورات يقدم لا محالة علي ظهور الدليل الاولى إذا كان له اطلاق يقتضى كون الفعل مطلوبا في جميع الاحوال و لو لم يكن له ذلك بل كان مجرد الامر بعمل في حال الاضطرار كان المرجع اطلاق ذلك الدليل</w:t>
      </w:r>
      <w:r w:rsidRPr="001A275E">
        <w:rPr>
          <w:rFonts w:ascii="IRBadr" w:hAnsi="IRBadr" w:cs="IRBadr" w:hint="cs"/>
          <w:color w:val="000080"/>
          <w:sz w:val="34"/>
          <w:rtl/>
        </w:rPr>
        <w:t>»</w:t>
      </w:r>
      <w:r>
        <w:rPr>
          <w:rStyle w:val="FootnoteReference"/>
          <w:rFonts w:ascii="IRBadr" w:hAnsi="IRBadr" w:cs="IRBadr"/>
          <w:sz w:val="34"/>
          <w:rtl/>
        </w:rPr>
        <w:footnoteReference w:id="1"/>
      </w:r>
      <w:r>
        <w:rPr>
          <w:rFonts w:ascii="IRBadr" w:hAnsi="IRBadr" w:cs="IRBadr" w:hint="cs"/>
          <w:sz w:val="34"/>
          <w:rtl/>
        </w:rPr>
        <w:t>.</w:t>
      </w:r>
    </w:p>
    <w:p w14:paraId="5E837615" w14:textId="4AC31B71" w:rsidR="001A275E" w:rsidRDefault="00ED5AEE" w:rsidP="001A275E">
      <w:pPr>
        <w:rPr>
          <w:rFonts w:ascii="IRBadr" w:hAnsi="IRBadr" w:cs="IRBadr"/>
          <w:sz w:val="34"/>
          <w:rtl/>
        </w:rPr>
      </w:pPr>
      <w:r>
        <w:rPr>
          <w:rFonts w:ascii="IRBadr" w:hAnsi="IRBadr" w:cs="IRBadr" w:hint="cs"/>
          <w:sz w:val="34"/>
          <w:rtl/>
        </w:rPr>
        <w:t xml:space="preserve">ایشان بیان کرده‌اند اگر ظاهر دلیل، تقسیم مکلف به دو قسم مختار و مضطر باشد و تکلیف مضطر تنها همان عمل اضطراری است و یا آنکه قید و شرط تکلیف اعم از قید و شرط اختیاری و اضطراری است یا آنکه مفاد دلیل این باشد که طریق امتثال مامور به را تعیین می‌کند به طوری که مفاد دلیل اضطراری آن باشد که بیانگر مامور به اوّلی است در این صورت </w:t>
      </w:r>
      <w:r w:rsidR="0015457B">
        <w:rPr>
          <w:rFonts w:ascii="IRBadr" w:hAnsi="IRBadr" w:cs="IRBadr" w:hint="cs"/>
          <w:sz w:val="34"/>
          <w:rtl/>
        </w:rPr>
        <w:t>اجزا ثابت است ولی اگر چنین ظهوراتی نباشد باید به اطلاق ادله اولیه تمسک نمود، و اگر اطلاقی وجود نداشت برائت جاری کرد.</w:t>
      </w:r>
      <w:r w:rsidR="00022ED4">
        <w:rPr>
          <w:rFonts w:ascii="IRBadr" w:hAnsi="IRBadr" w:cs="IRBadr" w:hint="cs"/>
          <w:sz w:val="34"/>
          <w:rtl/>
        </w:rPr>
        <w:t xml:space="preserve"> </w:t>
      </w:r>
    </w:p>
    <w:p w14:paraId="1653F22F" w14:textId="78AB694D" w:rsidR="007A454B" w:rsidRDefault="00022ED4" w:rsidP="007A454B">
      <w:pPr>
        <w:rPr>
          <w:rFonts w:ascii="IRBadr" w:hAnsi="IRBadr" w:cs="IRBadr"/>
          <w:sz w:val="34"/>
          <w:rtl/>
        </w:rPr>
      </w:pPr>
      <w:r>
        <w:rPr>
          <w:rFonts w:ascii="IRBadr" w:hAnsi="IRBadr" w:cs="IRBadr" w:hint="cs"/>
          <w:sz w:val="34"/>
          <w:rtl/>
        </w:rPr>
        <w:t>بحث در آن است که آیا این قبیل مفاد در بحث حجیت امارات بنابر سببیت وجود ندارد، که ایشان حتی بنابر سببیت قائل به عدم اجزا شده است. وقتی شارع مقدس بیان کرده «لیس لأحد التشکیک فیما یرویه عنّا ثقاتنا» مفادش آن است که قیام اماره همان کشف واقع است. مودای امارات در این ادله به منزله واقع قرار داده شده است. این ادله بیانگر آن است که طریق امتثال مامور به واقعی همان عمل به امارات است. به عبارت دیگر، شارع مقدس مکلفین را به دو قسم تقسیم کرده که یک قسم شخصی است که اماره برایش قائم شده و قسم دیگر کسی که اماره ندارد. علت آنکه مرحوم آیت‌الله محقق داماد این ظهورات را در حجیت امارات بنابر سببیت ذکر نکرده روشن نیست.</w:t>
      </w:r>
      <w:r w:rsidR="007A454B">
        <w:rPr>
          <w:rFonts w:ascii="IRBadr" w:hAnsi="IRBadr" w:cs="IRBadr" w:hint="cs"/>
          <w:sz w:val="34"/>
          <w:rtl/>
        </w:rPr>
        <w:t xml:space="preserve"> ممکن است ظاهر ادله حجیت امارات آن باشد که به سبب قیام اماره، واقع تغییر می‌کند، و از این ادله استفاده می‌شود که مکلف بر دو قسم است: القائم لدیه الأمارة و غیر القائم لدیه الأماره. قسم اول واقعا مامور به به مفاد اماره است. معنای سببیت -که از آن تصویب استفاده می‌شود- عدم اشتراک احکام بین دو قسم است</w:t>
      </w:r>
      <w:r w:rsidR="001F752E">
        <w:rPr>
          <w:rFonts w:ascii="IRBadr" w:hAnsi="IRBadr" w:cs="IRBadr" w:hint="cs"/>
          <w:sz w:val="34"/>
          <w:rtl/>
        </w:rPr>
        <w:t>:</w:t>
      </w:r>
      <w:r w:rsidR="007A454B">
        <w:rPr>
          <w:rFonts w:ascii="IRBadr" w:hAnsi="IRBadr" w:cs="IRBadr" w:hint="cs"/>
          <w:sz w:val="34"/>
          <w:rtl/>
        </w:rPr>
        <w:t xml:space="preserve"> یعنی یک حکم برای کسی است که اماره دارد و حکمی دیگر برای کسی که اماره ندارد</w:t>
      </w:r>
      <w:r w:rsidR="001F752E">
        <w:rPr>
          <w:rFonts w:ascii="IRBadr" w:hAnsi="IRBadr" w:cs="IRBadr" w:hint="cs"/>
          <w:sz w:val="34"/>
          <w:rtl/>
        </w:rPr>
        <w:t>. از اساس قول به سببیت برای آن است که حکم نزد شخصی که اماره دارد با دیگران متفاوت باشد</w:t>
      </w:r>
      <w:r w:rsidR="00F808A3">
        <w:rPr>
          <w:rFonts w:ascii="IRBadr" w:hAnsi="IRBadr" w:cs="IRBadr" w:hint="cs"/>
          <w:sz w:val="34"/>
          <w:rtl/>
        </w:rPr>
        <w:t xml:space="preserve"> و لو به این صورت که حکم واقعی برای کسی که اماره ندارد متعیّن باشد و برای کسی که اماره برایش قائم شده</w:t>
      </w:r>
      <w:r w:rsidR="00690A68">
        <w:rPr>
          <w:rFonts w:ascii="IRBadr" w:hAnsi="IRBadr" w:cs="IRBadr" w:hint="cs"/>
          <w:sz w:val="34"/>
          <w:rtl/>
        </w:rPr>
        <w:t xml:space="preserve"> به نحو تخییری باشد به طوری که</w:t>
      </w:r>
      <w:r w:rsidR="00F808A3">
        <w:rPr>
          <w:rFonts w:ascii="IRBadr" w:hAnsi="IRBadr" w:cs="IRBadr" w:hint="cs"/>
          <w:sz w:val="34"/>
          <w:rtl/>
        </w:rPr>
        <w:t xml:space="preserve"> مخیّر بین حکم واقعی و اتیان به اماره باشد.</w:t>
      </w:r>
      <w:r w:rsidR="003270B9">
        <w:rPr>
          <w:rFonts w:ascii="IRBadr" w:hAnsi="IRBadr" w:cs="IRBadr" w:hint="cs"/>
          <w:sz w:val="34"/>
          <w:rtl/>
        </w:rPr>
        <w:t xml:space="preserve"> یعنی مفاد ادله اماره صرفا کفایت اتیان مودای اماره نسبت به واقع دارد، نه آنکه اتیان اماره برایش متعین باشد.</w:t>
      </w:r>
    </w:p>
    <w:p w14:paraId="62F3AE46" w14:textId="3355FBDC" w:rsidR="008B7A13" w:rsidRDefault="008B7A13" w:rsidP="007A454B">
      <w:pPr>
        <w:rPr>
          <w:rFonts w:ascii="IRBadr" w:hAnsi="IRBadr" w:cs="IRBadr"/>
          <w:sz w:val="34"/>
          <w:rtl/>
        </w:rPr>
      </w:pPr>
      <w:r>
        <w:rPr>
          <w:rFonts w:ascii="IRBadr" w:hAnsi="IRBadr" w:cs="IRBadr" w:hint="cs"/>
          <w:sz w:val="34"/>
          <w:rtl/>
        </w:rPr>
        <w:t xml:space="preserve">در هر صورت چه مفاد دلیل حجیت اماره امر تعیینی به مفاد اماره باشد </w:t>
      </w:r>
      <w:r w:rsidR="00131CBF">
        <w:rPr>
          <w:rFonts w:ascii="IRBadr" w:hAnsi="IRBadr" w:cs="IRBadr" w:hint="cs"/>
          <w:sz w:val="34"/>
          <w:rtl/>
        </w:rPr>
        <w:t>-</w:t>
      </w:r>
      <w:r>
        <w:rPr>
          <w:rFonts w:ascii="IRBadr" w:hAnsi="IRBadr" w:cs="IRBadr" w:hint="cs"/>
          <w:sz w:val="34"/>
          <w:rtl/>
        </w:rPr>
        <w:t>کما اینکه ظاهر ادله چنین است</w:t>
      </w:r>
      <w:r w:rsidR="00131CBF">
        <w:rPr>
          <w:rFonts w:ascii="IRBadr" w:hAnsi="IRBadr" w:cs="IRBadr" w:hint="cs"/>
          <w:sz w:val="34"/>
          <w:rtl/>
        </w:rPr>
        <w:t>؛</w:t>
      </w:r>
      <w:r>
        <w:rPr>
          <w:rFonts w:ascii="IRBadr" w:hAnsi="IRBadr" w:cs="IRBadr" w:hint="cs"/>
          <w:sz w:val="34"/>
          <w:rtl/>
        </w:rPr>
        <w:t xml:space="preserve"> یعنی وقتی مکلف شک بین نماز ظهر و جمعه دارد و اماره بر جمعه قائم شده، مکلف موظّف به جمعه است و ظهر بر وی واجب نیست</w:t>
      </w:r>
      <w:r w:rsidR="00131CBF">
        <w:rPr>
          <w:rFonts w:ascii="IRBadr" w:hAnsi="IRBadr" w:cs="IRBadr" w:hint="cs"/>
          <w:sz w:val="34"/>
          <w:rtl/>
        </w:rPr>
        <w:t xml:space="preserve">- و چه آنکه تخییری باشد، شخصی که بر طبق اماره عمل کرده به واقع هم عمل نموده؛ بنابراین عملش مجزی است. نتیجه آنکه روشن نیست چرا مرحوم داماد بین دلیل اضطراری </w:t>
      </w:r>
      <w:r w:rsidR="00131CBF">
        <w:rPr>
          <w:rFonts w:ascii="IRBadr" w:hAnsi="IRBadr" w:cs="IRBadr" w:hint="cs"/>
          <w:sz w:val="34"/>
          <w:rtl/>
        </w:rPr>
        <w:lastRenderedPageBreak/>
        <w:t>در اطلاق داشتن و دلیل اماره بنابر سببیت قائل به تفکیک شده است.</w:t>
      </w:r>
      <w:r w:rsidR="00444D3E">
        <w:rPr>
          <w:rFonts w:ascii="IRBadr" w:hAnsi="IRBadr" w:cs="IRBadr" w:hint="cs"/>
          <w:sz w:val="34"/>
          <w:rtl/>
        </w:rPr>
        <w:t xml:space="preserve"> البته باید مطالب مرحوم داماد به طور کامل مورد مطالعه و بررسی قرار گیرد تا سخن ایشان روشن‌تر گردد.</w:t>
      </w:r>
    </w:p>
    <w:p w14:paraId="04AC069C" w14:textId="4BBCE4D8" w:rsidR="00444D3E" w:rsidRDefault="00444D3E" w:rsidP="00C8162F">
      <w:pPr>
        <w:pStyle w:val="Heading2"/>
        <w:rPr>
          <w:rtl/>
        </w:rPr>
      </w:pPr>
      <w:bookmarkStart w:id="7" w:name="_Toc214982287"/>
      <w:bookmarkStart w:id="8" w:name="_Toc215044719"/>
      <w:r>
        <w:rPr>
          <w:rFonts w:hint="cs"/>
          <w:rtl/>
        </w:rPr>
        <w:t>تبیین سخن آخوند توسط محقق داماد</w:t>
      </w:r>
      <w:bookmarkEnd w:id="7"/>
      <w:bookmarkEnd w:id="8"/>
    </w:p>
    <w:p w14:paraId="28A40E8F" w14:textId="4125D740" w:rsidR="00444D3E" w:rsidRDefault="00444D3E" w:rsidP="007A454B">
      <w:pPr>
        <w:rPr>
          <w:rFonts w:ascii="IRBadr" w:hAnsi="IRBadr" w:cs="IRBadr"/>
          <w:sz w:val="34"/>
          <w:rtl/>
        </w:rPr>
      </w:pPr>
      <w:r>
        <w:rPr>
          <w:rFonts w:ascii="IRBadr" w:hAnsi="IRBadr" w:cs="IRBadr" w:hint="cs"/>
          <w:sz w:val="34"/>
          <w:rtl/>
        </w:rPr>
        <w:t>مرحوم داماد بیان کرده‌اند که اطلاق ذکر شده در کلام آخوند مبنی بر اجزاء امارات بنابر سببیت، به سه صورت ممکن است تصویر شود، و هیچ‌یک از آن صور صحیح نیست. تفاوت‌هایی که ایشان بین صور قرار داده نیازمد دقت است و در برخی از موارد ممکن است چندان روشن نباشد. عبارت ایشان بدین شرح است:</w:t>
      </w:r>
    </w:p>
    <w:p w14:paraId="4BDE541E" w14:textId="7F23F561" w:rsidR="00444D3E" w:rsidRPr="00444D3E" w:rsidRDefault="00444D3E" w:rsidP="00444D3E">
      <w:pPr>
        <w:rPr>
          <w:rFonts w:ascii="IRBadr" w:hAnsi="IRBadr" w:cs="IRBadr"/>
          <w:color w:val="000080"/>
          <w:sz w:val="34"/>
          <w:rtl/>
        </w:rPr>
      </w:pPr>
      <w:r w:rsidRPr="00444D3E">
        <w:rPr>
          <w:rFonts w:ascii="IRBadr" w:hAnsi="IRBadr" w:cs="IRBadr" w:hint="cs"/>
          <w:color w:val="000080"/>
          <w:sz w:val="34"/>
          <w:rtl/>
        </w:rPr>
        <w:t>«</w:t>
      </w:r>
      <w:r w:rsidRPr="00444D3E">
        <w:rPr>
          <w:rFonts w:ascii="IRBadr" w:hAnsi="IRBadr" w:cs="IRBadr"/>
          <w:color w:val="000080"/>
          <w:sz w:val="34"/>
          <w:rtl/>
        </w:rPr>
        <w:t>تقريب الاطلاق علي ثلاثة اوجه:</w:t>
      </w:r>
    </w:p>
    <w:p w14:paraId="2B4DF35E" w14:textId="218986C5" w:rsidR="00444D3E" w:rsidRPr="00444D3E" w:rsidRDefault="00444D3E" w:rsidP="00444D3E">
      <w:pPr>
        <w:rPr>
          <w:rFonts w:ascii="IRBadr" w:hAnsi="IRBadr" w:cs="IRBadr"/>
          <w:color w:val="000080"/>
          <w:sz w:val="34"/>
          <w:rtl/>
        </w:rPr>
      </w:pPr>
      <w:r w:rsidRPr="00F50F1B">
        <w:rPr>
          <w:rFonts w:ascii="IRBadr" w:hAnsi="IRBadr" w:cs="IRBadr"/>
          <w:b/>
          <w:bCs/>
          <w:color w:val="FF0000"/>
          <w:sz w:val="34"/>
          <w:rtl/>
        </w:rPr>
        <w:t>الاول</w:t>
      </w:r>
      <w:r w:rsidRPr="00F50F1B">
        <w:rPr>
          <w:rFonts w:ascii="IRBadr" w:hAnsi="IRBadr" w:cs="IRBadr" w:hint="cs"/>
          <w:b/>
          <w:bCs/>
          <w:color w:val="FF0000"/>
          <w:sz w:val="34"/>
          <w:rtl/>
        </w:rPr>
        <w:t>:</w:t>
      </w:r>
      <w:r w:rsidRPr="00F50F1B">
        <w:rPr>
          <w:rFonts w:ascii="IRBadr" w:hAnsi="IRBadr" w:cs="IRBadr"/>
          <w:b/>
          <w:bCs/>
          <w:color w:val="FF0000"/>
          <w:sz w:val="34"/>
          <w:rtl/>
        </w:rPr>
        <w:t xml:space="preserve"> </w:t>
      </w:r>
      <w:r w:rsidRPr="00444D3E">
        <w:rPr>
          <w:rFonts w:ascii="IRBadr" w:hAnsi="IRBadr" w:cs="IRBadr"/>
          <w:color w:val="000080"/>
          <w:sz w:val="34"/>
          <w:rtl/>
        </w:rPr>
        <w:t>ان معنى ادلة حجّيّة الامارات أنّه يجب ان يعامل مع مؤداها منزلة الواقع كما هو الظاهر من قوله صدق العادل فإنّه بمنزلة ان يقال عامل مع قول العادل معاملة الواقع و رتب عليه آثاره و من تلك الآثار الاجتزاء به لو اتى به هذا.</w:t>
      </w:r>
    </w:p>
    <w:p w14:paraId="687E34BD" w14:textId="77777777" w:rsidR="00444D3E" w:rsidRPr="00444D3E" w:rsidRDefault="00444D3E" w:rsidP="00444D3E">
      <w:pPr>
        <w:rPr>
          <w:rFonts w:ascii="IRBadr" w:hAnsi="IRBadr" w:cs="IRBadr"/>
          <w:color w:val="000080"/>
          <w:sz w:val="34"/>
          <w:rtl/>
        </w:rPr>
      </w:pPr>
      <w:r w:rsidRPr="00444D3E">
        <w:rPr>
          <w:rFonts w:ascii="IRBadr" w:hAnsi="IRBadr" w:cs="IRBadr"/>
          <w:color w:val="000080"/>
          <w:sz w:val="34"/>
          <w:rtl/>
        </w:rPr>
        <w:t>و لا يخفى أنّه علي هذا التقدير لا وجه لاستظهار الاطلاق و تعميمها لصورة زوال الجهل و انكشاف الحال فيمكن ان يكون مختصا بصورة الجهل و يكون المصلحة الكامنة في مؤدّى الطريق مقصورا بتلك الحال لا يشمل حال العلم فلا دليل علي التعميم ليكشف الاجزاء.</w:t>
      </w:r>
    </w:p>
    <w:p w14:paraId="4CBA1D76" w14:textId="34040936" w:rsidR="00444D3E" w:rsidRPr="00444D3E" w:rsidRDefault="00444D3E" w:rsidP="00444D3E">
      <w:pPr>
        <w:rPr>
          <w:rFonts w:ascii="IRBadr" w:hAnsi="IRBadr" w:cs="IRBadr"/>
          <w:color w:val="000080"/>
          <w:sz w:val="34"/>
          <w:rtl/>
        </w:rPr>
      </w:pPr>
      <w:r w:rsidRPr="00F50F1B">
        <w:rPr>
          <w:rFonts w:ascii="IRBadr" w:hAnsi="IRBadr" w:cs="IRBadr"/>
          <w:b/>
          <w:bCs/>
          <w:color w:val="FF0000"/>
          <w:sz w:val="34"/>
          <w:rtl/>
        </w:rPr>
        <w:t>الثانى</w:t>
      </w:r>
      <w:r w:rsidRPr="00F50F1B">
        <w:rPr>
          <w:rFonts w:ascii="IRBadr" w:hAnsi="IRBadr" w:cs="IRBadr" w:hint="cs"/>
          <w:b/>
          <w:bCs/>
          <w:color w:val="FF0000"/>
          <w:sz w:val="34"/>
          <w:rtl/>
        </w:rPr>
        <w:t>:</w:t>
      </w:r>
      <w:r w:rsidRPr="00F50F1B">
        <w:rPr>
          <w:rFonts w:ascii="IRBadr" w:hAnsi="IRBadr" w:cs="IRBadr"/>
          <w:b/>
          <w:bCs/>
          <w:color w:val="FF0000"/>
          <w:sz w:val="34"/>
          <w:rtl/>
        </w:rPr>
        <w:t xml:space="preserve"> </w:t>
      </w:r>
      <w:r w:rsidRPr="00444D3E">
        <w:rPr>
          <w:rFonts w:ascii="IRBadr" w:hAnsi="IRBadr" w:cs="IRBadr"/>
          <w:color w:val="000080"/>
          <w:sz w:val="34"/>
          <w:rtl/>
        </w:rPr>
        <w:t>ان مفاد ادلتها هو ان الشارع رتب آثار الواقع علي مؤدّى الامارة و نزّله منزلته كما هو الظاهر من قوله ما ادّيا عنى فعنى يؤديان فيكون مرجع ذلك ان مؤدّى الامارة محكوم باحكام الواقع بحكم الشرع و من آثار الحكم الواقعى عدم وجوب الاعادة لو اتى به و سقوط التكليف فيلزم ان لا يجب الاعادة فيما هو بحكمه.</w:t>
      </w:r>
    </w:p>
    <w:p w14:paraId="1B0919CD" w14:textId="77777777" w:rsidR="00444D3E" w:rsidRPr="00444D3E" w:rsidRDefault="00444D3E" w:rsidP="00444D3E">
      <w:pPr>
        <w:rPr>
          <w:rFonts w:ascii="IRBadr" w:hAnsi="IRBadr" w:cs="IRBadr"/>
          <w:color w:val="000080"/>
          <w:sz w:val="34"/>
          <w:rtl/>
        </w:rPr>
      </w:pPr>
      <w:r w:rsidRPr="00444D3E">
        <w:rPr>
          <w:rFonts w:ascii="IRBadr" w:hAnsi="IRBadr" w:cs="IRBadr"/>
          <w:color w:val="000080"/>
          <w:sz w:val="34"/>
          <w:rtl/>
        </w:rPr>
        <w:t>و لا يخفى ان غاية ذلك هو كون مؤداها كذلك عند الجهل اذ لا اطلاق لها لصورة زواله و كشف الحال بانكشاف الخلاف.</w:t>
      </w:r>
    </w:p>
    <w:p w14:paraId="472F9075" w14:textId="363E0E4C" w:rsidR="00444D3E" w:rsidRPr="00444D3E" w:rsidRDefault="00444D3E" w:rsidP="00444D3E">
      <w:pPr>
        <w:rPr>
          <w:rFonts w:ascii="IRBadr" w:hAnsi="IRBadr" w:cs="IRBadr"/>
          <w:color w:val="000080"/>
          <w:sz w:val="34"/>
          <w:rtl/>
        </w:rPr>
      </w:pPr>
      <w:r w:rsidRPr="00F50F1B">
        <w:rPr>
          <w:rFonts w:ascii="IRBadr" w:hAnsi="IRBadr" w:cs="IRBadr"/>
          <w:b/>
          <w:bCs/>
          <w:color w:val="FF0000"/>
          <w:sz w:val="34"/>
          <w:rtl/>
        </w:rPr>
        <w:t>الثالث</w:t>
      </w:r>
      <w:r w:rsidRPr="00F50F1B">
        <w:rPr>
          <w:rFonts w:ascii="IRBadr" w:hAnsi="IRBadr" w:cs="IRBadr" w:hint="cs"/>
          <w:b/>
          <w:bCs/>
          <w:color w:val="FF0000"/>
          <w:sz w:val="34"/>
          <w:rtl/>
        </w:rPr>
        <w:t>:</w:t>
      </w:r>
      <w:r w:rsidRPr="00F50F1B">
        <w:rPr>
          <w:rFonts w:ascii="IRBadr" w:hAnsi="IRBadr" w:cs="IRBadr"/>
          <w:b/>
          <w:bCs/>
          <w:color w:val="FF0000"/>
          <w:sz w:val="34"/>
          <w:rtl/>
        </w:rPr>
        <w:t xml:space="preserve"> </w:t>
      </w:r>
      <w:r w:rsidRPr="00444D3E">
        <w:rPr>
          <w:rFonts w:ascii="IRBadr" w:hAnsi="IRBadr" w:cs="IRBadr"/>
          <w:color w:val="000080"/>
          <w:sz w:val="34"/>
          <w:rtl/>
        </w:rPr>
        <w:t>الاطلاق السكوتى و بيانه ان الادلة ناهضة لاثبات حجّيّة الطرق و لم يكن فيها بيان الاجزاء و عدمه و لو لم ي</w:t>
      </w:r>
      <w:r w:rsidR="00F50F1B">
        <w:rPr>
          <w:rFonts w:ascii="IRBadr" w:hAnsi="IRBadr" w:cs="IRBadr" w:hint="cs"/>
          <w:color w:val="000080"/>
          <w:sz w:val="34"/>
          <w:rtl/>
        </w:rPr>
        <w:t>ُ</w:t>
      </w:r>
      <w:r w:rsidRPr="00444D3E">
        <w:rPr>
          <w:rFonts w:ascii="IRBadr" w:hAnsi="IRBadr" w:cs="IRBadr"/>
          <w:color w:val="000080"/>
          <w:sz w:val="34"/>
          <w:rtl/>
        </w:rPr>
        <w:t>جز</w:t>
      </w:r>
      <w:r w:rsidR="00F50F1B">
        <w:rPr>
          <w:rFonts w:ascii="IRBadr" w:hAnsi="IRBadr" w:cs="IRBadr" w:hint="cs"/>
          <w:color w:val="000080"/>
          <w:sz w:val="34"/>
          <w:rtl/>
        </w:rPr>
        <w:t>ِ</w:t>
      </w:r>
      <w:r w:rsidRPr="00444D3E">
        <w:rPr>
          <w:rFonts w:ascii="IRBadr" w:hAnsi="IRBadr" w:cs="IRBadr"/>
          <w:color w:val="000080"/>
          <w:sz w:val="34"/>
          <w:rtl/>
        </w:rPr>
        <w:t xml:space="preserve"> لوجب البيان و حيث لم يبين يستكشف الاجزاء.</w:t>
      </w:r>
    </w:p>
    <w:p w14:paraId="06C5C12F" w14:textId="08F705C8" w:rsidR="00444D3E" w:rsidRDefault="00444D3E" w:rsidP="00444D3E">
      <w:pPr>
        <w:rPr>
          <w:rFonts w:ascii="IRBadr" w:hAnsi="IRBadr" w:cs="IRBadr"/>
          <w:sz w:val="34"/>
          <w:rtl/>
        </w:rPr>
      </w:pPr>
      <w:r w:rsidRPr="00444D3E">
        <w:rPr>
          <w:rFonts w:ascii="IRBadr" w:hAnsi="IRBadr" w:cs="IRBadr"/>
          <w:color w:val="000080"/>
          <w:sz w:val="34"/>
          <w:rtl/>
        </w:rPr>
        <w:t>و فيه ما لا يخفى اذ الممكن احالة الامر إلى ما هو مقتضى القاعدة فلا يستفاد الاجزاء من عدم البيان فتأمل</w:t>
      </w:r>
      <w:r w:rsidRPr="00444D3E">
        <w:rPr>
          <w:rFonts w:ascii="IRBadr" w:hAnsi="IRBadr" w:cs="IRBadr" w:hint="cs"/>
          <w:color w:val="000080"/>
          <w:sz w:val="34"/>
          <w:rtl/>
        </w:rPr>
        <w:t>»</w:t>
      </w:r>
      <w:r>
        <w:rPr>
          <w:rStyle w:val="FootnoteReference"/>
          <w:rFonts w:ascii="IRBadr" w:hAnsi="IRBadr" w:cs="IRBadr"/>
          <w:sz w:val="34"/>
          <w:rtl/>
        </w:rPr>
        <w:footnoteReference w:id="2"/>
      </w:r>
      <w:r w:rsidRPr="00444D3E">
        <w:rPr>
          <w:rFonts w:ascii="IRBadr" w:hAnsi="IRBadr" w:cs="IRBadr"/>
          <w:sz w:val="34"/>
          <w:rtl/>
        </w:rPr>
        <w:t>.</w:t>
      </w:r>
    </w:p>
    <w:p w14:paraId="07A576D7" w14:textId="72AD2136" w:rsidR="008446C7" w:rsidRDefault="008446C7" w:rsidP="008446C7">
      <w:pPr>
        <w:pStyle w:val="Heading3"/>
        <w:rPr>
          <w:rtl/>
        </w:rPr>
      </w:pPr>
      <w:bookmarkStart w:id="9" w:name="_Toc215044720"/>
      <w:r>
        <w:rPr>
          <w:rFonts w:hint="cs"/>
          <w:rtl/>
        </w:rPr>
        <w:t>مناقشات استاد در کلام مرحوم محقق داماد</w:t>
      </w:r>
      <w:bookmarkEnd w:id="9"/>
    </w:p>
    <w:p w14:paraId="326CF11A" w14:textId="28FD8F4E" w:rsidR="007D4941" w:rsidRDefault="007D4941" w:rsidP="00444D3E">
      <w:pPr>
        <w:rPr>
          <w:rFonts w:ascii="IRBadr" w:hAnsi="IRBadr" w:cs="IRBadr"/>
          <w:sz w:val="34"/>
          <w:rtl/>
        </w:rPr>
      </w:pPr>
      <w:r>
        <w:rPr>
          <w:rFonts w:ascii="IRBadr" w:hAnsi="IRBadr" w:cs="IRBadr" w:hint="cs"/>
          <w:sz w:val="34"/>
          <w:rtl/>
        </w:rPr>
        <w:t>اشکالی که ایشان به صورت اول بیان کرده‌اند در مورد صورت اضطرار نیز ممکن است مطرح شود، و بیان شود که اجزا تا زمانی است که اضطرار باقی است. چرا ایشان بین آن دو قائل به تفکیک شده است؟</w:t>
      </w:r>
    </w:p>
    <w:p w14:paraId="5BD702BA" w14:textId="62A60697" w:rsidR="00444D3E" w:rsidRDefault="00F50F1B" w:rsidP="005F5CD5">
      <w:pPr>
        <w:rPr>
          <w:rFonts w:ascii="IRBadr" w:hAnsi="IRBadr" w:cs="IRBadr"/>
          <w:sz w:val="34"/>
          <w:rtl/>
        </w:rPr>
      </w:pPr>
      <w:r>
        <w:rPr>
          <w:rFonts w:ascii="IRBadr" w:hAnsi="IRBadr" w:cs="IRBadr" w:hint="cs"/>
          <w:sz w:val="34"/>
          <w:rtl/>
        </w:rPr>
        <w:t>تفاوت صورت دوم با صورت اول روشن نیست، و اشکالی هم که ایشان به صورت دوم بیان کرده همان اشکال مطرح شده در صورت اول است.</w:t>
      </w:r>
    </w:p>
    <w:p w14:paraId="376958FB" w14:textId="3612C407" w:rsidR="008446C7" w:rsidRDefault="002A4BA4" w:rsidP="005F5CD5">
      <w:pPr>
        <w:rPr>
          <w:rFonts w:ascii="IRBadr" w:hAnsi="IRBadr" w:cs="IRBadr"/>
          <w:sz w:val="34"/>
          <w:rtl/>
        </w:rPr>
      </w:pPr>
      <w:r>
        <w:rPr>
          <w:rFonts w:ascii="IRBadr" w:hAnsi="IRBadr" w:cs="IRBadr" w:hint="cs"/>
          <w:sz w:val="34"/>
          <w:rtl/>
        </w:rPr>
        <w:t>اما در رابطه با صورت سوم اشکال کلام مرحوم داماد آن است که ایشان اقسام مذکور را در تفسیر سخن آخوند بیان کرده است؛ در حالی که آخوند بین حجیت امارات بنابر طریقیت و حجیت آن بنابر طریقیت تفصیل داده است. اطلاق سکوتی که ایشان بیان کرده هم شامل فرض سببیت و هم شامل فرض طریقیت است. مگر آنکه</w:t>
      </w:r>
      <w:r w:rsidR="008446C7">
        <w:rPr>
          <w:rFonts w:ascii="IRBadr" w:hAnsi="IRBadr" w:cs="IRBadr" w:hint="cs"/>
          <w:sz w:val="34"/>
          <w:rtl/>
        </w:rPr>
        <w:t xml:space="preserve"> مراد مرحوم محقق داماد در تفسیر کلام آخوند چنین تقریب شود:</w:t>
      </w:r>
      <w:r>
        <w:rPr>
          <w:rFonts w:ascii="IRBadr" w:hAnsi="IRBadr" w:cs="IRBadr" w:hint="cs"/>
          <w:sz w:val="34"/>
          <w:rtl/>
        </w:rPr>
        <w:t xml:space="preserve"> </w:t>
      </w:r>
    </w:p>
    <w:p w14:paraId="1657A926" w14:textId="164EAA0F" w:rsidR="005F5CD5" w:rsidRDefault="002A4BA4" w:rsidP="005F5CD5">
      <w:pPr>
        <w:rPr>
          <w:rFonts w:ascii="IRBadr" w:hAnsi="IRBadr" w:cs="IRBadr"/>
          <w:sz w:val="34"/>
          <w:rtl/>
        </w:rPr>
      </w:pPr>
      <w:r>
        <w:rPr>
          <w:rFonts w:ascii="IRBadr" w:hAnsi="IRBadr" w:cs="IRBadr" w:hint="cs"/>
          <w:sz w:val="34"/>
          <w:rtl/>
        </w:rPr>
        <w:lastRenderedPageBreak/>
        <w:t xml:space="preserve">در فرض طریقیت، مصلحتی وراء مصلحت واقع وجود ندارد؛ بنابراین عقل حکم می‌کند که </w:t>
      </w:r>
      <w:r w:rsidR="008446C7">
        <w:rPr>
          <w:rFonts w:ascii="IRBadr" w:hAnsi="IRBadr" w:cs="IRBadr" w:hint="cs"/>
          <w:sz w:val="34"/>
          <w:rtl/>
        </w:rPr>
        <w:t xml:space="preserve">پس از کشف خلاف، </w:t>
      </w:r>
      <w:r>
        <w:rPr>
          <w:rFonts w:ascii="IRBadr" w:hAnsi="IRBadr" w:cs="IRBadr" w:hint="cs"/>
          <w:sz w:val="34"/>
          <w:rtl/>
        </w:rPr>
        <w:t xml:space="preserve">باید </w:t>
      </w:r>
      <w:r w:rsidR="008446C7">
        <w:rPr>
          <w:rFonts w:ascii="IRBadr" w:hAnsi="IRBadr" w:cs="IRBadr" w:hint="cs"/>
          <w:sz w:val="34"/>
          <w:rtl/>
        </w:rPr>
        <w:t xml:space="preserve">دوباره عمل </w:t>
      </w:r>
      <w:r>
        <w:rPr>
          <w:rFonts w:ascii="IRBadr" w:hAnsi="IRBadr" w:cs="IRBadr" w:hint="cs"/>
          <w:sz w:val="34"/>
          <w:rtl/>
        </w:rPr>
        <w:t>اتیان شود، ولی در فرض سببیت، احتمال می‌رود که امر ظاهری، واقع را -نه فقط در صورت جهل؛ بلکه حتی در صورت زوال جهل و انکشاف واقع- منقلب کرده باشد</w:t>
      </w:r>
      <w:r w:rsidR="00E72A29">
        <w:rPr>
          <w:rFonts w:ascii="IRBadr" w:hAnsi="IRBadr" w:cs="IRBadr" w:hint="cs"/>
          <w:sz w:val="34"/>
          <w:rtl/>
        </w:rPr>
        <w:t xml:space="preserve">. </w:t>
      </w:r>
      <w:r w:rsidR="008446C7">
        <w:rPr>
          <w:rFonts w:ascii="IRBadr" w:hAnsi="IRBadr" w:cs="IRBadr" w:hint="cs"/>
          <w:sz w:val="34"/>
          <w:rtl/>
        </w:rPr>
        <w:t>چنین نیست که -در فرض سببیت- ب</w:t>
      </w:r>
      <w:r w:rsidR="00E72A29">
        <w:rPr>
          <w:rFonts w:ascii="IRBadr" w:hAnsi="IRBadr" w:cs="IRBadr" w:hint="cs"/>
          <w:sz w:val="34"/>
          <w:rtl/>
        </w:rPr>
        <w:t>دانیم حکم ظاهری مختص صورت جهل است</w:t>
      </w:r>
      <w:r w:rsidR="008446C7">
        <w:rPr>
          <w:rFonts w:ascii="IRBadr" w:hAnsi="IRBadr" w:cs="IRBadr" w:hint="cs"/>
          <w:sz w:val="34"/>
          <w:rtl/>
        </w:rPr>
        <w:t xml:space="preserve"> تا بیان شود وقتی مختص صورت جهل باشد، پس از کشف خلاف، اطلاقی ندارد؛ </w:t>
      </w:r>
      <w:r w:rsidR="00E72A29">
        <w:rPr>
          <w:rFonts w:ascii="IRBadr" w:hAnsi="IRBadr" w:cs="IRBadr" w:hint="cs"/>
          <w:sz w:val="34"/>
          <w:rtl/>
        </w:rPr>
        <w:t xml:space="preserve">بلکه </w:t>
      </w:r>
      <w:r w:rsidR="008446C7">
        <w:rPr>
          <w:rFonts w:ascii="IRBadr" w:hAnsi="IRBadr" w:cs="IRBadr" w:hint="cs"/>
          <w:sz w:val="34"/>
          <w:rtl/>
        </w:rPr>
        <w:t xml:space="preserve">مشکل </w:t>
      </w:r>
      <w:r w:rsidR="00E72A29">
        <w:rPr>
          <w:rFonts w:ascii="IRBadr" w:hAnsi="IRBadr" w:cs="IRBadr" w:hint="cs"/>
          <w:sz w:val="34"/>
          <w:rtl/>
        </w:rPr>
        <w:t xml:space="preserve">آن است که </w:t>
      </w:r>
      <w:r w:rsidR="008446C7">
        <w:rPr>
          <w:rFonts w:ascii="IRBadr" w:hAnsi="IRBadr" w:cs="IRBadr" w:hint="cs"/>
          <w:sz w:val="34"/>
          <w:rtl/>
        </w:rPr>
        <w:t xml:space="preserve">حکم ظاهری از اساس، </w:t>
      </w:r>
      <w:r w:rsidR="00E72A29">
        <w:rPr>
          <w:rFonts w:ascii="IRBadr" w:hAnsi="IRBadr" w:cs="IRBadr" w:hint="cs"/>
          <w:sz w:val="34"/>
          <w:rtl/>
        </w:rPr>
        <w:t>اطلاق ندارد</w:t>
      </w:r>
      <w:r w:rsidR="008446C7">
        <w:rPr>
          <w:rFonts w:ascii="IRBadr" w:hAnsi="IRBadr" w:cs="IRBadr" w:hint="cs"/>
          <w:sz w:val="34"/>
          <w:rtl/>
        </w:rPr>
        <w:t>، و معلوم نیست مختص صورت جهل است یا اعم از آن؛ بلکه مجمل است</w:t>
      </w:r>
      <w:r w:rsidR="00E72A29">
        <w:rPr>
          <w:rFonts w:ascii="IRBadr" w:hAnsi="IRBadr" w:cs="IRBadr" w:hint="cs"/>
          <w:sz w:val="34"/>
          <w:rtl/>
        </w:rPr>
        <w:t>. وقتی اطلاق نداشت مجمل می‌شود، و شارع مقدس خود باید بیان نماید که آیا حکم واقعی در ظرف جهل همچنان باقی است</w:t>
      </w:r>
      <w:r w:rsidR="008446C7">
        <w:rPr>
          <w:rFonts w:ascii="IRBadr" w:hAnsi="IRBadr" w:cs="IRBadr" w:hint="cs"/>
          <w:sz w:val="34"/>
          <w:rtl/>
        </w:rPr>
        <w:t xml:space="preserve"> یا چنین نیست</w:t>
      </w:r>
      <w:r w:rsidR="00E72A29">
        <w:rPr>
          <w:rFonts w:ascii="IRBadr" w:hAnsi="IRBadr" w:cs="IRBadr" w:hint="cs"/>
          <w:sz w:val="34"/>
          <w:rtl/>
        </w:rPr>
        <w:t>، و اطلاق سکوتی اقتضا دارد که واقع وجود نداشته باشد</w:t>
      </w:r>
      <w:r w:rsidR="00551C56">
        <w:rPr>
          <w:rFonts w:ascii="IRBadr" w:hAnsi="IRBadr" w:cs="IRBadr" w:hint="cs"/>
          <w:sz w:val="34"/>
          <w:rtl/>
        </w:rPr>
        <w:t>.</w:t>
      </w:r>
      <w:r w:rsidR="008446C7">
        <w:rPr>
          <w:rFonts w:ascii="IRBadr" w:hAnsi="IRBadr" w:cs="IRBadr" w:hint="cs"/>
          <w:sz w:val="34"/>
          <w:rtl/>
        </w:rPr>
        <w:t xml:space="preserve"> بنابراین اماره بر فرض سببیت مجزی است.</w:t>
      </w:r>
    </w:p>
    <w:p w14:paraId="2BDD934E" w14:textId="77777777" w:rsidR="004200E9" w:rsidRDefault="008446C7" w:rsidP="005F5CD5">
      <w:pPr>
        <w:rPr>
          <w:rFonts w:ascii="IRBadr" w:hAnsi="IRBadr" w:cs="IRBadr"/>
          <w:sz w:val="34"/>
          <w:rtl/>
        </w:rPr>
      </w:pPr>
      <w:r>
        <w:rPr>
          <w:rFonts w:ascii="IRBadr" w:hAnsi="IRBadr" w:cs="IRBadr" w:hint="cs"/>
          <w:sz w:val="34"/>
          <w:rtl/>
        </w:rPr>
        <w:t xml:space="preserve">اشکال این تقریب آن است که </w:t>
      </w:r>
      <w:r w:rsidR="00551C56">
        <w:rPr>
          <w:rFonts w:ascii="IRBadr" w:hAnsi="IRBadr" w:cs="IRBadr" w:hint="cs"/>
          <w:sz w:val="34"/>
          <w:rtl/>
        </w:rPr>
        <w:t>ممکن است بیان شود</w:t>
      </w:r>
      <w:r>
        <w:rPr>
          <w:rFonts w:ascii="IRBadr" w:hAnsi="IRBadr" w:cs="IRBadr" w:hint="cs"/>
          <w:sz w:val="34"/>
          <w:rtl/>
        </w:rPr>
        <w:t>:</w:t>
      </w:r>
      <w:r w:rsidR="00551C56">
        <w:rPr>
          <w:rFonts w:ascii="IRBadr" w:hAnsi="IRBadr" w:cs="IRBadr" w:hint="cs"/>
          <w:sz w:val="34"/>
          <w:rtl/>
        </w:rPr>
        <w:t xml:space="preserve"> مقتضای اطلاق سکوتی، عکس چیزی است که بیان شد. اطلاق سکوتی اقتضا دارد که واقع همچنان باقی باشد. اگر با آمدن حکم ظاهری، تغییری در واقع رخ می‌داد، شارع مقدس باید بیان می‌کرد. آن مقدار تغییری که روشن است مربوط به ظرف جهل است، ولی تغییر بعد از ظرف جهل روشن نیست؛ بنابراین لازمه اطلاق سکوتی عدم اجزا است.</w:t>
      </w:r>
      <w:r w:rsidR="006B7A6C">
        <w:rPr>
          <w:rFonts w:ascii="IRBadr" w:hAnsi="IRBadr" w:cs="IRBadr" w:hint="cs"/>
          <w:sz w:val="34"/>
          <w:rtl/>
        </w:rPr>
        <w:t xml:space="preserve"> </w:t>
      </w:r>
    </w:p>
    <w:p w14:paraId="080589EF" w14:textId="449377B8" w:rsidR="00551C56" w:rsidRDefault="00C94D82" w:rsidP="005F5CD5">
      <w:pPr>
        <w:rPr>
          <w:rFonts w:ascii="IRBadr" w:hAnsi="IRBadr" w:cs="IRBadr"/>
          <w:sz w:val="34"/>
          <w:rtl/>
        </w:rPr>
      </w:pPr>
      <w:r>
        <w:rPr>
          <w:rFonts w:ascii="IRBadr" w:hAnsi="IRBadr" w:cs="IRBadr" w:hint="cs"/>
          <w:sz w:val="34"/>
          <w:rtl/>
        </w:rPr>
        <w:t xml:space="preserve">در هر صورت، </w:t>
      </w:r>
      <w:r w:rsidR="006B7A6C">
        <w:rPr>
          <w:rFonts w:ascii="IRBadr" w:hAnsi="IRBadr" w:cs="IRBadr" w:hint="cs"/>
          <w:sz w:val="34"/>
          <w:rtl/>
        </w:rPr>
        <w:t>عمده</w:t>
      </w:r>
      <w:r w:rsidR="00736379">
        <w:rPr>
          <w:rFonts w:ascii="IRBadr" w:hAnsi="IRBadr" w:cs="IRBadr" w:hint="cs"/>
          <w:sz w:val="34"/>
          <w:rtl/>
        </w:rPr>
        <w:t xml:space="preserve"> اشکالی که به مرحوم داماد -جدای از بحث تفسیر کلام آخوند- وارد است</w:t>
      </w:r>
      <w:r w:rsidR="006B7A6C">
        <w:rPr>
          <w:rFonts w:ascii="IRBadr" w:hAnsi="IRBadr" w:cs="IRBadr" w:hint="cs"/>
          <w:sz w:val="34"/>
          <w:rtl/>
        </w:rPr>
        <w:t xml:space="preserve"> آن است که چرا مرحوم محقق داماد امر ظاهری بنابر سببیت را از امر </w:t>
      </w:r>
      <w:r w:rsidR="005E2084">
        <w:rPr>
          <w:rFonts w:ascii="IRBadr" w:hAnsi="IRBadr" w:cs="IRBadr" w:hint="cs"/>
          <w:sz w:val="34"/>
          <w:rtl/>
        </w:rPr>
        <w:t xml:space="preserve">اضطراری </w:t>
      </w:r>
      <w:r w:rsidR="006B7A6C">
        <w:rPr>
          <w:rFonts w:ascii="IRBadr" w:hAnsi="IRBadr" w:cs="IRBadr" w:hint="cs"/>
          <w:sz w:val="34"/>
          <w:rtl/>
        </w:rPr>
        <w:t>تفکیک نموده و در دو باب مختلف مورد بحث قرار داده است</w:t>
      </w:r>
      <w:r>
        <w:rPr>
          <w:rFonts w:ascii="IRBadr" w:hAnsi="IRBadr" w:cs="IRBadr" w:hint="cs"/>
          <w:sz w:val="34"/>
          <w:rtl/>
        </w:rPr>
        <w:t>؛ در حالی که به نظر می‌رسد این دو شبیه یکدیگرند، و همان بیانی که از منظر ایشان در امر اضطراری مقتضی اجزا است، در اماره بنابر سببیت نیز اقتضای اجزا دارد. البته ما در سخن ایشان در همان بحث امر اضطراری هم اشکال داریم</w:t>
      </w:r>
      <w:r w:rsidR="003A0691">
        <w:rPr>
          <w:rFonts w:ascii="IRBadr" w:hAnsi="IRBadr" w:cs="IRBadr" w:hint="cs"/>
          <w:sz w:val="34"/>
          <w:rtl/>
        </w:rPr>
        <w:t xml:space="preserve"> که روشن نیست اوامر اضطراری در غیر ظرف اضطرار هم بدلیت داشته باشند.</w:t>
      </w:r>
      <w:r w:rsidR="002136AD">
        <w:rPr>
          <w:rFonts w:ascii="IRBadr" w:hAnsi="IRBadr" w:cs="IRBadr" w:hint="cs"/>
          <w:sz w:val="34"/>
          <w:rtl/>
        </w:rPr>
        <w:t xml:space="preserve"> یعنی اشکالی که مرحوم محقق داماد در بحث امر ظاهری بنابر سببیت مطرح کرده به نظر ما در امر اضطراری هم وارد است</w:t>
      </w:r>
      <w:r w:rsidR="004A722F">
        <w:rPr>
          <w:rFonts w:ascii="IRBadr" w:hAnsi="IRBadr" w:cs="IRBadr" w:hint="cs"/>
          <w:sz w:val="34"/>
          <w:rtl/>
        </w:rPr>
        <w:t>، و اطلاق‌داشتن اوامر اضطراری نسبت به ظرف زوال اضطرار واضح نیست.</w:t>
      </w:r>
      <w:r w:rsidR="00F52E66">
        <w:rPr>
          <w:rFonts w:ascii="IRBadr" w:hAnsi="IRBadr" w:cs="IRBadr" w:hint="cs"/>
          <w:sz w:val="34"/>
          <w:rtl/>
        </w:rPr>
        <w:t xml:space="preserve"> ولی در هر صورت، تفکیک بین این دو مقام که مرحوم محقق داماد بیان کرده روشن نیست.</w:t>
      </w:r>
    </w:p>
    <w:p w14:paraId="250EC5FF" w14:textId="1A3D76AB" w:rsidR="00551C56" w:rsidRDefault="006C0FFE" w:rsidP="006C0FFE">
      <w:pPr>
        <w:pStyle w:val="Heading1"/>
        <w:rPr>
          <w:rtl/>
        </w:rPr>
      </w:pPr>
      <w:bookmarkStart w:id="10" w:name="_Toc215044721"/>
      <w:r>
        <w:rPr>
          <w:rFonts w:hint="cs"/>
          <w:rtl/>
        </w:rPr>
        <w:t>سخن مرحوم آیت‌الله بروجردی</w:t>
      </w:r>
      <w:r w:rsidR="00505E1C">
        <w:rPr>
          <w:rFonts w:hint="cs"/>
          <w:rtl/>
        </w:rPr>
        <w:t xml:space="preserve"> در بحث اجزاء</w:t>
      </w:r>
      <w:bookmarkEnd w:id="10"/>
    </w:p>
    <w:p w14:paraId="29D78CED" w14:textId="372E5E98" w:rsidR="006C0FFE" w:rsidRDefault="006C0FFE" w:rsidP="005F5CD5">
      <w:pPr>
        <w:rPr>
          <w:rFonts w:ascii="IRBadr" w:hAnsi="IRBadr" w:cs="IRBadr"/>
          <w:sz w:val="34"/>
          <w:rtl/>
        </w:rPr>
      </w:pPr>
      <w:r>
        <w:rPr>
          <w:rFonts w:ascii="IRBadr" w:hAnsi="IRBadr" w:cs="IRBadr" w:hint="cs"/>
          <w:sz w:val="34"/>
          <w:rtl/>
        </w:rPr>
        <w:t xml:space="preserve">در رابطه با کلام مرحوم بروجردی در جلسه آینده سخن خواهیم گفت. محصّل کلام ایشان چنین است: </w:t>
      </w:r>
      <w:r w:rsidR="00773DEA">
        <w:rPr>
          <w:rFonts w:ascii="IRBadr" w:hAnsi="IRBadr" w:cs="IRBadr" w:hint="cs"/>
          <w:sz w:val="34"/>
          <w:rtl/>
        </w:rPr>
        <w:t>مکلفین در قبال اوامر اولیه مثل امر کلی به صلات به دو قسم تقسیم می‌شوند: من قام عنده الأمارة و من لم یقم عنده الأمارة. مرحوم آیت‌الله بروجردی هم بحث اضطرار و هم بحث حکم ظاهری را نظیر بحث حاضر و مسافر قلمداد نموده است. از منظر ایشان، مصداق نماز برای اصناف مختلف این مکلفین متفاوت است.</w:t>
      </w:r>
      <w:r w:rsidR="00197056">
        <w:rPr>
          <w:rFonts w:ascii="IRBadr" w:hAnsi="IRBadr" w:cs="IRBadr" w:hint="cs"/>
          <w:sz w:val="34"/>
          <w:rtl/>
        </w:rPr>
        <w:t xml:space="preserve"> شارع مقدس مکلفین را دارای اصناف مختلف قرار داده به نحوی که واجد ماء دارای یک تکلیف و فاقد ماء دارای تکلیف دیگری است. همچنین کسی که اماره برایش قائم شده دارای یک تکلیف و کسی که اماره ندارد دارای تکلیف دیگری است.</w:t>
      </w:r>
      <w:r w:rsidR="00A20981">
        <w:rPr>
          <w:rFonts w:ascii="IRBadr" w:hAnsi="IRBadr" w:cs="IRBadr" w:hint="cs"/>
          <w:sz w:val="34"/>
          <w:rtl/>
        </w:rPr>
        <w:t xml:space="preserve"> بنابراین لازمه همه این موارد اجزا است. </w:t>
      </w:r>
    </w:p>
    <w:p w14:paraId="2AEA0A77" w14:textId="77777777" w:rsidR="002E71F3" w:rsidRDefault="00A20981" w:rsidP="005F5CD5">
      <w:pPr>
        <w:rPr>
          <w:rFonts w:ascii="IRBadr" w:hAnsi="IRBadr" w:cs="IRBadr"/>
          <w:sz w:val="34"/>
          <w:rtl/>
        </w:rPr>
      </w:pPr>
      <w:r>
        <w:rPr>
          <w:rFonts w:ascii="IRBadr" w:hAnsi="IRBadr" w:cs="IRBadr" w:hint="cs"/>
          <w:sz w:val="34"/>
          <w:rtl/>
        </w:rPr>
        <w:t xml:space="preserve">مرحوم آیت‌الله بروجردی تمامی این مباحث را بر نماز تطبیق کرده است. باید به این مساله در باب نماز توجه شود که نماز دارای یک خصوصیتی است که در هر روز بیش از یک نماز (ظهر مثلا) واجب نیست. </w:t>
      </w:r>
      <w:r w:rsidR="008E07CD">
        <w:rPr>
          <w:rFonts w:ascii="IRBadr" w:hAnsi="IRBadr" w:cs="IRBadr" w:hint="cs"/>
          <w:sz w:val="34"/>
          <w:rtl/>
        </w:rPr>
        <w:t xml:space="preserve">ظهور ادله اولیه آن است که صرف الوجود نماز واجب است. </w:t>
      </w:r>
      <w:r w:rsidR="00986B9A">
        <w:rPr>
          <w:rFonts w:ascii="IRBadr" w:hAnsi="IRBadr" w:cs="IRBadr" w:hint="cs"/>
          <w:sz w:val="34"/>
          <w:rtl/>
        </w:rPr>
        <w:t>اگر به صرف الوجود تمسک شود می‌توان این بحث را از نماز به غیر نماز تسرّی داد، ولی اگر نکته مباحث، ظهور اولیه ادله در وحدت مامور به نباشد، بلکه اجماع بر وحدت مامور به باشد -که مرحوم آیت‌الله خویی نیز در حاشیه کلام مرحوم آیت‌الله نایینی در حاشیه اجود التقریرات چنین بیان کرده- در این صورت، مباحث مزبور در رابطه با اجزا و عدم اجزا در کلام مرحوم بروجردی، اختصاص به نماز دارد.</w:t>
      </w:r>
      <w:r w:rsidR="00012AB1">
        <w:rPr>
          <w:rFonts w:ascii="IRBadr" w:hAnsi="IRBadr" w:cs="IRBadr" w:hint="cs"/>
          <w:sz w:val="34"/>
          <w:rtl/>
        </w:rPr>
        <w:t xml:space="preserve"> بنابراین کلام مرحوم آیت‌الله بروجردی را نباید با مساله اجماع تبیین کرد تا مختص صلات شود بلکه باید چنین تقریب نمود که</w:t>
      </w:r>
      <w:r w:rsidR="002E71F3">
        <w:rPr>
          <w:rFonts w:ascii="IRBadr" w:hAnsi="IRBadr" w:cs="IRBadr" w:hint="cs"/>
          <w:sz w:val="34"/>
          <w:rtl/>
        </w:rPr>
        <w:t xml:space="preserve"> کلام ایشان از دو مقدمه تشکیل شده است:</w:t>
      </w:r>
    </w:p>
    <w:p w14:paraId="61327C06" w14:textId="77777777" w:rsidR="002E71F3" w:rsidRDefault="002E71F3" w:rsidP="005F5CD5">
      <w:pPr>
        <w:rPr>
          <w:rFonts w:ascii="IRBadr" w:hAnsi="IRBadr" w:cs="IRBadr"/>
          <w:sz w:val="34"/>
          <w:rtl/>
        </w:rPr>
      </w:pPr>
      <w:r w:rsidRPr="002E71F3">
        <w:rPr>
          <w:rFonts w:ascii="IRBadr" w:hAnsi="IRBadr" w:cs="IRBadr" w:hint="cs"/>
          <w:b/>
          <w:bCs/>
          <w:sz w:val="34"/>
          <w:rtl/>
        </w:rPr>
        <w:t>مقدمه اول</w:t>
      </w:r>
      <w:r>
        <w:rPr>
          <w:rFonts w:ascii="IRBadr" w:hAnsi="IRBadr" w:cs="IRBadr" w:hint="cs"/>
          <w:sz w:val="34"/>
          <w:rtl/>
        </w:rPr>
        <w:t>:</w:t>
      </w:r>
      <w:r w:rsidR="00012AB1">
        <w:rPr>
          <w:rFonts w:ascii="IRBadr" w:hAnsi="IRBadr" w:cs="IRBadr" w:hint="cs"/>
          <w:sz w:val="34"/>
          <w:rtl/>
        </w:rPr>
        <w:t xml:space="preserve"> ظهور ادله در وحدت مامور به است</w:t>
      </w:r>
      <w:r>
        <w:rPr>
          <w:rFonts w:ascii="IRBadr" w:hAnsi="IRBadr" w:cs="IRBadr" w:hint="cs"/>
          <w:sz w:val="34"/>
          <w:rtl/>
        </w:rPr>
        <w:t>.</w:t>
      </w:r>
    </w:p>
    <w:p w14:paraId="3523B520" w14:textId="52845544" w:rsidR="002E71F3" w:rsidRDefault="002E71F3" w:rsidP="005F5CD5">
      <w:pPr>
        <w:rPr>
          <w:rFonts w:ascii="IRBadr" w:hAnsi="IRBadr" w:cs="IRBadr"/>
          <w:sz w:val="34"/>
          <w:rtl/>
        </w:rPr>
      </w:pPr>
      <w:r w:rsidRPr="002E71F3">
        <w:rPr>
          <w:rFonts w:ascii="IRBadr" w:hAnsi="IRBadr" w:cs="IRBadr" w:hint="cs"/>
          <w:b/>
          <w:bCs/>
          <w:sz w:val="34"/>
          <w:rtl/>
        </w:rPr>
        <w:t xml:space="preserve">مقدمه دوم: </w:t>
      </w:r>
      <w:r w:rsidR="00012AB1">
        <w:rPr>
          <w:rFonts w:ascii="IRBadr" w:hAnsi="IRBadr" w:cs="IRBadr" w:hint="cs"/>
          <w:sz w:val="34"/>
          <w:rtl/>
        </w:rPr>
        <w:t>ظاهر ادله آن است که شارع مقدس، مکلفین را به دو صنف تقسیم کرده</w:t>
      </w:r>
      <w:r>
        <w:rPr>
          <w:rFonts w:ascii="IRBadr" w:hAnsi="IRBadr" w:cs="IRBadr" w:hint="cs"/>
          <w:sz w:val="34"/>
          <w:rtl/>
        </w:rPr>
        <w:t xml:space="preserve"> (من قامت لدیه الأماره و من لم تقم عنده)</w:t>
      </w:r>
      <w:r w:rsidR="00012AB1">
        <w:rPr>
          <w:rFonts w:ascii="IRBadr" w:hAnsi="IRBadr" w:cs="IRBadr" w:hint="cs"/>
          <w:sz w:val="34"/>
          <w:rtl/>
        </w:rPr>
        <w:t>، و هر کدام دارای تکلیف مجزّایی است.</w:t>
      </w:r>
      <w:r w:rsidR="00BB7EE2">
        <w:rPr>
          <w:rFonts w:ascii="IRBadr" w:hAnsi="IRBadr" w:cs="IRBadr" w:hint="cs"/>
          <w:sz w:val="34"/>
          <w:rtl/>
        </w:rPr>
        <w:t xml:space="preserve"> </w:t>
      </w:r>
    </w:p>
    <w:p w14:paraId="08EFB47B" w14:textId="5325C4B8" w:rsidR="00A20981" w:rsidRDefault="00BB7EE2" w:rsidP="005F5CD5">
      <w:pPr>
        <w:rPr>
          <w:rFonts w:ascii="IRBadr" w:hAnsi="IRBadr" w:cs="IRBadr"/>
          <w:sz w:val="34"/>
          <w:rtl/>
        </w:rPr>
      </w:pPr>
      <w:r>
        <w:rPr>
          <w:rFonts w:ascii="IRBadr" w:hAnsi="IRBadr" w:cs="IRBadr" w:hint="cs"/>
          <w:sz w:val="34"/>
          <w:rtl/>
        </w:rPr>
        <w:lastRenderedPageBreak/>
        <w:t>یعنی به نحوی باید حکم اضطراری و حکم ظاهری را مغیّر واقع دانست. اگر در این مباحث بتوان از مشکل تصویب عبور کرد، می‌توان کلام مرحوم آیت‌الله بروجردی را مطرح نمود.</w:t>
      </w:r>
      <w:r w:rsidR="00C11370">
        <w:rPr>
          <w:rFonts w:ascii="IRBadr" w:hAnsi="IRBadr" w:cs="IRBadr" w:hint="cs"/>
          <w:sz w:val="34"/>
          <w:rtl/>
        </w:rPr>
        <w:t xml:space="preserve"> جناب آیت‌الله والد بیان می‌فرمودند که مرحوم آیت‌الله بروجردی در برخی مباحث برهانی بحث نمی‌کردند؛ بلکه احساسی با مساله برخورد می‌کردند؛ مثلا بیان می‌کردند: چطور ممکن است در مورد شخصی که بر اساس سخن مرجع تقلید نماز جمعه بخواند، بعد از کشف خلاف گفت که این فرد، یک عمر نماز نخوانده است.</w:t>
      </w:r>
      <w:r w:rsidR="002E71F3">
        <w:rPr>
          <w:rFonts w:ascii="IRBadr" w:hAnsi="IRBadr" w:cs="IRBadr" w:hint="cs"/>
          <w:sz w:val="34"/>
          <w:rtl/>
        </w:rPr>
        <w:t xml:space="preserve"> طرح بحث به نحو احساسی بدین صورت دارای یک نقد واضح است: در بحث اماره ممکن است چنین بیانی ذکر شود ولی در فرض قطع، قطعا عمل انجام شده مجزی نیست. فردی که یقین به وجوب نماز جمعه داشته و بعدا کشف خلاف شده نیز همین مباحث در مورد وی مطرح است، در حالی که عملش مجزی نیست؛ چرا که مقدمه دوم (تقسیم مکلفین به دو صنف) مختص فرض اماره است.</w:t>
      </w:r>
    </w:p>
    <w:p w14:paraId="6AF8B091" w14:textId="3FE9945A" w:rsidR="00862CF4" w:rsidRPr="001A275E" w:rsidRDefault="00862CF4" w:rsidP="005F5CD5">
      <w:pPr>
        <w:rPr>
          <w:rFonts w:ascii="IRBadr" w:hAnsi="IRBadr" w:cs="IRBadr"/>
          <w:sz w:val="34"/>
          <w:rtl/>
        </w:rPr>
      </w:pPr>
      <w:r>
        <w:rPr>
          <w:rFonts w:ascii="IRBadr" w:hAnsi="IRBadr" w:cs="IRBadr" w:hint="cs"/>
          <w:sz w:val="34"/>
          <w:rtl/>
        </w:rPr>
        <w:t>اما در مورد مطلب احساسی که آیت‌الله بروجردی مطرح نموده باید چنین گفت: شخصی که یک عمر نماز نخوانده اگر بدین معنی باشد که یک عمر معصیت کرده، و از درگاه ربوبی دور بوده و رانده شده، سخن باطلی است. شخصی که به حکم ظاهری عمل کرده نیز در تمام عمر در درگاه ربوبی بوده و هیچ‌گونه تمرّدی نداشته است. تقرّب دائر مدار عمل به تکلیف واقعی نیست؛ بلکه عمل به تکلیف ظاهری هم قرب می‌آورد. چنین شخصی نه‌تنها معذور است و معصیت نکرده؛ بلکه در درگاه ربوبی با عملش تقرّب یافته است. انقیاد -که در مقابل تجری است- نیز ارزشمند است، و احکام انقیاد بر چنان شخصی بار می‌شود و ثواب به وی عطا می‌شود.</w:t>
      </w:r>
    </w:p>
    <w:sectPr w:rsidR="00862CF4" w:rsidRPr="001A275E"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236B21" w14:textId="77777777" w:rsidR="0039616D" w:rsidRDefault="0039616D" w:rsidP="008B750B">
      <w:pPr>
        <w:spacing w:line="240" w:lineRule="auto"/>
      </w:pPr>
      <w:r>
        <w:separator/>
      </w:r>
    </w:p>
    <w:p w14:paraId="3BD1BE02" w14:textId="77777777" w:rsidR="0039616D" w:rsidRDefault="0039616D"/>
  </w:endnote>
  <w:endnote w:type="continuationSeparator" w:id="0">
    <w:p w14:paraId="772AF534" w14:textId="77777777" w:rsidR="0039616D" w:rsidRDefault="0039616D" w:rsidP="008B750B">
      <w:pPr>
        <w:spacing w:line="240" w:lineRule="auto"/>
      </w:pPr>
      <w:r>
        <w:continuationSeparator/>
      </w:r>
    </w:p>
    <w:p w14:paraId="460DCFB0" w14:textId="77777777" w:rsidR="0039616D" w:rsidRDefault="003961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28086514" w:rsidR="00895B14" w:rsidRDefault="00895B14"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857B85" w:rsidRPr="00857B85">
            <w:rPr>
              <w:noProof/>
              <w:rtl/>
              <w:lang w:val="fa-IR"/>
            </w:rPr>
            <w:t>5</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11" w:name="BokAdres"/>
          <w:bookmarkEnd w:id="11"/>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6825B5" w14:textId="77777777" w:rsidR="0039616D" w:rsidRDefault="0039616D" w:rsidP="008B750B">
      <w:pPr>
        <w:spacing w:line="240" w:lineRule="auto"/>
      </w:pPr>
      <w:r>
        <w:separator/>
      </w:r>
    </w:p>
    <w:p w14:paraId="7E7B8FE7" w14:textId="77777777" w:rsidR="0039616D" w:rsidRDefault="0039616D"/>
  </w:footnote>
  <w:footnote w:type="continuationSeparator" w:id="0">
    <w:p w14:paraId="46CF73C5" w14:textId="77777777" w:rsidR="0039616D" w:rsidRDefault="0039616D" w:rsidP="008B750B">
      <w:pPr>
        <w:spacing w:line="240" w:lineRule="auto"/>
      </w:pPr>
      <w:r>
        <w:continuationSeparator/>
      </w:r>
    </w:p>
    <w:p w14:paraId="1F99158D" w14:textId="77777777" w:rsidR="0039616D" w:rsidRDefault="0039616D"/>
  </w:footnote>
  <w:footnote w:id="1">
    <w:p w14:paraId="0D083FDD" w14:textId="1574B182" w:rsidR="001A275E" w:rsidRDefault="001A275E">
      <w:pPr>
        <w:pStyle w:val="FootnoteText"/>
      </w:pPr>
      <w:r>
        <w:rPr>
          <w:rStyle w:val="FootnoteReference"/>
        </w:rPr>
        <w:footnoteRef/>
      </w:r>
      <w:r>
        <w:rPr>
          <w:rtl/>
        </w:rPr>
        <w:t xml:space="preserve"> </w:t>
      </w:r>
      <w:r w:rsidRPr="001A275E">
        <w:rPr>
          <w:rtl/>
        </w:rPr>
        <w:t>المحاضرات، جلد: ۱، صفحه: ۲۰۲</w:t>
      </w:r>
    </w:p>
  </w:footnote>
  <w:footnote w:id="2">
    <w:p w14:paraId="7319E19F" w14:textId="7F4CD066" w:rsidR="00444D3E" w:rsidRDefault="00444D3E">
      <w:pPr>
        <w:pStyle w:val="FootnoteText"/>
      </w:pPr>
      <w:r>
        <w:rPr>
          <w:rStyle w:val="FootnoteReference"/>
        </w:rPr>
        <w:footnoteRef/>
      </w:r>
      <w:r>
        <w:rPr>
          <w:rtl/>
        </w:rPr>
        <w:t xml:space="preserve"> </w:t>
      </w:r>
      <w:r w:rsidRPr="00444D3E">
        <w:rPr>
          <w:rtl/>
        </w:rPr>
        <w:t>المحاضرات، جلد: ۱، صفحه: ۲۰۹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518"/>
    <w:rsid w:val="00003B55"/>
    <w:rsid w:val="00003B94"/>
    <w:rsid w:val="0000423F"/>
    <w:rsid w:val="000042AB"/>
    <w:rsid w:val="00004E65"/>
    <w:rsid w:val="000056D1"/>
    <w:rsid w:val="000057BF"/>
    <w:rsid w:val="000066FB"/>
    <w:rsid w:val="00006994"/>
    <w:rsid w:val="000071DF"/>
    <w:rsid w:val="000072A3"/>
    <w:rsid w:val="0000762C"/>
    <w:rsid w:val="000109F1"/>
    <w:rsid w:val="00010C35"/>
    <w:rsid w:val="00011329"/>
    <w:rsid w:val="00011742"/>
    <w:rsid w:val="00011762"/>
    <w:rsid w:val="00012AB1"/>
    <w:rsid w:val="00012C7F"/>
    <w:rsid w:val="0001383E"/>
    <w:rsid w:val="00014388"/>
    <w:rsid w:val="00014466"/>
    <w:rsid w:val="0001471F"/>
    <w:rsid w:val="0001484D"/>
    <w:rsid w:val="00014C8C"/>
    <w:rsid w:val="000150FB"/>
    <w:rsid w:val="000156DF"/>
    <w:rsid w:val="00015AF0"/>
    <w:rsid w:val="00022CD1"/>
    <w:rsid w:val="00022ED4"/>
    <w:rsid w:val="0002320D"/>
    <w:rsid w:val="000238DB"/>
    <w:rsid w:val="00023A99"/>
    <w:rsid w:val="000245CE"/>
    <w:rsid w:val="00024AA1"/>
    <w:rsid w:val="00024DFF"/>
    <w:rsid w:val="00024F0A"/>
    <w:rsid w:val="00025012"/>
    <w:rsid w:val="00025777"/>
    <w:rsid w:val="00025B70"/>
    <w:rsid w:val="000269F1"/>
    <w:rsid w:val="00027227"/>
    <w:rsid w:val="000273F2"/>
    <w:rsid w:val="00030CBB"/>
    <w:rsid w:val="000314EF"/>
    <w:rsid w:val="00031910"/>
    <w:rsid w:val="0003196C"/>
    <w:rsid w:val="00031D73"/>
    <w:rsid w:val="0003213E"/>
    <w:rsid w:val="00032899"/>
    <w:rsid w:val="000334E3"/>
    <w:rsid w:val="00033B31"/>
    <w:rsid w:val="00033BB7"/>
    <w:rsid w:val="00033D9B"/>
    <w:rsid w:val="00034906"/>
    <w:rsid w:val="000353D7"/>
    <w:rsid w:val="0003554C"/>
    <w:rsid w:val="00035C71"/>
    <w:rsid w:val="00036865"/>
    <w:rsid w:val="00036AD4"/>
    <w:rsid w:val="0003791F"/>
    <w:rsid w:val="00037A4B"/>
    <w:rsid w:val="00041088"/>
    <w:rsid w:val="00041A43"/>
    <w:rsid w:val="00041AEB"/>
    <w:rsid w:val="00041BC6"/>
    <w:rsid w:val="00041F17"/>
    <w:rsid w:val="000428E0"/>
    <w:rsid w:val="000454A8"/>
    <w:rsid w:val="00046014"/>
    <w:rsid w:val="0004612F"/>
    <w:rsid w:val="00046D9D"/>
    <w:rsid w:val="000472FE"/>
    <w:rsid w:val="00050098"/>
    <w:rsid w:val="000502D8"/>
    <w:rsid w:val="00051845"/>
    <w:rsid w:val="00051A6C"/>
    <w:rsid w:val="00052689"/>
    <w:rsid w:val="00052A8D"/>
    <w:rsid w:val="000530AB"/>
    <w:rsid w:val="00054AE5"/>
    <w:rsid w:val="00055123"/>
    <w:rsid w:val="00055496"/>
    <w:rsid w:val="00055725"/>
    <w:rsid w:val="0005625B"/>
    <w:rsid w:val="00056284"/>
    <w:rsid w:val="0005646F"/>
    <w:rsid w:val="00056741"/>
    <w:rsid w:val="00056D89"/>
    <w:rsid w:val="00056EE5"/>
    <w:rsid w:val="000570F2"/>
    <w:rsid w:val="00057172"/>
    <w:rsid w:val="000574B2"/>
    <w:rsid w:val="00057D06"/>
    <w:rsid w:val="00060E1E"/>
    <w:rsid w:val="000636CD"/>
    <w:rsid w:val="0006393A"/>
    <w:rsid w:val="0006445D"/>
    <w:rsid w:val="00064B57"/>
    <w:rsid w:val="0006569B"/>
    <w:rsid w:val="00067C1C"/>
    <w:rsid w:val="00067FD3"/>
    <w:rsid w:val="000703BE"/>
    <w:rsid w:val="00070606"/>
    <w:rsid w:val="00071D20"/>
    <w:rsid w:val="00072681"/>
    <w:rsid w:val="00073550"/>
    <w:rsid w:val="00074524"/>
    <w:rsid w:val="00074AA5"/>
    <w:rsid w:val="00075248"/>
    <w:rsid w:val="00075CC0"/>
    <w:rsid w:val="00076388"/>
    <w:rsid w:val="0007719E"/>
    <w:rsid w:val="00077CB6"/>
    <w:rsid w:val="000808A0"/>
    <w:rsid w:val="00080A41"/>
    <w:rsid w:val="00081255"/>
    <w:rsid w:val="00081AFD"/>
    <w:rsid w:val="00082743"/>
    <w:rsid w:val="0008299B"/>
    <w:rsid w:val="000834DD"/>
    <w:rsid w:val="000838BE"/>
    <w:rsid w:val="000843F9"/>
    <w:rsid w:val="0008471D"/>
    <w:rsid w:val="000847EF"/>
    <w:rsid w:val="00090E82"/>
    <w:rsid w:val="000913AA"/>
    <w:rsid w:val="000916D9"/>
    <w:rsid w:val="00091FD0"/>
    <w:rsid w:val="00092D35"/>
    <w:rsid w:val="00093564"/>
    <w:rsid w:val="000938EA"/>
    <w:rsid w:val="00094847"/>
    <w:rsid w:val="00094D3C"/>
    <w:rsid w:val="000952DF"/>
    <w:rsid w:val="000964F7"/>
    <w:rsid w:val="00096C63"/>
    <w:rsid w:val="00097B16"/>
    <w:rsid w:val="000A0ADA"/>
    <w:rsid w:val="000A1DC8"/>
    <w:rsid w:val="000A2A5D"/>
    <w:rsid w:val="000A5726"/>
    <w:rsid w:val="000A5889"/>
    <w:rsid w:val="000A70A0"/>
    <w:rsid w:val="000A7ACD"/>
    <w:rsid w:val="000B01A8"/>
    <w:rsid w:val="000B0743"/>
    <w:rsid w:val="000B18D7"/>
    <w:rsid w:val="000B4AA4"/>
    <w:rsid w:val="000B507A"/>
    <w:rsid w:val="000B5953"/>
    <w:rsid w:val="000B5DB5"/>
    <w:rsid w:val="000B6068"/>
    <w:rsid w:val="000C0DF5"/>
    <w:rsid w:val="000C10AF"/>
    <w:rsid w:val="000C329C"/>
    <w:rsid w:val="000C3760"/>
    <w:rsid w:val="000C3947"/>
    <w:rsid w:val="000C39B5"/>
    <w:rsid w:val="000C451E"/>
    <w:rsid w:val="000C6F74"/>
    <w:rsid w:val="000D0E04"/>
    <w:rsid w:val="000D0FFD"/>
    <w:rsid w:val="000D23DD"/>
    <w:rsid w:val="000D2A37"/>
    <w:rsid w:val="000D2CB0"/>
    <w:rsid w:val="000D30E9"/>
    <w:rsid w:val="000D31C4"/>
    <w:rsid w:val="000D3C5B"/>
    <w:rsid w:val="000D4BD3"/>
    <w:rsid w:val="000D6818"/>
    <w:rsid w:val="000D68C5"/>
    <w:rsid w:val="000D6CA9"/>
    <w:rsid w:val="000D7224"/>
    <w:rsid w:val="000D7976"/>
    <w:rsid w:val="000E043D"/>
    <w:rsid w:val="000E05FF"/>
    <w:rsid w:val="000E0B7A"/>
    <w:rsid w:val="000E0C4D"/>
    <w:rsid w:val="000E0EEC"/>
    <w:rsid w:val="000E1097"/>
    <w:rsid w:val="000E16C7"/>
    <w:rsid w:val="000E21AA"/>
    <w:rsid w:val="000E335E"/>
    <w:rsid w:val="000E38B1"/>
    <w:rsid w:val="000E39AA"/>
    <w:rsid w:val="000E3C7F"/>
    <w:rsid w:val="000E4EE0"/>
    <w:rsid w:val="000E4EE5"/>
    <w:rsid w:val="000E5BED"/>
    <w:rsid w:val="000E6C87"/>
    <w:rsid w:val="000E713B"/>
    <w:rsid w:val="000E7934"/>
    <w:rsid w:val="000E7DF5"/>
    <w:rsid w:val="000E7F31"/>
    <w:rsid w:val="000F04AF"/>
    <w:rsid w:val="000F0B24"/>
    <w:rsid w:val="000F16CF"/>
    <w:rsid w:val="000F200C"/>
    <w:rsid w:val="000F2D44"/>
    <w:rsid w:val="000F4840"/>
    <w:rsid w:val="000F527C"/>
    <w:rsid w:val="000F5297"/>
    <w:rsid w:val="000F5687"/>
    <w:rsid w:val="000F5BAC"/>
    <w:rsid w:val="000F66FA"/>
    <w:rsid w:val="000F780E"/>
    <w:rsid w:val="00100400"/>
    <w:rsid w:val="00102585"/>
    <w:rsid w:val="001025D7"/>
    <w:rsid w:val="00102DCC"/>
    <w:rsid w:val="001039E2"/>
    <w:rsid w:val="0010459D"/>
    <w:rsid w:val="00105148"/>
    <w:rsid w:val="001054CB"/>
    <w:rsid w:val="00105FE7"/>
    <w:rsid w:val="00106BD4"/>
    <w:rsid w:val="001073E3"/>
    <w:rsid w:val="00107629"/>
    <w:rsid w:val="001102DB"/>
    <w:rsid w:val="0011037E"/>
    <w:rsid w:val="00110A11"/>
    <w:rsid w:val="00110CED"/>
    <w:rsid w:val="0011205F"/>
    <w:rsid w:val="00112394"/>
    <w:rsid w:val="00112696"/>
    <w:rsid w:val="0011285F"/>
    <w:rsid w:val="001140E7"/>
    <w:rsid w:val="00114AB7"/>
    <w:rsid w:val="001154AB"/>
    <w:rsid w:val="00116B2B"/>
    <w:rsid w:val="0011725A"/>
    <w:rsid w:val="00117ADB"/>
    <w:rsid w:val="00117B72"/>
    <w:rsid w:val="00120271"/>
    <w:rsid w:val="00120DE4"/>
    <w:rsid w:val="0012200A"/>
    <w:rsid w:val="00124B4C"/>
    <w:rsid w:val="00124E3D"/>
    <w:rsid w:val="00125794"/>
    <w:rsid w:val="00127E95"/>
    <w:rsid w:val="00130659"/>
    <w:rsid w:val="00131CBF"/>
    <w:rsid w:val="0013213F"/>
    <w:rsid w:val="0013288B"/>
    <w:rsid w:val="00132C52"/>
    <w:rsid w:val="00133CF5"/>
    <w:rsid w:val="00133DD5"/>
    <w:rsid w:val="001347C7"/>
    <w:rsid w:val="001356B0"/>
    <w:rsid w:val="00135F80"/>
    <w:rsid w:val="00136B16"/>
    <w:rsid w:val="00137E7D"/>
    <w:rsid w:val="00140403"/>
    <w:rsid w:val="00140E76"/>
    <w:rsid w:val="001410DF"/>
    <w:rsid w:val="001422EF"/>
    <w:rsid w:val="00143848"/>
    <w:rsid w:val="001442FD"/>
    <w:rsid w:val="00144536"/>
    <w:rsid w:val="0014473B"/>
    <w:rsid w:val="001474A5"/>
    <w:rsid w:val="00147CB4"/>
    <w:rsid w:val="00147E7C"/>
    <w:rsid w:val="00150892"/>
    <w:rsid w:val="00151937"/>
    <w:rsid w:val="00151B8F"/>
    <w:rsid w:val="00151D1C"/>
    <w:rsid w:val="00153799"/>
    <w:rsid w:val="00153914"/>
    <w:rsid w:val="00153A91"/>
    <w:rsid w:val="0015457B"/>
    <w:rsid w:val="00154E72"/>
    <w:rsid w:val="00154F0A"/>
    <w:rsid w:val="00156206"/>
    <w:rsid w:val="0015719D"/>
    <w:rsid w:val="001573D0"/>
    <w:rsid w:val="00157D0C"/>
    <w:rsid w:val="00157DED"/>
    <w:rsid w:val="001625AD"/>
    <w:rsid w:val="00162B3E"/>
    <w:rsid w:val="00162B9A"/>
    <w:rsid w:val="00163D4B"/>
    <w:rsid w:val="00164679"/>
    <w:rsid w:val="001653C2"/>
    <w:rsid w:val="001658B1"/>
    <w:rsid w:val="0016703A"/>
    <w:rsid w:val="00167806"/>
    <w:rsid w:val="00170930"/>
    <w:rsid w:val="00170EDD"/>
    <w:rsid w:val="00170FAC"/>
    <w:rsid w:val="0017119F"/>
    <w:rsid w:val="00171D19"/>
    <w:rsid w:val="001723A4"/>
    <w:rsid w:val="00172451"/>
    <w:rsid w:val="00172559"/>
    <w:rsid w:val="00172953"/>
    <w:rsid w:val="00173CB6"/>
    <w:rsid w:val="00173FE5"/>
    <w:rsid w:val="00174515"/>
    <w:rsid w:val="00175322"/>
    <w:rsid w:val="0017598A"/>
    <w:rsid w:val="001759B6"/>
    <w:rsid w:val="00175E3E"/>
    <w:rsid w:val="00175FBC"/>
    <w:rsid w:val="00176039"/>
    <w:rsid w:val="001772A9"/>
    <w:rsid w:val="001808F8"/>
    <w:rsid w:val="00181356"/>
    <w:rsid w:val="00181703"/>
    <w:rsid w:val="00181844"/>
    <w:rsid w:val="001837E9"/>
    <w:rsid w:val="00184052"/>
    <w:rsid w:val="0018444C"/>
    <w:rsid w:val="0018535B"/>
    <w:rsid w:val="00186A34"/>
    <w:rsid w:val="001871BE"/>
    <w:rsid w:val="00187CB1"/>
    <w:rsid w:val="00187DFA"/>
    <w:rsid w:val="00187F38"/>
    <w:rsid w:val="001909BC"/>
    <w:rsid w:val="00190BAE"/>
    <w:rsid w:val="00190FD8"/>
    <w:rsid w:val="0019222C"/>
    <w:rsid w:val="00193521"/>
    <w:rsid w:val="00193B42"/>
    <w:rsid w:val="001950AD"/>
    <w:rsid w:val="00195E73"/>
    <w:rsid w:val="00196A13"/>
    <w:rsid w:val="00197056"/>
    <w:rsid w:val="00197491"/>
    <w:rsid w:val="001A01EB"/>
    <w:rsid w:val="001A046B"/>
    <w:rsid w:val="001A1153"/>
    <w:rsid w:val="001A1BC1"/>
    <w:rsid w:val="001A1EA5"/>
    <w:rsid w:val="001A1F37"/>
    <w:rsid w:val="001A21E1"/>
    <w:rsid w:val="001A2574"/>
    <w:rsid w:val="001A275E"/>
    <w:rsid w:val="001A27D7"/>
    <w:rsid w:val="001A294E"/>
    <w:rsid w:val="001A2FD9"/>
    <w:rsid w:val="001A3246"/>
    <w:rsid w:val="001A339B"/>
    <w:rsid w:val="001A44DB"/>
    <w:rsid w:val="001A4A3D"/>
    <w:rsid w:val="001A4ED8"/>
    <w:rsid w:val="001A5090"/>
    <w:rsid w:val="001A5255"/>
    <w:rsid w:val="001A55C2"/>
    <w:rsid w:val="001A689A"/>
    <w:rsid w:val="001B0354"/>
    <w:rsid w:val="001B0D47"/>
    <w:rsid w:val="001B2488"/>
    <w:rsid w:val="001B2788"/>
    <w:rsid w:val="001B2CC0"/>
    <w:rsid w:val="001B33B8"/>
    <w:rsid w:val="001B3694"/>
    <w:rsid w:val="001B36F9"/>
    <w:rsid w:val="001B3F41"/>
    <w:rsid w:val="001B4D6C"/>
    <w:rsid w:val="001B4ED0"/>
    <w:rsid w:val="001B6799"/>
    <w:rsid w:val="001B687D"/>
    <w:rsid w:val="001B70BA"/>
    <w:rsid w:val="001B7890"/>
    <w:rsid w:val="001C05DD"/>
    <w:rsid w:val="001C07B4"/>
    <w:rsid w:val="001C0ADE"/>
    <w:rsid w:val="001C0B61"/>
    <w:rsid w:val="001C0D62"/>
    <w:rsid w:val="001C0F84"/>
    <w:rsid w:val="001C1362"/>
    <w:rsid w:val="001C1E5F"/>
    <w:rsid w:val="001C2192"/>
    <w:rsid w:val="001C2BB7"/>
    <w:rsid w:val="001C30A5"/>
    <w:rsid w:val="001C37A9"/>
    <w:rsid w:val="001C42E8"/>
    <w:rsid w:val="001C4699"/>
    <w:rsid w:val="001C4FF2"/>
    <w:rsid w:val="001C6714"/>
    <w:rsid w:val="001C692C"/>
    <w:rsid w:val="001C7699"/>
    <w:rsid w:val="001C7D18"/>
    <w:rsid w:val="001C7E84"/>
    <w:rsid w:val="001D0222"/>
    <w:rsid w:val="001D1314"/>
    <w:rsid w:val="001D2E9A"/>
    <w:rsid w:val="001D3546"/>
    <w:rsid w:val="001D3602"/>
    <w:rsid w:val="001D3EC9"/>
    <w:rsid w:val="001D41F7"/>
    <w:rsid w:val="001D46CE"/>
    <w:rsid w:val="001D4FF8"/>
    <w:rsid w:val="001D597F"/>
    <w:rsid w:val="001D60FC"/>
    <w:rsid w:val="001D6773"/>
    <w:rsid w:val="001D6B6C"/>
    <w:rsid w:val="001D6E78"/>
    <w:rsid w:val="001D7352"/>
    <w:rsid w:val="001D76E0"/>
    <w:rsid w:val="001E00E0"/>
    <w:rsid w:val="001E0155"/>
    <w:rsid w:val="001E1E2F"/>
    <w:rsid w:val="001E1EC1"/>
    <w:rsid w:val="001E2599"/>
    <w:rsid w:val="001E259E"/>
    <w:rsid w:val="001E2F14"/>
    <w:rsid w:val="001E3FD4"/>
    <w:rsid w:val="001E4220"/>
    <w:rsid w:val="001E4BB6"/>
    <w:rsid w:val="001E4C91"/>
    <w:rsid w:val="001E4CAD"/>
    <w:rsid w:val="001E503A"/>
    <w:rsid w:val="001E5933"/>
    <w:rsid w:val="001E6377"/>
    <w:rsid w:val="001E6DBB"/>
    <w:rsid w:val="001E6EE5"/>
    <w:rsid w:val="001E7744"/>
    <w:rsid w:val="001E7C6E"/>
    <w:rsid w:val="001F08B7"/>
    <w:rsid w:val="001F16C5"/>
    <w:rsid w:val="001F192E"/>
    <w:rsid w:val="001F374D"/>
    <w:rsid w:val="001F4211"/>
    <w:rsid w:val="001F4B18"/>
    <w:rsid w:val="001F4CF4"/>
    <w:rsid w:val="001F5AA2"/>
    <w:rsid w:val="001F5C71"/>
    <w:rsid w:val="001F64B2"/>
    <w:rsid w:val="001F702D"/>
    <w:rsid w:val="001F752E"/>
    <w:rsid w:val="001F7765"/>
    <w:rsid w:val="001F78D1"/>
    <w:rsid w:val="00201EB3"/>
    <w:rsid w:val="0020241A"/>
    <w:rsid w:val="00202C07"/>
    <w:rsid w:val="002032C9"/>
    <w:rsid w:val="00203821"/>
    <w:rsid w:val="0020393D"/>
    <w:rsid w:val="00203E9C"/>
    <w:rsid w:val="0020420B"/>
    <w:rsid w:val="002047B2"/>
    <w:rsid w:val="002059B7"/>
    <w:rsid w:val="00205D6F"/>
    <w:rsid w:val="00206099"/>
    <w:rsid w:val="00206FD5"/>
    <w:rsid w:val="002078EF"/>
    <w:rsid w:val="00210ED8"/>
    <w:rsid w:val="00211632"/>
    <w:rsid w:val="0021166C"/>
    <w:rsid w:val="00211C87"/>
    <w:rsid w:val="002120D5"/>
    <w:rsid w:val="002128B6"/>
    <w:rsid w:val="00212BB4"/>
    <w:rsid w:val="00212E05"/>
    <w:rsid w:val="002136AD"/>
    <w:rsid w:val="00213944"/>
    <w:rsid w:val="00213E6B"/>
    <w:rsid w:val="00215246"/>
    <w:rsid w:val="00215D91"/>
    <w:rsid w:val="00215EB7"/>
    <w:rsid w:val="0021630D"/>
    <w:rsid w:val="00216ACB"/>
    <w:rsid w:val="00217B1F"/>
    <w:rsid w:val="0022010B"/>
    <w:rsid w:val="002203B3"/>
    <w:rsid w:val="002203E4"/>
    <w:rsid w:val="00221225"/>
    <w:rsid w:val="00223895"/>
    <w:rsid w:val="002254D5"/>
    <w:rsid w:val="00225528"/>
    <w:rsid w:val="0022759E"/>
    <w:rsid w:val="00230750"/>
    <w:rsid w:val="00232BBA"/>
    <w:rsid w:val="00233A01"/>
    <w:rsid w:val="00233F0F"/>
    <w:rsid w:val="002346F4"/>
    <w:rsid w:val="00234DF0"/>
    <w:rsid w:val="00235187"/>
    <w:rsid w:val="00236951"/>
    <w:rsid w:val="00236B02"/>
    <w:rsid w:val="002371AE"/>
    <w:rsid w:val="00237411"/>
    <w:rsid w:val="00237776"/>
    <w:rsid w:val="00237D01"/>
    <w:rsid w:val="00237FA1"/>
    <w:rsid w:val="00240459"/>
    <w:rsid w:val="00240B2E"/>
    <w:rsid w:val="00240FBD"/>
    <w:rsid w:val="0024121B"/>
    <w:rsid w:val="002412C1"/>
    <w:rsid w:val="00241A1E"/>
    <w:rsid w:val="0024294F"/>
    <w:rsid w:val="00243212"/>
    <w:rsid w:val="0024455B"/>
    <w:rsid w:val="002445D7"/>
    <w:rsid w:val="002453D8"/>
    <w:rsid w:val="002458F0"/>
    <w:rsid w:val="00245EFA"/>
    <w:rsid w:val="00246428"/>
    <w:rsid w:val="0024707D"/>
    <w:rsid w:val="00247D2F"/>
    <w:rsid w:val="00250297"/>
    <w:rsid w:val="00250711"/>
    <w:rsid w:val="002522EC"/>
    <w:rsid w:val="00253512"/>
    <w:rsid w:val="00253A57"/>
    <w:rsid w:val="00254797"/>
    <w:rsid w:val="00254972"/>
    <w:rsid w:val="00254B30"/>
    <w:rsid w:val="002552E8"/>
    <w:rsid w:val="00255685"/>
    <w:rsid w:val="00255C8D"/>
    <w:rsid w:val="00256560"/>
    <w:rsid w:val="00256B32"/>
    <w:rsid w:val="00257650"/>
    <w:rsid w:val="002576E3"/>
    <w:rsid w:val="00257DD4"/>
    <w:rsid w:val="00260A50"/>
    <w:rsid w:val="00260CB0"/>
    <w:rsid w:val="00260D65"/>
    <w:rsid w:val="00261958"/>
    <w:rsid w:val="002619D5"/>
    <w:rsid w:val="002619F0"/>
    <w:rsid w:val="00261DFF"/>
    <w:rsid w:val="00261F52"/>
    <w:rsid w:val="0026408E"/>
    <w:rsid w:val="00265264"/>
    <w:rsid w:val="002654A0"/>
    <w:rsid w:val="002660A9"/>
    <w:rsid w:val="00266910"/>
    <w:rsid w:val="00267BC6"/>
    <w:rsid w:val="00270BE7"/>
    <w:rsid w:val="00270DF7"/>
    <w:rsid w:val="00270F65"/>
    <w:rsid w:val="00271626"/>
    <w:rsid w:val="00272128"/>
    <w:rsid w:val="002732CC"/>
    <w:rsid w:val="0027373C"/>
    <w:rsid w:val="00274135"/>
    <w:rsid w:val="0027464B"/>
    <w:rsid w:val="0027478E"/>
    <w:rsid w:val="00275A5F"/>
    <w:rsid w:val="0027605E"/>
    <w:rsid w:val="0027646F"/>
    <w:rsid w:val="00276D10"/>
    <w:rsid w:val="00276E20"/>
    <w:rsid w:val="0027736F"/>
    <w:rsid w:val="00277E16"/>
    <w:rsid w:val="00277E86"/>
    <w:rsid w:val="00280E1F"/>
    <w:rsid w:val="00281066"/>
    <w:rsid w:val="00281E00"/>
    <w:rsid w:val="00283CA1"/>
    <w:rsid w:val="00284561"/>
    <w:rsid w:val="00284CCD"/>
    <w:rsid w:val="00285DF3"/>
    <w:rsid w:val="00286654"/>
    <w:rsid w:val="002909B6"/>
    <w:rsid w:val="00290C63"/>
    <w:rsid w:val="00291387"/>
    <w:rsid w:val="0029147B"/>
    <w:rsid w:val="00292142"/>
    <w:rsid w:val="00292291"/>
    <w:rsid w:val="002922C1"/>
    <w:rsid w:val="00293413"/>
    <w:rsid w:val="00294131"/>
    <w:rsid w:val="0029445E"/>
    <w:rsid w:val="0029459C"/>
    <w:rsid w:val="00294A52"/>
    <w:rsid w:val="00296A5E"/>
    <w:rsid w:val="002975B8"/>
    <w:rsid w:val="002A1ECA"/>
    <w:rsid w:val="002A2C61"/>
    <w:rsid w:val="002A305C"/>
    <w:rsid w:val="002A381E"/>
    <w:rsid w:val="002A4BA4"/>
    <w:rsid w:val="002A4BBE"/>
    <w:rsid w:val="002A6FBC"/>
    <w:rsid w:val="002B12F0"/>
    <w:rsid w:val="002B15C8"/>
    <w:rsid w:val="002B3E35"/>
    <w:rsid w:val="002B4EC5"/>
    <w:rsid w:val="002B5639"/>
    <w:rsid w:val="002B5703"/>
    <w:rsid w:val="002B575F"/>
    <w:rsid w:val="002B5795"/>
    <w:rsid w:val="002B6FD9"/>
    <w:rsid w:val="002B729B"/>
    <w:rsid w:val="002C1662"/>
    <w:rsid w:val="002C2095"/>
    <w:rsid w:val="002C23B5"/>
    <w:rsid w:val="002C33E6"/>
    <w:rsid w:val="002C3911"/>
    <w:rsid w:val="002C4E80"/>
    <w:rsid w:val="002C4F25"/>
    <w:rsid w:val="002C53A2"/>
    <w:rsid w:val="002C54B4"/>
    <w:rsid w:val="002C58C4"/>
    <w:rsid w:val="002C5BB9"/>
    <w:rsid w:val="002C716A"/>
    <w:rsid w:val="002C7955"/>
    <w:rsid w:val="002D0040"/>
    <w:rsid w:val="002D21D7"/>
    <w:rsid w:val="002D2B19"/>
    <w:rsid w:val="002D2FA8"/>
    <w:rsid w:val="002D35AD"/>
    <w:rsid w:val="002D3B55"/>
    <w:rsid w:val="002D3D7A"/>
    <w:rsid w:val="002D3DA8"/>
    <w:rsid w:val="002D45F1"/>
    <w:rsid w:val="002D5FCE"/>
    <w:rsid w:val="002D698F"/>
    <w:rsid w:val="002D6A0D"/>
    <w:rsid w:val="002D7720"/>
    <w:rsid w:val="002D7B52"/>
    <w:rsid w:val="002E04CE"/>
    <w:rsid w:val="002E09E2"/>
    <w:rsid w:val="002E0F85"/>
    <w:rsid w:val="002E220F"/>
    <w:rsid w:val="002E2211"/>
    <w:rsid w:val="002E37C1"/>
    <w:rsid w:val="002E4EC7"/>
    <w:rsid w:val="002E52A0"/>
    <w:rsid w:val="002E6370"/>
    <w:rsid w:val="002E6684"/>
    <w:rsid w:val="002E6AE3"/>
    <w:rsid w:val="002E6BF2"/>
    <w:rsid w:val="002E71F3"/>
    <w:rsid w:val="002E7BF9"/>
    <w:rsid w:val="002F06B8"/>
    <w:rsid w:val="002F0F77"/>
    <w:rsid w:val="002F1491"/>
    <w:rsid w:val="002F15A8"/>
    <w:rsid w:val="002F4085"/>
    <w:rsid w:val="002F438F"/>
    <w:rsid w:val="002F7A5F"/>
    <w:rsid w:val="002F7C2F"/>
    <w:rsid w:val="0030009B"/>
    <w:rsid w:val="00300380"/>
    <w:rsid w:val="00300C0F"/>
    <w:rsid w:val="00300F54"/>
    <w:rsid w:val="00302A04"/>
    <w:rsid w:val="003037C6"/>
    <w:rsid w:val="00303A77"/>
    <w:rsid w:val="003068FC"/>
    <w:rsid w:val="00306CA2"/>
    <w:rsid w:val="00307311"/>
    <w:rsid w:val="00307D5B"/>
    <w:rsid w:val="003122CC"/>
    <w:rsid w:val="003123EF"/>
    <w:rsid w:val="003126AB"/>
    <w:rsid w:val="00312B21"/>
    <w:rsid w:val="00313475"/>
    <w:rsid w:val="00313695"/>
    <w:rsid w:val="003139D6"/>
    <w:rsid w:val="00313A29"/>
    <w:rsid w:val="00313EF9"/>
    <w:rsid w:val="00314FEB"/>
    <w:rsid w:val="00316B1F"/>
    <w:rsid w:val="0032100F"/>
    <w:rsid w:val="00321769"/>
    <w:rsid w:val="00321D42"/>
    <w:rsid w:val="0032205E"/>
    <w:rsid w:val="00323C63"/>
    <w:rsid w:val="00323E26"/>
    <w:rsid w:val="003249B7"/>
    <w:rsid w:val="00325DF7"/>
    <w:rsid w:val="00325F2A"/>
    <w:rsid w:val="00326D29"/>
    <w:rsid w:val="00326FE7"/>
    <w:rsid w:val="003270B9"/>
    <w:rsid w:val="00327689"/>
    <w:rsid w:val="00327FC4"/>
    <w:rsid w:val="00330C74"/>
    <w:rsid w:val="003310F1"/>
    <w:rsid w:val="003311B2"/>
    <w:rsid w:val="00331495"/>
    <w:rsid w:val="003322A0"/>
    <w:rsid w:val="0033402C"/>
    <w:rsid w:val="00334821"/>
    <w:rsid w:val="003349AA"/>
    <w:rsid w:val="0033540C"/>
    <w:rsid w:val="00335DA9"/>
    <w:rsid w:val="003362C2"/>
    <w:rsid w:val="003372CB"/>
    <w:rsid w:val="0033745A"/>
    <w:rsid w:val="0033785B"/>
    <w:rsid w:val="00340521"/>
    <w:rsid w:val="00340BF8"/>
    <w:rsid w:val="00342B66"/>
    <w:rsid w:val="00343DB2"/>
    <w:rsid w:val="00345877"/>
    <w:rsid w:val="00345C73"/>
    <w:rsid w:val="00345C94"/>
    <w:rsid w:val="003474AE"/>
    <w:rsid w:val="00350122"/>
    <w:rsid w:val="0035047B"/>
    <w:rsid w:val="0035348B"/>
    <w:rsid w:val="003536F9"/>
    <w:rsid w:val="00353A8A"/>
    <w:rsid w:val="00353B1E"/>
    <w:rsid w:val="00353F70"/>
    <w:rsid w:val="0035434D"/>
    <w:rsid w:val="0035475B"/>
    <w:rsid w:val="00354A99"/>
    <w:rsid w:val="00354CC8"/>
    <w:rsid w:val="003553C5"/>
    <w:rsid w:val="0035615B"/>
    <w:rsid w:val="00357B12"/>
    <w:rsid w:val="00357B38"/>
    <w:rsid w:val="00357C66"/>
    <w:rsid w:val="00360259"/>
    <w:rsid w:val="00360311"/>
    <w:rsid w:val="00360F41"/>
    <w:rsid w:val="00361922"/>
    <w:rsid w:val="00362449"/>
    <w:rsid w:val="003630C7"/>
    <w:rsid w:val="003635D3"/>
    <w:rsid w:val="00364191"/>
    <w:rsid w:val="00364ED1"/>
    <w:rsid w:val="00370087"/>
    <w:rsid w:val="00370BB5"/>
    <w:rsid w:val="00372E62"/>
    <w:rsid w:val="00372F3F"/>
    <w:rsid w:val="0037339B"/>
    <w:rsid w:val="003750F1"/>
    <w:rsid w:val="003761A6"/>
    <w:rsid w:val="003828ED"/>
    <w:rsid w:val="00382FB2"/>
    <w:rsid w:val="00383ECB"/>
    <w:rsid w:val="00385463"/>
    <w:rsid w:val="00386881"/>
    <w:rsid w:val="0038688F"/>
    <w:rsid w:val="00386C11"/>
    <w:rsid w:val="00387910"/>
    <w:rsid w:val="0039014D"/>
    <w:rsid w:val="003907E5"/>
    <w:rsid w:val="00390BF8"/>
    <w:rsid w:val="00392CB2"/>
    <w:rsid w:val="003934DF"/>
    <w:rsid w:val="0039375F"/>
    <w:rsid w:val="00394CDE"/>
    <w:rsid w:val="0039522F"/>
    <w:rsid w:val="0039616D"/>
    <w:rsid w:val="0039709C"/>
    <w:rsid w:val="00397466"/>
    <w:rsid w:val="00397BFA"/>
    <w:rsid w:val="003A0691"/>
    <w:rsid w:val="003A2B2C"/>
    <w:rsid w:val="003A393A"/>
    <w:rsid w:val="003A3B91"/>
    <w:rsid w:val="003A57E2"/>
    <w:rsid w:val="003A606D"/>
    <w:rsid w:val="003A6148"/>
    <w:rsid w:val="003A6EBE"/>
    <w:rsid w:val="003A723A"/>
    <w:rsid w:val="003A766F"/>
    <w:rsid w:val="003B1AEF"/>
    <w:rsid w:val="003B3107"/>
    <w:rsid w:val="003B44C0"/>
    <w:rsid w:val="003B4A0D"/>
    <w:rsid w:val="003B4F14"/>
    <w:rsid w:val="003B5BAB"/>
    <w:rsid w:val="003B62A7"/>
    <w:rsid w:val="003B6CD4"/>
    <w:rsid w:val="003B73CE"/>
    <w:rsid w:val="003C06E1"/>
    <w:rsid w:val="003C09A4"/>
    <w:rsid w:val="003C19E8"/>
    <w:rsid w:val="003C1C07"/>
    <w:rsid w:val="003C1C75"/>
    <w:rsid w:val="003C265A"/>
    <w:rsid w:val="003C33F6"/>
    <w:rsid w:val="003C3AF7"/>
    <w:rsid w:val="003C3D2E"/>
    <w:rsid w:val="003C3F27"/>
    <w:rsid w:val="003C4157"/>
    <w:rsid w:val="003C43A5"/>
    <w:rsid w:val="003C43B0"/>
    <w:rsid w:val="003C47A7"/>
    <w:rsid w:val="003C4884"/>
    <w:rsid w:val="003C48F3"/>
    <w:rsid w:val="003C6F7C"/>
    <w:rsid w:val="003C7511"/>
    <w:rsid w:val="003C7960"/>
    <w:rsid w:val="003D0A1B"/>
    <w:rsid w:val="003D0E67"/>
    <w:rsid w:val="003D1663"/>
    <w:rsid w:val="003D1B49"/>
    <w:rsid w:val="003D39CB"/>
    <w:rsid w:val="003D3FB4"/>
    <w:rsid w:val="003D4043"/>
    <w:rsid w:val="003D42FD"/>
    <w:rsid w:val="003D5D34"/>
    <w:rsid w:val="003D6EFE"/>
    <w:rsid w:val="003D6FB2"/>
    <w:rsid w:val="003E036D"/>
    <w:rsid w:val="003E164B"/>
    <w:rsid w:val="003E179E"/>
    <w:rsid w:val="003E18A5"/>
    <w:rsid w:val="003E1C5C"/>
    <w:rsid w:val="003E2BA6"/>
    <w:rsid w:val="003E508D"/>
    <w:rsid w:val="003E631C"/>
    <w:rsid w:val="003E6650"/>
    <w:rsid w:val="003E7671"/>
    <w:rsid w:val="003F0E3C"/>
    <w:rsid w:val="003F1BD2"/>
    <w:rsid w:val="003F211F"/>
    <w:rsid w:val="003F2486"/>
    <w:rsid w:val="003F2500"/>
    <w:rsid w:val="003F2F39"/>
    <w:rsid w:val="003F3858"/>
    <w:rsid w:val="003F4048"/>
    <w:rsid w:val="003F42E6"/>
    <w:rsid w:val="003F525D"/>
    <w:rsid w:val="003F568C"/>
    <w:rsid w:val="003F5B46"/>
    <w:rsid w:val="0040035B"/>
    <w:rsid w:val="00400FF8"/>
    <w:rsid w:val="0040128A"/>
    <w:rsid w:val="00401363"/>
    <w:rsid w:val="00401BD2"/>
    <w:rsid w:val="00402072"/>
    <w:rsid w:val="004029C9"/>
    <w:rsid w:val="00402E47"/>
    <w:rsid w:val="0040546D"/>
    <w:rsid w:val="00407113"/>
    <w:rsid w:val="0040775B"/>
    <w:rsid w:val="00407AF9"/>
    <w:rsid w:val="00407C33"/>
    <w:rsid w:val="00407E39"/>
    <w:rsid w:val="0041028C"/>
    <w:rsid w:val="00411428"/>
    <w:rsid w:val="004119DC"/>
    <w:rsid w:val="00411B3B"/>
    <w:rsid w:val="00411ED6"/>
    <w:rsid w:val="00412C30"/>
    <w:rsid w:val="00412D31"/>
    <w:rsid w:val="00413B87"/>
    <w:rsid w:val="004150D1"/>
    <w:rsid w:val="00415880"/>
    <w:rsid w:val="004158F2"/>
    <w:rsid w:val="00416070"/>
    <w:rsid w:val="0041723D"/>
    <w:rsid w:val="004176A8"/>
    <w:rsid w:val="004200E9"/>
    <w:rsid w:val="004202CB"/>
    <w:rsid w:val="00420E6F"/>
    <w:rsid w:val="00421F41"/>
    <w:rsid w:val="004237F5"/>
    <w:rsid w:val="00423878"/>
    <w:rsid w:val="00423A7A"/>
    <w:rsid w:val="00423B32"/>
    <w:rsid w:val="00423C3D"/>
    <w:rsid w:val="004243E1"/>
    <w:rsid w:val="004246CF"/>
    <w:rsid w:val="00425015"/>
    <w:rsid w:val="0042557B"/>
    <w:rsid w:val="00425B26"/>
    <w:rsid w:val="004262F6"/>
    <w:rsid w:val="00426720"/>
    <w:rsid w:val="0042697D"/>
    <w:rsid w:val="00426C4D"/>
    <w:rsid w:val="004275F6"/>
    <w:rsid w:val="00430994"/>
    <w:rsid w:val="00430A08"/>
    <w:rsid w:val="00432AD3"/>
    <w:rsid w:val="0043367A"/>
    <w:rsid w:val="00434213"/>
    <w:rsid w:val="0043466B"/>
    <w:rsid w:val="00435AB8"/>
    <w:rsid w:val="0043616D"/>
    <w:rsid w:val="00436A61"/>
    <w:rsid w:val="00436A85"/>
    <w:rsid w:val="0044007A"/>
    <w:rsid w:val="00441224"/>
    <w:rsid w:val="00441B6D"/>
    <w:rsid w:val="00443068"/>
    <w:rsid w:val="00443458"/>
    <w:rsid w:val="004438F1"/>
    <w:rsid w:val="00443DA9"/>
    <w:rsid w:val="00444D3E"/>
    <w:rsid w:val="00445854"/>
    <w:rsid w:val="00445A91"/>
    <w:rsid w:val="00446CF8"/>
    <w:rsid w:val="0044766E"/>
    <w:rsid w:val="00447C5F"/>
    <w:rsid w:val="004528F0"/>
    <w:rsid w:val="004536E4"/>
    <w:rsid w:val="0045466A"/>
    <w:rsid w:val="004556EF"/>
    <w:rsid w:val="0045575B"/>
    <w:rsid w:val="00456F67"/>
    <w:rsid w:val="0045716D"/>
    <w:rsid w:val="00457FA3"/>
    <w:rsid w:val="00461E61"/>
    <w:rsid w:val="00462B07"/>
    <w:rsid w:val="004633D8"/>
    <w:rsid w:val="00463559"/>
    <w:rsid w:val="004635B2"/>
    <w:rsid w:val="004653AF"/>
    <w:rsid w:val="00465BD2"/>
    <w:rsid w:val="00465EBE"/>
    <w:rsid w:val="004660F1"/>
    <w:rsid w:val="00466DB8"/>
    <w:rsid w:val="00467CAE"/>
    <w:rsid w:val="00467EF9"/>
    <w:rsid w:val="00470D88"/>
    <w:rsid w:val="00470E30"/>
    <w:rsid w:val="004715C8"/>
    <w:rsid w:val="00471B6F"/>
    <w:rsid w:val="00472D44"/>
    <w:rsid w:val="0047306F"/>
    <w:rsid w:val="00474C07"/>
    <w:rsid w:val="00474FC7"/>
    <w:rsid w:val="004755EE"/>
    <w:rsid w:val="00475FE4"/>
    <w:rsid w:val="00476400"/>
    <w:rsid w:val="004769B0"/>
    <w:rsid w:val="00476E7A"/>
    <w:rsid w:val="00477145"/>
    <w:rsid w:val="00477809"/>
    <w:rsid w:val="004801C4"/>
    <w:rsid w:val="00481159"/>
    <w:rsid w:val="00481C31"/>
    <w:rsid w:val="00482FC1"/>
    <w:rsid w:val="00483027"/>
    <w:rsid w:val="0048344C"/>
    <w:rsid w:val="00483788"/>
    <w:rsid w:val="00483933"/>
    <w:rsid w:val="00484710"/>
    <w:rsid w:val="0048504A"/>
    <w:rsid w:val="00485064"/>
    <w:rsid w:val="00485397"/>
    <w:rsid w:val="004863AE"/>
    <w:rsid w:val="0048641D"/>
    <w:rsid w:val="004871AA"/>
    <w:rsid w:val="0048776D"/>
    <w:rsid w:val="004901DF"/>
    <w:rsid w:val="0049080F"/>
    <w:rsid w:val="0049133E"/>
    <w:rsid w:val="004913E5"/>
    <w:rsid w:val="004914A6"/>
    <w:rsid w:val="004918D7"/>
    <w:rsid w:val="00491C56"/>
    <w:rsid w:val="004926E1"/>
    <w:rsid w:val="004927FC"/>
    <w:rsid w:val="00492B8F"/>
    <w:rsid w:val="00492CEC"/>
    <w:rsid w:val="00492D27"/>
    <w:rsid w:val="00494478"/>
    <w:rsid w:val="00495240"/>
    <w:rsid w:val="004975EB"/>
    <w:rsid w:val="004A1FCF"/>
    <w:rsid w:val="004A20F0"/>
    <w:rsid w:val="004A2A2D"/>
    <w:rsid w:val="004A2F2C"/>
    <w:rsid w:val="004A2FEA"/>
    <w:rsid w:val="004A53C1"/>
    <w:rsid w:val="004A56DE"/>
    <w:rsid w:val="004A7004"/>
    <w:rsid w:val="004A722F"/>
    <w:rsid w:val="004A7334"/>
    <w:rsid w:val="004A753A"/>
    <w:rsid w:val="004A7E5A"/>
    <w:rsid w:val="004A7FE9"/>
    <w:rsid w:val="004B229F"/>
    <w:rsid w:val="004B544C"/>
    <w:rsid w:val="004B5616"/>
    <w:rsid w:val="004B5DE6"/>
    <w:rsid w:val="004B679C"/>
    <w:rsid w:val="004B6966"/>
    <w:rsid w:val="004B69CA"/>
    <w:rsid w:val="004B7638"/>
    <w:rsid w:val="004B7BBA"/>
    <w:rsid w:val="004B7D79"/>
    <w:rsid w:val="004C3044"/>
    <w:rsid w:val="004C363E"/>
    <w:rsid w:val="004C449C"/>
    <w:rsid w:val="004C4866"/>
    <w:rsid w:val="004C4A5D"/>
    <w:rsid w:val="004C5F3B"/>
    <w:rsid w:val="004D0304"/>
    <w:rsid w:val="004D0814"/>
    <w:rsid w:val="004D0949"/>
    <w:rsid w:val="004D09A6"/>
    <w:rsid w:val="004D0D57"/>
    <w:rsid w:val="004D153D"/>
    <w:rsid w:val="004D1A6B"/>
    <w:rsid w:val="004D1EB0"/>
    <w:rsid w:val="004D2DD7"/>
    <w:rsid w:val="004D3244"/>
    <w:rsid w:val="004D3D5E"/>
    <w:rsid w:val="004D4E56"/>
    <w:rsid w:val="004D616B"/>
    <w:rsid w:val="004D6327"/>
    <w:rsid w:val="004D6A02"/>
    <w:rsid w:val="004D7211"/>
    <w:rsid w:val="004D73DE"/>
    <w:rsid w:val="004D75C5"/>
    <w:rsid w:val="004D785B"/>
    <w:rsid w:val="004D7FE5"/>
    <w:rsid w:val="004E02E2"/>
    <w:rsid w:val="004E05B8"/>
    <w:rsid w:val="004E0E67"/>
    <w:rsid w:val="004E1615"/>
    <w:rsid w:val="004E183A"/>
    <w:rsid w:val="004E1ED9"/>
    <w:rsid w:val="004E2186"/>
    <w:rsid w:val="004E27B8"/>
    <w:rsid w:val="004E2A9D"/>
    <w:rsid w:val="004E3E6B"/>
    <w:rsid w:val="004E43E8"/>
    <w:rsid w:val="004E4CA6"/>
    <w:rsid w:val="004E4E96"/>
    <w:rsid w:val="004E65F5"/>
    <w:rsid w:val="004E66FB"/>
    <w:rsid w:val="004F04F5"/>
    <w:rsid w:val="004F1E8F"/>
    <w:rsid w:val="004F2AB0"/>
    <w:rsid w:val="004F2F12"/>
    <w:rsid w:val="004F3804"/>
    <w:rsid w:val="004F470A"/>
    <w:rsid w:val="004F4C59"/>
    <w:rsid w:val="004F4D9F"/>
    <w:rsid w:val="004F4E21"/>
    <w:rsid w:val="004F5756"/>
    <w:rsid w:val="004F6D30"/>
    <w:rsid w:val="004F79B7"/>
    <w:rsid w:val="00500024"/>
    <w:rsid w:val="00500AC2"/>
    <w:rsid w:val="00500C8F"/>
    <w:rsid w:val="00501909"/>
    <w:rsid w:val="00501C95"/>
    <w:rsid w:val="0050259A"/>
    <w:rsid w:val="00503E4D"/>
    <w:rsid w:val="00504BC7"/>
    <w:rsid w:val="00505E1C"/>
    <w:rsid w:val="00507BBB"/>
    <w:rsid w:val="005128DF"/>
    <w:rsid w:val="005135A3"/>
    <w:rsid w:val="00514767"/>
    <w:rsid w:val="005148F0"/>
    <w:rsid w:val="005149B0"/>
    <w:rsid w:val="00514C6B"/>
    <w:rsid w:val="0051592A"/>
    <w:rsid w:val="00515AF3"/>
    <w:rsid w:val="005160CF"/>
    <w:rsid w:val="00516F23"/>
    <w:rsid w:val="00517748"/>
    <w:rsid w:val="005179B6"/>
    <w:rsid w:val="00517A49"/>
    <w:rsid w:val="00517CD9"/>
    <w:rsid w:val="005206FE"/>
    <w:rsid w:val="0052168E"/>
    <w:rsid w:val="00522BCB"/>
    <w:rsid w:val="00522CEB"/>
    <w:rsid w:val="00522F85"/>
    <w:rsid w:val="00523FF2"/>
    <w:rsid w:val="0052417C"/>
    <w:rsid w:val="00524368"/>
    <w:rsid w:val="005257ED"/>
    <w:rsid w:val="005261EF"/>
    <w:rsid w:val="00527C14"/>
    <w:rsid w:val="00530164"/>
    <w:rsid w:val="005306F8"/>
    <w:rsid w:val="00532615"/>
    <w:rsid w:val="00532783"/>
    <w:rsid w:val="00532D17"/>
    <w:rsid w:val="0053397E"/>
    <w:rsid w:val="00533A20"/>
    <w:rsid w:val="00533EE6"/>
    <w:rsid w:val="00534C1A"/>
    <w:rsid w:val="005366C2"/>
    <w:rsid w:val="00536973"/>
    <w:rsid w:val="00536A26"/>
    <w:rsid w:val="0053702A"/>
    <w:rsid w:val="0054023D"/>
    <w:rsid w:val="00540C8A"/>
    <w:rsid w:val="00540F85"/>
    <w:rsid w:val="00541503"/>
    <w:rsid w:val="00541DF8"/>
    <w:rsid w:val="005426BF"/>
    <w:rsid w:val="00542865"/>
    <w:rsid w:val="00542EE7"/>
    <w:rsid w:val="00543441"/>
    <w:rsid w:val="00545B7D"/>
    <w:rsid w:val="0054610A"/>
    <w:rsid w:val="0054718D"/>
    <w:rsid w:val="0054757E"/>
    <w:rsid w:val="00547AB1"/>
    <w:rsid w:val="00547F2A"/>
    <w:rsid w:val="0055081A"/>
    <w:rsid w:val="00551C56"/>
    <w:rsid w:val="005520C5"/>
    <w:rsid w:val="0055239B"/>
    <w:rsid w:val="00552E61"/>
    <w:rsid w:val="00552F4D"/>
    <w:rsid w:val="00553878"/>
    <w:rsid w:val="005542F5"/>
    <w:rsid w:val="00554E97"/>
    <w:rsid w:val="00554FB7"/>
    <w:rsid w:val="00555D3D"/>
    <w:rsid w:val="00556608"/>
    <w:rsid w:val="005569CA"/>
    <w:rsid w:val="00556EAB"/>
    <w:rsid w:val="00557DB2"/>
    <w:rsid w:val="0056104C"/>
    <w:rsid w:val="005610F3"/>
    <w:rsid w:val="00561135"/>
    <w:rsid w:val="0056175A"/>
    <w:rsid w:val="0056213C"/>
    <w:rsid w:val="0056222C"/>
    <w:rsid w:val="00562F49"/>
    <w:rsid w:val="005644F8"/>
    <w:rsid w:val="00564936"/>
    <w:rsid w:val="00565C62"/>
    <w:rsid w:val="00565C8E"/>
    <w:rsid w:val="005661C8"/>
    <w:rsid w:val="00572961"/>
    <w:rsid w:val="00572C44"/>
    <w:rsid w:val="00574AAA"/>
    <w:rsid w:val="005756E0"/>
    <w:rsid w:val="00575844"/>
    <w:rsid w:val="00576A94"/>
    <w:rsid w:val="00576D86"/>
    <w:rsid w:val="00580748"/>
    <w:rsid w:val="0058094A"/>
    <w:rsid w:val="00580C24"/>
    <w:rsid w:val="00580FC5"/>
    <w:rsid w:val="0058121C"/>
    <w:rsid w:val="00581312"/>
    <w:rsid w:val="005822CF"/>
    <w:rsid w:val="00582416"/>
    <w:rsid w:val="005846E6"/>
    <w:rsid w:val="005856E0"/>
    <w:rsid w:val="005857A6"/>
    <w:rsid w:val="005857AE"/>
    <w:rsid w:val="00585ABE"/>
    <w:rsid w:val="00585E8E"/>
    <w:rsid w:val="00585FDC"/>
    <w:rsid w:val="00586882"/>
    <w:rsid w:val="00587DF2"/>
    <w:rsid w:val="005905BC"/>
    <w:rsid w:val="00592A41"/>
    <w:rsid w:val="005936D6"/>
    <w:rsid w:val="00593F60"/>
    <w:rsid w:val="00594059"/>
    <w:rsid w:val="00594264"/>
    <w:rsid w:val="005946B5"/>
    <w:rsid w:val="00595212"/>
    <w:rsid w:val="005968EF"/>
    <w:rsid w:val="00596B0D"/>
    <w:rsid w:val="00596C1E"/>
    <w:rsid w:val="00596ED1"/>
    <w:rsid w:val="00596F42"/>
    <w:rsid w:val="0059708B"/>
    <w:rsid w:val="00597277"/>
    <w:rsid w:val="00597A62"/>
    <w:rsid w:val="005A0350"/>
    <w:rsid w:val="005A12FC"/>
    <w:rsid w:val="005A1544"/>
    <w:rsid w:val="005A2E26"/>
    <w:rsid w:val="005A2E50"/>
    <w:rsid w:val="005A31C5"/>
    <w:rsid w:val="005A3A4C"/>
    <w:rsid w:val="005A46AC"/>
    <w:rsid w:val="005A552C"/>
    <w:rsid w:val="005A5781"/>
    <w:rsid w:val="005A5D62"/>
    <w:rsid w:val="005A63FB"/>
    <w:rsid w:val="005A77AE"/>
    <w:rsid w:val="005B0A60"/>
    <w:rsid w:val="005B0C44"/>
    <w:rsid w:val="005B1044"/>
    <w:rsid w:val="005B176C"/>
    <w:rsid w:val="005B1BE0"/>
    <w:rsid w:val="005B26B0"/>
    <w:rsid w:val="005B2790"/>
    <w:rsid w:val="005B41FD"/>
    <w:rsid w:val="005B486A"/>
    <w:rsid w:val="005B48EA"/>
    <w:rsid w:val="005B4901"/>
    <w:rsid w:val="005B59AE"/>
    <w:rsid w:val="005B779A"/>
    <w:rsid w:val="005B7BCA"/>
    <w:rsid w:val="005C06DD"/>
    <w:rsid w:val="005C0898"/>
    <w:rsid w:val="005C0DAE"/>
    <w:rsid w:val="005C12BB"/>
    <w:rsid w:val="005C188E"/>
    <w:rsid w:val="005C25D9"/>
    <w:rsid w:val="005C2B2A"/>
    <w:rsid w:val="005C2F93"/>
    <w:rsid w:val="005C3391"/>
    <w:rsid w:val="005C3449"/>
    <w:rsid w:val="005C3848"/>
    <w:rsid w:val="005C3B5B"/>
    <w:rsid w:val="005C41FA"/>
    <w:rsid w:val="005C513B"/>
    <w:rsid w:val="005C6998"/>
    <w:rsid w:val="005C75C2"/>
    <w:rsid w:val="005C75F4"/>
    <w:rsid w:val="005C7B16"/>
    <w:rsid w:val="005D06FD"/>
    <w:rsid w:val="005D2349"/>
    <w:rsid w:val="005D25FD"/>
    <w:rsid w:val="005D2A7A"/>
    <w:rsid w:val="005D2FC8"/>
    <w:rsid w:val="005D35D1"/>
    <w:rsid w:val="005D37F7"/>
    <w:rsid w:val="005D3B1F"/>
    <w:rsid w:val="005D3D8B"/>
    <w:rsid w:val="005D490B"/>
    <w:rsid w:val="005D5F0A"/>
    <w:rsid w:val="005D5F39"/>
    <w:rsid w:val="005D6BE6"/>
    <w:rsid w:val="005D6CCD"/>
    <w:rsid w:val="005D73A9"/>
    <w:rsid w:val="005E08A9"/>
    <w:rsid w:val="005E11CD"/>
    <w:rsid w:val="005E1B18"/>
    <w:rsid w:val="005E1B60"/>
    <w:rsid w:val="005E2084"/>
    <w:rsid w:val="005E2A3E"/>
    <w:rsid w:val="005E3810"/>
    <w:rsid w:val="005E3823"/>
    <w:rsid w:val="005E3E90"/>
    <w:rsid w:val="005E5122"/>
    <w:rsid w:val="005E5507"/>
    <w:rsid w:val="005E607B"/>
    <w:rsid w:val="005E6B4E"/>
    <w:rsid w:val="005E7A20"/>
    <w:rsid w:val="005F0617"/>
    <w:rsid w:val="005F089E"/>
    <w:rsid w:val="005F0A8D"/>
    <w:rsid w:val="005F169B"/>
    <w:rsid w:val="005F191E"/>
    <w:rsid w:val="005F1C4C"/>
    <w:rsid w:val="005F3C66"/>
    <w:rsid w:val="005F4397"/>
    <w:rsid w:val="005F4A08"/>
    <w:rsid w:val="005F4CAC"/>
    <w:rsid w:val="005F4D11"/>
    <w:rsid w:val="005F50AB"/>
    <w:rsid w:val="005F5CD5"/>
    <w:rsid w:val="005F657A"/>
    <w:rsid w:val="005F6C64"/>
    <w:rsid w:val="005F768C"/>
    <w:rsid w:val="005F788C"/>
    <w:rsid w:val="00600107"/>
    <w:rsid w:val="00601229"/>
    <w:rsid w:val="00601C2D"/>
    <w:rsid w:val="006034BB"/>
    <w:rsid w:val="00603B67"/>
    <w:rsid w:val="00603B6C"/>
    <w:rsid w:val="00604C05"/>
    <w:rsid w:val="006067B7"/>
    <w:rsid w:val="006070F4"/>
    <w:rsid w:val="006075BE"/>
    <w:rsid w:val="00607B4B"/>
    <w:rsid w:val="00607ED4"/>
    <w:rsid w:val="0061118A"/>
    <w:rsid w:val="006111FC"/>
    <w:rsid w:val="00611A00"/>
    <w:rsid w:val="00611C63"/>
    <w:rsid w:val="00611FD5"/>
    <w:rsid w:val="00612103"/>
    <w:rsid w:val="00612143"/>
    <w:rsid w:val="006162A2"/>
    <w:rsid w:val="00616B0B"/>
    <w:rsid w:val="0062174E"/>
    <w:rsid w:val="0062237F"/>
    <w:rsid w:val="00622B49"/>
    <w:rsid w:val="00622CE7"/>
    <w:rsid w:val="00622E50"/>
    <w:rsid w:val="00622F50"/>
    <w:rsid w:val="00623A15"/>
    <w:rsid w:val="006240DA"/>
    <w:rsid w:val="00625528"/>
    <w:rsid w:val="0062558F"/>
    <w:rsid w:val="006258C9"/>
    <w:rsid w:val="00626707"/>
    <w:rsid w:val="00626BC1"/>
    <w:rsid w:val="006271B4"/>
    <w:rsid w:val="006278F9"/>
    <w:rsid w:val="00630789"/>
    <w:rsid w:val="00630B3D"/>
    <w:rsid w:val="0063256E"/>
    <w:rsid w:val="00633B57"/>
    <w:rsid w:val="00633F04"/>
    <w:rsid w:val="00635219"/>
    <w:rsid w:val="00635707"/>
    <w:rsid w:val="00635EC0"/>
    <w:rsid w:val="00636A4A"/>
    <w:rsid w:val="00636CFF"/>
    <w:rsid w:val="00637BF9"/>
    <w:rsid w:val="00637F5F"/>
    <w:rsid w:val="0064063F"/>
    <w:rsid w:val="00640B58"/>
    <w:rsid w:val="00641078"/>
    <w:rsid w:val="00641089"/>
    <w:rsid w:val="006412CB"/>
    <w:rsid w:val="00641B9B"/>
    <w:rsid w:val="006420B8"/>
    <w:rsid w:val="00642283"/>
    <w:rsid w:val="00642371"/>
    <w:rsid w:val="00643098"/>
    <w:rsid w:val="00643332"/>
    <w:rsid w:val="00646D68"/>
    <w:rsid w:val="006475D5"/>
    <w:rsid w:val="00650D73"/>
    <w:rsid w:val="0065105C"/>
    <w:rsid w:val="00651542"/>
    <w:rsid w:val="006515E7"/>
    <w:rsid w:val="00651B02"/>
    <w:rsid w:val="00651B19"/>
    <w:rsid w:val="00652BD7"/>
    <w:rsid w:val="00652F72"/>
    <w:rsid w:val="00653397"/>
    <w:rsid w:val="00653647"/>
    <w:rsid w:val="006540F8"/>
    <w:rsid w:val="00654B20"/>
    <w:rsid w:val="00654DC9"/>
    <w:rsid w:val="00654E3B"/>
    <w:rsid w:val="0065517D"/>
    <w:rsid w:val="0065553C"/>
    <w:rsid w:val="006576CD"/>
    <w:rsid w:val="00657713"/>
    <w:rsid w:val="006577B7"/>
    <w:rsid w:val="00660839"/>
    <w:rsid w:val="00660A29"/>
    <w:rsid w:val="00660FBE"/>
    <w:rsid w:val="006610D9"/>
    <w:rsid w:val="00661B45"/>
    <w:rsid w:val="00661FBB"/>
    <w:rsid w:val="00663526"/>
    <w:rsid w:val="00663A5D"/>
    <w:rsid w:val="00663F9E"/>
    <w:rsid w:val="0066416E"/>
    <w:rsid w:val="00666FE6"/>
    <w:rsid w:val="00667592"/>
    <w:rsid w:val="00667D7F"/>
    <w:rsid w:val="00670CBF"/>
    <w:rsid w:val="00671CC8"/>
    <w:rsid w:val="00671DED"/>
    <w:rsid w:val="00672239"/>
    <w:rsid w:val="00672961"/>
    <w:rsid w:val="00673DCB"/>
    <w:rsid w:val="00674855"/>
    <w:rsid w:val="00674B8C"/>
    <w:rsid w:val="0067517E"/>
    <w:rsid w:val="006753E4"/>
    <w:rsid w:val="00675B9E"/>
    <w:rsid w:val="0067642C"/>
    <w:rsid w:val="00676703"/>
    <w:rsid w:val="00677C20"/>
    <w:rsid w:val="00677CF1"/>
    <w:rsid w:val="00681414"/>
    <w:rsid w:val="00682E42"/>
    <w:rsid w:val="006832B4"/>
    <w:rsid w:val="00683490"/>
    <w:rsid w:val="0068498A"/>
    <w:rsid w:val="00684A92"/>
    <w:rsid w:val="00685DDD"/>
    <w:rsid w:val="00685ECE"/>
    <w:rsid w:val="00687890"/>
    <w:rsid w:val="00690A68"/>
    <w:rsid w:val="00691D53"/>
    <w:rsid w:val="00691DD8"/>
    <w:rsid w:val="00692C29"/>
    <w:rsid w:val="00693AAD"/>
    <w:rsid w:val="00695519"/>
    <w:rsid w:val="0069591C"/>
    <w:rsid w:val="0069610F"/>
    <w:rsid w:val="006A0EED"/>
    <w:rsid w:val="006A11D0"/>
    <w:rsid w:val="006A2F66"/>
    <w:rsid w:val="006A30DE"/>
    <w:rsid w:val="006A3C2C"/>
    <w:rsid w:val="006A4134"/>
    <w:rsid w:val="006A4192"/>
    <w:rsid w:val="006A4582"/>
    <w:rsid w:val="006A4F32"/>
    <w:rsid w:val="006A4FE6"/>
    <w:rsid w:val="006A5DDA"/>
    <w:rsid w:val="006A5DFF"/>
    <w:rsid w:val="006A6701"/>
    <w:rsid w:val="006B1C4D"/>
    <w:rsid w:val="006B21F4"/>
    <w:rsid w:val="006B250C"/>
    <w:rsid w:val="006B280E"/>
    <w:rsid w:val="006B2C30"/>
    <w:rsid w:val="006B3753"/>
    <w:rsid w:val="006B602B"/>
    <w:rsid w:val="006B6C51"/>
    <w:rsid w:val="006B75AB"/>
    <w:rsid w:val="006B7A6C"/>
    <w:rsid w:val="006B7AD6"/>
    <w:rsid w:val="006C0324"/>
    <w:rsid w:val="006C0B64"/>
    <w:rsid w:val="006C0FFE"/>
    <w:rsid w:val="006C1E32"/>
    <w:rsid w:val="006C3595"/>
    <w:rsid w:val="006C50FD"/>
    <w:rsid w:val="006C545E"/>
    <w:rsid w:val="006C616E"/>
    <w:rsid w:val="006C6233"/>
    <w:rsid w:val="006C745E"/>
    <w:rsid w:val="006C7B6D"/>
    <w:rsid w:val="006C7D3C"/>
    <w:rsid w:val="006C7FAE"/>
    <w:rsid w:val="006D1DD4"/>
    <w:rsid w:val="006D2183"/>
    <w:rsid w:val="006D3828"/>
    <w:rsid w:val="006D3877"/>
    <w:rsid w:val="006D3F97"/>
    <w:rsid w:val="006D4014"/>
    <w:rsid w:val="006D44C1"/>
    <w:rsid w:val="006D45D0"/>
    <w:rsid w:val="006D4777"/>
    <w:rsid w:val="006D4A6B"/>
    <w:rsid w:val="006D63D3"/>
    <w:rsid w:val="006D723F"/>
    <w:rsid w:val="006D78E1"/>
    <w:rsid w:val="006D7AA4"/>
    <w:rsid w:val="006D7F7B"/>
    <w:rsid w:val="006E0F56"/>
    <w:rsid w:val="006E16EA"/>
    <w:rsid w:val="006E2AC2"/>
    <w:rsid w:val="006E3070"/>
    <w:rsid w:val="006E3C59"/>
    <w:rsid w:val="006E3FF0"/>
    <w:rsid w:val="006E49D3"/>
    <w:rsid w:val="006E5085"/>
    <w:rsid w:val="006E5651"/>
    <w:rsid w:val="006E5A34"/>
    <w:rsid w:val="006E5B85"/>
    <w:rsid w:val="006E64C4"/>
    <w:rsid w:val="006E6E6D"/>
    <w:rsid w:val="006E7315"/>
    <w:rsid w:val="006F00FE"/>
    <w:rsid w:val="006F026A"/>
    <w:rsid w:val="006F0461"/>
    <w:rsid w:val="006F0486"/>
    <w:rsid w:val="006F050D"/>
    <w:rsid w:val="006F055A"/>
    <w:rsid w:val="006F0B7F"/>
    <w:rsid w:val="006F16C5"/>
    <w:rsid w:val="006F1E60"/>
    <w:rsid w:val="006F1F9E"/>
    <w:rsid w:val="006F3115"/>
    <w:rsid w:val="006F3304"/>
    <w:rsid w:val="006F3540"/>
    <w:rsid w:val="006F366F"/>
    <w:rsid w:val="006F39B5"/>
    <w:rsid w:val="006F3ECF"/>
    <w:rsid w:val="006F43CF"/>
    <w:rsid w:val="006F50F7"/>
    <w:rsid w:val="006F678C"/>
    <w:rsid w:val="006F73F3"/>
    <w:rsid w:val="0070026A"/>
    <w:rsid w:val="00700E13"/>
    <w:rsid w:val="00702646"/>
    <w:rsid w:val="0070265B"/>
    <w:rsid w:val="00702673"/>
    <w:rsid w:val="00703867"/>
    <w:rsid w:val="00704102"/>
    <w:rsid w:val="007043D9"/>
    <w:rsid w:val="00704813"/>
    <w:rsid w:val="00704C4B"/>
    <w:rsid w:val="00705423"/>
    <w:rsid w:val="007068B8"/>
    <w:rsid w:val="00706BDF"/>
    <w:rsid w:val="0070725B"/>
    <w:rsid w:val="00707891"/>
    <w:rsid w:val="00707947"/>
    <w:rsid w:val="007079C5"/>
    <w:rsid w:val="00710293"/>
    <w:rsid w:val="007102B5"/>
    <w:rsid w:val="00710680"/>
    <w:rsid w:val="00711767"/>
    <w:rsid w:val="007118D8"/>
    <w:rsid w:val="00711AAD"/>
    <w:rsid w:val="00711DD4"/>
    <w:rsid w:val="00712E00"/>
    <w:rsid w:val="00712E55"/>
    <w:rsid w:val="007132C5"/>
    <w:rsid w:val="007139DB"/>
    <w:rsid w:val="00715BFF"/>
    <w:rsid w:val="00716936"/>
    <w:rsid w:val="00717CA0"/>
    <w:rsid w:val="007203AA"/>
    <w:rsid w:val="00720ABB"/>
    <w:rsid w:val="0072290D"/>
    <w:rsid w:val="00723218"/>
    <w:rsid w:val="00723D6D"/>
    <w:rsid w:val="00724165"/>
    <w:rsid w:val="00724537"/>
    <w:rsid w:val="00724974"/>
    <w:rsid w:val="00724B2C"/>
    <w:rsid w:val="00724DBC"/>
    <w:rsid w:val="00725409"/>
    <w:rsid w:val="007262E6"/>
    <w:rsid w:val="007265B8"/>
    <w:rsid w:val="007278E3"/>
    <w:rsid w:val="00727C85"/>
    <w:rsid w:val="00730523"/>
    <w:rsid w:val="00731677"/>
    <w:rsid w:val="00731724"/>
    <w:rsid w:val="007323C9"/>
    <w:rsid w:val="00732E67"/>
    <w:rsid w:val="007335C8"/>
    <w:rsid w:val="0073412B"/>
    <w:rsid w:val="007345E8"/>
    <w:rsid w:val="0073474B"/>
    <w:rsid w:val="00734CC8"/>
    <w:rsid w:val="00735511"/>
    <w:rsid w:val="00735634"/>
    <w:rsid w:val="00735855"/>
    <w:rsid w:val="00736379"/>
    <w:rsid w:val="007363EB"/>
    <w:rsid w:val="0073663D"/>
    <w:rsid w:val="007368CC"/>
    <w:rsid w:val="00737208"/>
    <w:rsid w:val="00737A1D"/>
    <w:rsid w:val="00737F1D"/>
    <w:rsid w:val="00737F43"/>
    <w:rsid w:val="00740825"/>
    <w:rsid w:val="00740D22"/>
    <w:rsid w:val="00741438"/>
    <w:rsid w:val="007419DC"/>
    <w:rsid w:val="007424FD"/>
    <w:rsid w:val="00742B50"/>
    <w:rsid w:val="007442AE"/>
    <w:rsid w:val="00744DE6"/>
    <w:rsid w:val="0074536D"/>
    <w:rsid w:val="00745B21"/>
    <w:rsid w:val="00745C3B"/>
    <w:rsid w:val="00745D1C"/>
    <w:rsid w:val="00750065"/>
    <w:rsid w:val="00750138"/>
    <w:rsid w:val="00750226"/>
    <w:rsid w:val="00751908"/>
    <w:rsid w:val="00752202"/>
    <w:rsid w:val="007526B2"/>
    <w:rsid w:val="007538A1"/>
    <w:rsid w:val="00755334"/>
    <w:rsid w:val="00755F01"/>
    <w:rsid w:val="007564E1"/>
    <w:rsid w:val="00757312"/>
    <w:rsid w:val="007577C0"/>
    <w:rsid w:val="00760A71"/>
    <w:rsid w:val="00760DE7"/>
    <w:rsid w:val="00762452"/>
    <w:rsid w:val="00762E5E"/>
    <w:rsid w:val="007639E0"/>
    <w:rsid w:val="0076424A"/>
    <w:rsid w:val="00764BEA"/>
    <w:rsid w:val="00767092"/>
    <w:rsid w:val="0077036E"/>
    <w:rsid w:val="00770FF5"/>
    <w:rsid w:val="00772095"/>
    <w:rsid w:val="007733C9"/>
    <w:rsid w:val="007738B1"/>
    <w:rsid w:val="00773DEA"/>
    <w:rsid w:val="00774C3B"/>
    <w:rsid w:val="00775507"/>
    <w:rsid w:val="00775A14"/>
    <w:rsid w:val="007761F3"/>
    <w:rsid w:val="0078018D"/>
    <w:rsid w:val="00780888"/>
    <w:rsid w:val="007812FB"/>
    <w:rsid w:val="00782093"/>
    <w:rsid w:val="00782F5B"/>
    <w:rsid w:val="0078338A"/>
    <w:rsid w:val="00783473"/>
    <w:rsid w:val="00784CBD"/>
    <w:rsid w:val="0078594B"/>
    <w:rsid w:val="007862EB"/>
    <w:rsid w:val="00786AB5"/>
    <w:rsid w:val="0079027D"/>
    <w:rsid w:val="007924A8"/>
    <w:rsid w:val="00792748"/>
    <w:rsid w:val="00793138"/>
    <w:rsid w:val="00793188"/>
    <w:rsid w:val="007936EC"/>
    <w:rsid w:val="00794116"/>
    <w:rsid w:val="0079440C"/>
    <w:rsid w:val="0079457B"/>
    <w:rsid w:val="007948C6"/>
    <w:rsid w:val="00794CCB"/>
    <w:rsid w:val="00795C35"/>
    <w:rsid w:val="00795E02"/>
    <w:rsid w:val="00796465"/>
    <w:rsid w:val="007979D0"/>
    <w:rsid w:val="007A0557"/>
    <w:rsid w:val="007A1DD4"/>
    <w:rsid w:val="007A22FA"/>
    <w:rsid w:val="007A23E2"/>
    <w:rsid w:val="007A32D3"/>
    <w:rsid w:val="007A454B"/>
    <w:rsid w:val="007A4740"/>
    <w:rsid w:val="007A4D5D"/>
    <w:rsid w:val="007A4E18"/>
    <w:rsid w:val="007A4F35"/>
    <w:rsid w:val="007A516A"/>
    <w:rsid w:val="007A532B"/>
    <w:rsid w:val="007A592C"/>
    <w:rsid w:val="007A5EB7"/>
    <w:rsid w:val="007A609D"/>
    <w:rsid w:val="007A6375"/>
    <w:rsid w:val="007A63B3"/>
    <w:rsid w:val="007A65EC"/>
    <w:rsid w:val="007A67C6"/>
    <w:rsid w:val="007A6A98"/>
    <w:rsid w:val="007A7906"/>
    <w:rsid w:val="007A7B8C"/>
    <w:rsid w:val="007B00D1"/>
    <w:rsid w:val="007B0446"/>
    <w:rsid w:val="007B04D0"/>
    <w:rsid w:val="007B07EE"/>
    <w:rsid w:val="007B2F1A"/>
    <w:rsid w:val="007B4F13"/>
    <w:rsid w:val="007B5510"/>
    <w:rsid w:val="007B5555"/>
    <w:rsid w:val="007B5D4A"/>
    <w:rsid w:val="007B6BCE"/>
    <w:rsid w:val="007B7841"/>
    <w:rsid w:val="007B7CD7"/>
    <w:rsid w:val="007C15A6"/>
    <w:rsid w:val="007C1A11"/>
    <w:rsid w:val="007C1C27"/>
    <w:rsid w:val="007C381A"/>
    <w:rsid w:val="007C4141"/>
    <w:rsid w:val="007C5545"/>
    <w:rsid w:val="007C6D9E"/>
    <w:rsid w:val="007C7423"/>
    <w:rsid w:val="007D0B82"/>
    <w:rsid w:val="007D0E13"/>
    <w:rsid w:val="007D0E9C"/>
    <w:rsid w:val="007D1C43"/>
    <w:rsid w:val="007D3E48"/>
    <w:rsid w:val="007D4085"/>
    <w:rsid w:val="007D43E9"/>
    <w:rsid w:val="007D4941"/>
    <w:rsid w:val="007D49BB"/>
    <w:rsid w:val="007D4FE9"/>
    <w:rsid w:val="007D571A"/>
    <w:rsid w:val="007D60D1"/>
    <w:rsid w:val="007D6408"/>
    <w:rsid w:val="007D68BA"/>
    <w:rsid w:val="007D6C53"/>
    <w:rsid w:val="007D7638"/>
    <w:rsid w:val="007D76F9"/>
    <w:rsid w:val="007D7B15"/>
    <w:rsid w:val="007E1564"/>
    <w:rsid w:val="007E1E87"/>
    <w:rsid w:val="007E2391"/>
    <w:rsid w:val="007E2965"/>
    <w:rsid w:val="007E2CF4"/>
    <w:rsid w:val="007E3B01"/>
    <w:rsid w:val="007E4829"/>
    <w:rsid w:val="007E506A"/>
    <w:rsid w:val="007E5B3F"/>
    <w:rsid w:val="007E5CB0"/>
    <w:rsid w:val="007E63CB"/>
    <w:rsid w:val="007E76A4"/>
    <w:rsid w:val="007E7D0D"/>
    <w:rsid w:val="007F129B"/>
    <w:rsid w:val="007F13F3"/>
    <w:rsid w:val="007F1552"/>
    <w:rsid w:val="007F2257"/>
    <w:rsid w:val="007F241F"/>
    <w:rsid w:val="007F2825"/>
    <w:rsid w:val="007F318F"/>
    <w:rsid w:val="007F3F5C"/>
    <w:rsid w:val="007F4198"/>
    <w:rsid w:val="007F426C"/>
    <w:rsid w:val="007F453F"/>
    <w:rsid w:val="007F5D64"/>
    <w:rsid w:val="007F60E2"/>
    <w:rsid w:val="007F6AF4"/>
    <w:rsid w:val="0080091D"/>
    <w:rsid w:val="00800D4A"/>
    <w:rsid w:val="00801139"/>
    <w:rsid w:val="00801577"/>
    <w:rsid w:val="008017C0"/>
    <w:rsid w:val="00801B54"/>
    <w:rsid w:val="00801D48"/>
    <w:rsid w:val="00802112"/>
    <w:rsid w:val="008024D4"/>
    <w:rsid w:val="00804108"/>
    <w:rsid w:val="0080417C"/>
    <w:rsid w:val="008049F5"/>
    <w:rsid w:val="00804FC4"/>
    <w:rsid w:val="00805433"/>
    <w:rsid w:val="0080678F"/>
    <w:rsid w:val="008068BD"/>
    <w:rsid w:val="00806D6D"/>
    <w:rsid w:val="008075CC"/>
    <w:rsid w:val="00807978"/>
    <w:rsid w:val="00810BCF"/>
    <w:rsid w:val="00813541"/>
    <w:rsid w:val="0081360A"/>
    <w:rsid w:val="008145B1"/>
    <w:rsid w:val="008149B3"/>
    <w:rsid w:val="008154F3"/>
    <w:rsid w:val="00815663"/>
    <w:rsid w:val="00815DA9"/>
    <w:rsid w:val="00816367"/>
    <w:rsid w:val="008169DC"/>
    <w:rsid w:val="00816A0B"/>
    <w:rsid w:val="008176C8"/>
    <w:rsid w:val="0082051C"/>
    <w:rsid w:val="0082251D"/>
    <w:rsid w:val="00822BE9"/>
    <w:rsid w:val="00823153"/>
    <w:rsid w:val="00823257"/>
    <w:rsid w:val="00823CC6"/>
    <w:rsid w:val="00824146"/>
    <w:rsid w:val="00824519"/>
    <w:rsid w:val="008247AE"/>
    <w:rsid w:val="00824B22"/>
    <w:rsid w:val="008255AC"/>
    <w:rsid w:val="00825B18"/>
    <w:rsid w:val="00825EF4"/>
    <w:rsid w:val="00826BB5"/>
    <w:rsid w:val="0082718F"/>
    <w:rsid w:val="0082733D"/>
    <w:rsid w:val="00830C53"/>
    <w:rsid w:val="00831710"/>
    <w:rsid w:val="008322D7"/>
    <w:rsid w:val="00834746"/>
    <w:rsid w:val="00835D9A"/>
    <w:rsid w:val="0083722D"/>
    <w:rsid w:val="008379C3"/>
    <w:rsid w:val="00837FAA"/>
    <w:rsid w:val="00840C0B"/>
    <w:rsid w:val="00840C22"/>
    <w:rsid w:val="008411A2"/>
    <w:rsid w:val="0084137D"/>
    <w:rsid w:val="00841F77"/>
    <w:rsid w:val="008422B4"/>
    <w:rsid w:val="00842AF7"/>
    <w:rsid w:val="00842B60"/>
    <w:rsid w:val="00843677"/>
    <w:rsid w:val="008443CC"/>
    <w:rsid w:val="008446C7"/>
    <w:rsid w:val="00847000"/>
    <w:rsid w:val="00847B4B"/>
    <w:rsid w:val="00850628"/>
    <w:rsid w:val="00852711"/>
    <w:rsid w:val="0085276D"/>
    <w:rsid w:val="00852CDE"/>
    <w:rsid w:val="00853CCD"/>
    <w:rsid w:val="00853D6D"/>
    <w:rsid w:val="00854194"/>
    <w:rsid w:val="00854B4E"/>
    <w:rsid w:val="008554DE"/>
    <w:rsid w:val="00855B7D"/>
    <w:rsid w:val="00856C8D"/>
    <w:rsid w:val="00857B85"/>
    <w:rsid w:val="00860637"/>
    <w:rsid w:val="00860744"/>
    <w:rsid w:val="00860CF3"/>
    <w:rsid w:val="00861CBB"/>
    <w:rsid w:val="008626DF"/>
    <w:rsid w:val="00862A71"/>
    <w:rsid w:val="00862BB4"/>
    <w:rsid w:val="00862CB9"/>
    <w:rsid w:val="00862CF4"/>
    <w:rsid w:val="008630A0"/>
    <w:rsid w:val="00863390"/>
    <w:rsid w:val="0086385C"/>
    <w:rsid w:val="00863907"/>
    <w:rsid w:val="008639F6"/>
    <w:rsid w:val="00864205"/>
    <w:rsid w:val="00864362"/>
    <w:rsid w:val="00864955"/>
    <w:rsid w:val="00864E78"/>
    <w:rsid w:val="00866A76"/>
    <w:rsid w:val="00867011"/>
    <w:rsid w:val="0086773A"/>
    <w:rsid w:val="00871916"/>
    <w:rsid w:val="00872D43"/>
    <w:rsid w:val="00872E3C"/>
    <w:rsid w:val="0087518D"/>
    <w:rsid w:val="00875735"/>
    <w:rsid w:val="00876103"/>
    <w:rsid w:val="00876FB2"/>
    <w:rsid w:val="00880B6F"/>
    <w:rsid w:val="00882B7F"/>
    <w:rsid w:val="00883CC8"/>
    <w:rsid w:val="00883D1C"/>
    <w:rsid w:val="00886242"/>
    <w:rsid w:val="00886F91"/>
    <w:rsid w:val="008956DD"/>
    <w:rsid w:val="00895B14"/>
    <w:rsid w:val="008962AF"/>
    <w:rsid w:val="0089630A"/>
    <w:rsid w:val="00896F1B"/>
    <w:rsid w:val="00897AA4"/>
    <w:rsid w:val="008A0318"/>
    <w:rsid w:val="008A0D91"/>
    <w:rsid w:val="008A1103"/>
    <w:rsid w:val="008A1197"/>
    <w:rsid w:val="008A1E17"/>
    <w:rsid w:val="008A20BF"/>
    <w:rsid w:val="008A27B7"/>
    <w:rsid w:val="008A317F"/>
    <w:rsid w:val="008A40E4"/>
    <w:rsid w:val="008A510E"/>
    <w:rsid w:val="008A522A"/>
    <w:rsid w:val="008A529F"/>
    <w:rsid w:val="008A5621"/>
    <w:rsid w:val="008A7BF5"/>
    <w:rsid w:val="008B113D"/>
    <w:rsid w:val="008B156F"/>
    <w:rsid w:val="008B1EE3"/>
    <w:rsid w:val="008B2C08"/>
    <w:rsid w:val="008B4464"/>
    <w:rsid w:val="008B476E"/>
    <w:rsid w:val="008B4976"/>
    <w:rsid w:val="008B51E4"/>
    <w:rsid w:val="008B5EAE"/>
    <w:rsid w:val="008B6969"/>
    <w:rsid w:val="008B750B"/>
    <w:rsid w:val="008B7A13"/>
    <w:rsid w:val="008B7BBA"/>
    <w:rsid w:val="008C0A55"/>
    <w:rsid w:val="008C2939"/>
    <w:rsid w:val="008C3162"/>
    <w:rsid w:val="008C3E35"/>
    <w:rsid w:val="008C4352"/>
    <w:rsid w:val="008C4832"/>
    <w:rsid w:val="008C4E60"/>
    <w:rsid w:val="008C6771"/>
    <w:rsid w:val="008C769C"/>
    <w:rsid w:val="008C798B"/>
    <w:rsid w:val="008D08F5"/>
    <w:rsid w:val="008D106B"/>
    <w:rsid w:val="008D12C2"/>
    <w:rsid w:val="008D1F14"/>
    <w:rsid w:val="008D33E1"/>
    <w:rsid w:val="008D4A10"/>
    <w:rsid w:val="008D5477"/>
    <w:rsid w:val="008D55B3"/>
    <w:rsid w:val="008D60B9"/>
    <w:rsid w:val="008D6142"/>
    <w:rsid w:val="008D61AD"/>
    <w:rsid w:val="008D6275"/>
    <w:rsid w:val="008D62F3"/>
    <w:rsid w:val="008D7E1A"/>
    <w:rsid w:val="008D7F4D"/>
    <w:rsid w:val="008E0433"/>
    <w:rsid w:val="008E07CD"/>
    <w:rsid w:val="008E0CD0"/>
    <w:rsid w:val="008E1A95"/>
    <w:rsid w:val="008E258E"/>
    <w:rsid w:val="008E2B13"/>
    <w:rsid w:val="008E310E"/>
    <w:rsid w:val="008E3924"/>
    <w:rsid w:val="008E3978"/>
    <w:rsid w:val="008E4C4B"/>
    <w:rsid w:val="008E56E1"/>
    <w:rsid w:val="008E5997"/>
    <w:rsid w:val="008E5C35"/>
    <w:rsid w:val="008E6013"/>
    <w:rsid w:val="008E70DF"/>
    <w:rsid w:val="008F00B5"/>
    <w:rsid w:val="008F026A"/>
    <w:rsid w:val="008F1225"/>
    <w:rsid w:val="008F13F7"/>
    <w:rsid w:val="008F14AC"/>
    <w:rsid w:val="008F306C"/>
    <w:rsid w:val="008F306F"/>
    <w:rsid w:val="008F318C"/>
    <w:rsid w:val="008F397D"/>
    <w:rsid w:val="008F4246"/>
    <w:rsid w:val="008F50FD"/>
    <w:rsid w:val="008F5522"/>
    <w:rsid w:val="008F5B4D"/>
    <w:rsid w:val="008F695C"/>
    <w:rsid w:val="008F7314"/>
    <w:rsid w:val="00900034"/>
    <w:rsid w:val="00900443"/>
    <w:rsid w:val="00900DAA"/>
    <w:rsid w:val="009018FD"/>
    <w:rsid w:val="009035DE"/>
    <w:rsid w:val="00903F8E"/>
    <w:rsid w:val="009041FE"/>
    <w:rsid w:val="00904608"/>
    <w:rsid w:val="00904DF5"/>
    <w:rsid w:val="00905CA5"/>
    <w:rsid w:val="00906E84"/>
    <w:rsid w:val="00907425"/>
    <w:rsid w:val="00910B02"/>
    <w:rsid w:val="00911019"/>
    <w:rsid w:val="009113F0"/>
    <w:rsid w:val="009117AF"/>
    <w:rsid w:val="00911858"/>
    <w:rsid w:val="0091276F"/>
    <w:rsid w:val="00912BB0"/>
    <w:rsid w:val="00912E0A"/>
    <w:rsid w:val="00913412"/>
    <w:rsid w:val="00916C5F"/>
    <w:rsid w:val="00916C86"/>
    <w:rsid w:val="00916CBC"/>
    <w:rsid w:val="00920744"/>
    <w:rsid w:val="00920DC9"/>
    <w:rsid w:val="00920E4F"/>
    <w:rsid w:val="0092137A"/>
    <w:rsid w:val="009219EE"/>
    <w:rsid w:val="009228A2"/>
    <w:rsid w:val="00923C34"/>
    <w:rsid w:val="00924152"/>
    <w:rsid w:val="0092513D"/>
    <w:rsid w:val="009261C8"/>
    <w:rsid w:val="00927012"/>
    <w:rsid w:val="009273DA"/>
    <w:rsid w:val="009279A7"/>
    <w:rsid w:val="00927A9F"/>
    <w:rsid w:val="00927FA9"/>
    <w:rsid w:val="00931639"/>
    <w:rsid w:val="0093221A"/>
    <w:rsid w:val="00932DFB"/>
    <w:rsid w:val="009335CC"/>
    <w:rsid w:val="00933D1D"/>
    <w:rsid w:val="00934784"/>
    <w:rsid w:val="00934A9B"/>
    <w:rsid w:val="00935A1A"/>
    <w:rsid w:val="00935A2B"/>
    <w:rsid w:val="00935A55"/>
    <w:rsid w:val="00936AD6"/>
    <w:rsid w:val="009379D0"/>
    <w:rsid w:val="009402F3"/>
    <w:rsid w:val="00940BE7"/>
    <w:rsid w:val="00940BE9"/>
    <w:rsid w:val="00941CEB"/>
    <w:rsid w:val="00942EFD"/>
    <w:rsid w:val="00943729"/>
    <w:rsid w:val="0094398C"/>
    <w:rsid w:val="009441A5"/>
    <w:rsid w:val="009447DA"/>
    <w:rsid w:val="00944FB9"/>
    <w:rsid w:val="00945A76"/>
    <w:rsid w:val="00946D83"/>
    <w:rsid w:val="0094720F"/>
    <w:rsid w:val="0094791B"/>
    <w:rsid w:val="00947D3D"/>
    <w:rsid w:val="00947F2E"/>
    <w:rsid w:val="0095121F"/>
    <w:rsid w:val="009518A5"/>
    <w:rsid w:val="00952407"/>
    <w:rsid w:val="009533DA"/>
    <w:rsid w:val="009535EC"/>
    <w:rsid w:val="00953A09"/>
    <w:rsid w:val="00953B28"/>
    <w:rsid w:val="00954310"/>
    <w:rsid w:val="00954322"/>
    <w:rsid w:val="0095457C"/>
    <w:rsid w:val="00954A70"/>
    <w:rsid w:val="0095567F"/>
    <w:rsid w:val="00956398"/>
    <w:rsid w:val="009564DD"/>
    <w:rsid w:val="00957253"/>
    <w:rsid w:val="00957874"/>
    <w:rsid w:val="009579A6"/>
    <w:rsid w:val="00957CAA"/>
    <w:rsid w:val="00960167"/>
    <w:rsid w:val="00961DB7"/>
    <w:rsid w:val="00962E21"/>
    <w:rsid w:val="00963571"/>
    <w:rsid w:val="00963942"/>
    <w:rsid w:val="00963C4A"/>
    <w:rsid w:val="009640AE"/>
    <w:rsid w:val="0096668E"/>
    <w:rsid w:val="0096778A"/>
    <w:rsid w:val="009736E3"/>
    <w:rsid w:val="00973BB2"/>
    <w:rsid w:val="00973CFA"/>
    <w:rsid w:val="00973DA2"/>
    <w:rsid w:val="009740BE"/>
    <w:rsid w:val="00974FE5"/>
    <w:rsid w:val="0097503F"/>
    <w:rsid w:val="00975271"/>
    <w:rsid w:val="00975825"/>
    <w:rsid w:val="0097584B"/>
    <w:rsid w:val="00975969"/>
    <w:rsid w:val="00975C54"/>
    <w:rsid w:val="009763C2"/>
    <w:rsid w:val="00977656"/>
    <w:rsid w:val="00977FC6"/>
    <w:rsid w:val="00980413"/>
    <w:rsid w:val="00981A7F"/>
    <w:rsid w:val="00981B59"/>
    <w:rsid w:val="00981CB4"/>
    <w:rsid w:val="00981E37"/>
    <w:rsid w:val="00983217"/>
    <w:rsid w:val="00983633"/>
    <w:rsid w:val="009846A7"/>
    <w:rsid w:val="0098521A"/>
    <w:rsid w:val="00986B9A"/>
    <w:rsid w:val="0098794D"/>
    <w:rsid w:val="00990F7F"/>
    <w:rsid w:val="00991AFD"/>
    <w:rsid w:val="009948F0"/>
    <w:rsid w:val="0099497B"/>
    <w:rsid w:val="00994CC3"/>
    <w:rsid w:val="00994DCE"/>
    <w:rsid w:val="009953B3"/>
    <w:rsid w:val="009959A7"/>
    <w:rsid w:val="00995FB3"/>
    <w:rsid w:val="0099675D"/>
    <w:rsid w:val="00997D8F"/>
    <w:rsid w:val="009A0CBD"/>
    <w:rsid w:val="009A1365"/>
    <w:rsid w:val="009A296E"/>
    <w:rsid w:val="009A3D18"/>
    <w:rsid w:val="009A43BA"/>
    <w:rsid w:val="009A4AE8"/>
    <w:rsid w:val="009A5898"/>
    <w:rsid w:val="009A6045"/>
    <w:rsid w:val="009A6449"/>
    <w:rsid w:val="009A7088"/>
    <w:rsid w:val="009B06AE"/>
    <w:rsid w:val="009B0748"/>
    <w:rsid w:val="009B0A95"/>
    <w:rsid w:val="009B0D05"/>
    <w:rsid w:val="009B2C44"/>
    <w:rsid w:val="009B4CA6"/>
    <w:rsid w:val="009B4EA5"/>
    <w:rsid w:val="009B50C4"/>
    <w:rsid w:val="009B56AC"/>
    <w:rsid w:val="009B5FF8"/>
    <w:rsid w:val="009B68E3"/>
    <w:rsid w:val="009B6B1F"/>
    <w:rsid w:val="009B79F8"/>
    <w:rsid w:val="009C06BC"/>
    <w:rsid w:val="009C118D"/>
    <w:rsid w:val="009C3D40"/>
    <w:rsid w:val="009C3D84"/>
    <w:rsid w:val="009C578C"/>
    <w:rsid w:val="009C57F5"/>
    <w:rsid w:val="009C629D"/>
    <w:rsid w:val="009C66D5"/>
    <w:rsid w:val="009C71E4"/>
    <w:rsid w:val="009C72D0"/>
    <w:rsid w:val="009C749D"/>
    <w:rsid w:val="009D13FD"/>
    <w:rsid w:val="009D266A"/>
    <w:rsid w:val="009D2E52"/>
    <w:rsid w:val="009D478C"/>
    <w:rsid w:val="009D55E3"/>
    <w:rsid w:val="009D5A2E"/>
    <w:rsid w:val="009D684A"/>
    <w:rsid w:val="009D70F1"/>
    <w:rsid w:val="009D7200"/>
    <w:rsid w:val="009E00CB"/>
    <w:rsid w:val="009E109A"/>
    <w:rsid w:val="009E292D"/>
    <w:rsid w:val="009E35B3"/>
    <w:rsid w:val="009E3767"/>
    <w:rsid w:val="009E39D0"/>
    <w:rsid w:val="009E4419"/>
    <w:rsid w:val="009E519B"/>
    <w:rsid w:val="009E5AEB"/>
    <w:rsid w:val="009E637A"/>
    <w:rsid w:val="009E6867"/>
    <w:rsid w:val="009F0FD5"/>
    <w:rsid w:val="009F275B"/>
    <w:rsid w:val="009F2E96"/>
    <w:rsid w:val="009F5C65"/>
    <w:rsid w:val="009F61B0"/>
    <w:rsid w:val="009F669D"/>
    <w:rsid w:val="009F680F"/>
    <w:rsid w:val="009F7E07"/>
    <w:rsid w:val="00A001BB"/>
    <w:rsid w:val="00A00297"/>
    <w:rsid w:val="00A00B9F"/>
    <w:rsid w:val="00A014B0"/>
    <w:rsid w:val="00A01522"/>
    <w:rsid w:val="00A01972"/>
    <w:rsid w:val="00A01D1C"/>
    <w:rsid w:val="00A01FD7"/>
    <w:rsid w:val="00A0206E"/>
    <w:rsid w:val="00A023B6"/>
    <w:rsid w:val="00A02D65"/>
    <w:rsid w:val="00A0387E"/>
    <w:rsid w:val="00A03DCF"/>
    <w:rsid w:val="00A052DF"/>
    <w:rsid w:val="00A0646D"/>
    <w:rsid w:val="00A06A61"/>
    <w:rsid w:val="00A07094"/>
    <w:rsid w:val="00A0773F"/>
    <w:rsid w:val="00A100F2"/>
    <w:rsid w:val="00A1070A"/>
    <w:rsid w:val="00A10A11"/>
    <w:rsid w:val="00A11A7C"/>
    <w:rsid w:val="00A129A8"/>
    <w:rsid w:val="00A12B7C"/>
    <w:rsid w:val="00A12FD8"/>
    <w:rsid w:val="00A13A97"/>
    <w:rsid w:val="00A13C6A"/>
    <w:rsid w:val="00A142DD"/>
    <w:rsid w:val="00A15776"/>
    <w:rsid w:val="00A15A39"/>
    <w:rsid w:val="00A16E48"/>
    <w:rsid w:val="00A17B09"/>
    <w:rsid w:val="00A20560"/>
    <w:rsid w:val="00A20981"/>
    <w:rsid w:val="00A2119C"/>
    <w:rsid w:val="00A21372"/>
    <w:rsid w:val="00A215CE"/>
    <w:rsid w:val="00A2169A"/>
    <w:rsid w:val="00A218E1"/>
    <w:rsid w:val="00A22CC9"/>
    <w:rsid w:val="00A23568"/>
    <w:rsid w:val="00A2574F"/>
    <w:rsid w:val="00A25B02"/>
    <w:rsid w:val="00A26587"/>
    <w:rsid w:val="00A268F2"/>
    <w:rsid w:val="00A26B73"/>
    <w:rsid w:val="00A27BA8"/>
    <w:rsid w:val="00A31093"/>
    <w:rsid w:val="00A31212"/>
    <w:rsid w:val="00A31732"/>
    <w:rsid w:val="00A31D7C"/>
    <w:rsid w:val="00A31DC5"/>
    <w:rsid w:val="00A338F1"/>
    <w:rsid w:val="00A35E3C"/>
    <w:rsid w:val="00A3700A"/>
    <w:rsid w:val="00A3735E"/>
    <w:rsid w:val="00A37C56"/>
    <w:rsid w:val="00A40871"/>
    <w:rsid w:val="00A40A38"/>
    <w:rsid w:val="00A41325"/>
    <w:rsid w:val="00A4284A"/>
    <w:rsid w:val="00A42E52"/>
    <w:rsid w:val="00A4371E"/>
    <w:rsid w:val="00A437CF"/>
    <w:rsid w:val="00A44EDD"/>
    <w:rsid w:val="00A45172"/>
    <w:rsid w:val="00A45706"/>
    <w:rsid w:val="00A457C6"/>
    <w:rsid w:val="00A46AA7"/>
    <w:rsid w:val="00A46AD0"/>
    <w:rsid w:val="00A46C38"/>
    <w:rsid w:val="00A47063"/>
    <w:rsid w:val="00A473A8"/>
    <w:rsid w:val="00A47572"/>
    <w:rsid w:val="00A511A2"/>
    <w:rsid w:val="00A513F0"/>
    <w:rsid w:val="00A5154F"/>
    <w:rsid w:val="00A52DD1"/>
    <w:rsid w:val="00A542B2"/>
    <w:rsid w:val="00A550BF"/>
    <w:rsid w:val="00A55F86"/>
    <w:rsid w:val="00A562C7"/>
    <w:rsid w:val="00A562F9"/>
    <w:rsid w:val="00A56A8C"/>
    <w:rsid w:val="00A56B50"/>
    <w:rsid w:val="00A60431"/>
    <w:rsid w:val="00A60A5F"/>
    <w:rsid w:val="00A60AF4"/>
    <w:rsid w:val="00A618A4"/>
    <w:rsid w:val="00A61AC8"/>
    <w:rsid w:val="00A625D3"/>
    <w:rsid w:val="00A62EB1"/>
    <w:rsid w:val="00A6366F"/>
    <w:rsid w:val="00A6383F"/>
    <w:rsid w:val="00A63A06"/>
    <w:rsid w:val="00A6407D"/>
    <w:rsid w:val="00A64147"/>
    <w:rsid w:val="00A644F6"/>
    <w:rsid w:val="00A64AA2"/>
    <w:rsid w:val="00A65B26"/>
    <w:rsid w:val="00A65BC7"/>
    <w:rsid w:val="00A65D4C"/>
    <w:rsid w:val="00A66049"/>
    <w:rsid w:val="00A6638F"/>
    <w:rsid w:val="00A70512"/>
    <w:rsid w:val="00A70712"/>
    <w:rsid w:val="00A70FF0"/>
    <w:rsid w:val="00A71548"/>
    <w:rsid w:val="00A716D6"/>
    <w:rsid w:val="00A7277B"/>
    <w:rsid w:val="00A74CDE"/>
    <w:rsid w:val="00A754F2"/>
    <w:rsid w:val="00A75B4F"/>
    <w:rsid w:val="00A7602D"/>
    <w:rsid w:val="00A76243"/>
    <w:rsid w:val="00A7720F"/>
    <w:rsid w:val="00A7796C"/>
    <w:rsid w:val="00A77A0A"/>
    <w:rsid w:val="00A77FDF"/>
    <w:rsid w:val="00A80071"/>
    <w:rsid w:val="00A8086C"/>
    <w:rsid w:val="00A80AEE"/>
    <w:rsid w:val="00A82226"/>
    <w:rsid w:val="00A85AF0"/>
    <w:rsid w:val="00A9025A"/>
    <w:rsid w:val="00A90E81"/>
    <w:rsid w:val="00A91F2F"/>
    <w:rsid w:val="00A93099"/>
    <w:rsid w:val="00A93DDD"/>
    <w:rsid w:val="00A9540E"/>
    <w:rsid w:val="00A97DDE"/>
    <w:rsid w:val="00AA0056"/>
    <w:rsid w:val="00AA1F60"/>
    <w:rsid w:val="00AA2C9C"/>
    <w:rsid w:val="00AA2CFD"/>
    <w:rsid w:val="00AA3D67"/>
    <w:rsid w:val="00AA40D7"/>
    <w:rsid w:val="00AA4211"/>
    <w:rsid w:val="00AA50FC"/>
    <w:rsid w:val="00AA6054"/>
    <w:rsid w:val="00AA6552"/>
    <w:rsid w:val="00AA6889"/>
    <w:rsid w:val="00AA6E0F"/>
    <w:rsid w:val="00AB0688"/>
    <w:rsid w:val="00AB08A6"/>
    <w:rsid w:val="00AB2001"/>
    <w:rsid w:val="00AB22D1"/>
    <w:rsid w:val="00AB2CD6"/>
    <w:rsid w:val="00AB3316"/>
    <w:rsid w:val="00AB3C53"/>
    <w:rsid w:val="00AB3CC2"/>
    <w:rsid w:val="00AB3E5C"/>
    <w:rsid w:val="00AB41D0"/>
    <w:rsid w:val="00AB4D76"/>
    <w:rsid w:val="00AB5F7D"/>
    <w:rsid w:val="00AC053F"/>
    <w:rsid w:val="00AC0C50"/>
    <w:rsid w:val="00AC0CCF"/>
    <w:rsid w:val="00AC1628"/>
    <w:rsid w:val="00AC2306"/>
    <w:rsid w:val="00AC3F90"/>
    <w:rsid w:val="00AC46C5"/>
    <w:rsid w:val="00AC5C9F"/>
    <w:rsid w:val="00AC5EF1"/>
    <w:rsid w:val="00AC64FA"/>
    <w:rsid w:val="00AC6FE2"/>
    <w:rsid w:val="00AC71B3"/>
    <w:rsid w:val="00AC73B9"/>
    <w:rsid w:val="00AC7F08"/>
    <w:rsid w:val="00AD0699"/>
    <w:rsid w:val="00AD0AB8"/>
    <w:rsid w:val="00AD2A91"/>
    <w:rsid w:val="00AD2DFE"/>
    <w:rsid w:val="00AD3D66"/>
    <w:rsid w:val="00AD4F0B"/>
    <w:rsid w:val="00AD6037"/>
    <w:rsid w:val="00AD6C92"/>
    <w:rsid w:val="00AD7B8E"/>
    <w:rsid w:val="00AD7DEE"/>
    <w:rsid w:val="00AE04A1"/>
    <w:rsid w:val="00AE4768"/>
    <w:rsid w:val="00AE4931"/>
    <w:rsid w:val="00AE4F25"/>
    <w:rsid w:val="00AE793A"/>
    <w:rsid w:val="00AF2212"/>
    <w:rsid w:val="00AF2F0D"/>
    <w:rsid w:val="00AF3925"/>
    <w:rsid w:val="00AF41C8"/>
    <w:rsid w:val="00AF4276"/>
    <w:rsid w:val="00AF474D"/>
    <w:rsid w:val="00AF5F69"/>
    <w:rsid w:val="00AF603A"/>
    <w:rsid w:val="00AF65B1"/>
    <w:rsid w:val="00AF6A6B"/>
    <w:rsid w:val="00AF7506"/>
    <w:rsid w:val="00AF774A"/>
    <w:rsid w:val="00B01AB7"/>
    <w:rsid w:val="00B01F36"/>
    <w:rsid w:val="00B02F59"/>
    <w:rsid w:val="00B03728"/>
    <w:rsid w:val="00B05891"/>
    <w:rsid w:val="00B06AAF"/>
    <w:rsid w:val="00B06BFC"/>
    <w:rsid w:val="00B07772"/>
    <w:rsid w:val="00B10897"/>
    <w:rsid w:val="00B10B61"/>
    <w:rsid w:val="00B10E5F"/>
    <w:rsid w:val="00B1129B"/>
    <w:rsid w:val="00B115FF"/>
    <w:rsid w:val="00B12516"/>
    <w:rsid w:val="00B12801"/>
    <w:rsid w:val="00B1287E"/>
    <w:rsid w:val="00B1296B"/>
    <w:rsid w:val="00B1297A"/>
    <w:rsid w:val="00B139C6"/>
    <w:rsid w:val="00B1431E"/>
    <w:rsid w:val="00B16330"/>
    <w:rsid w:val="00B20441"/>
    <w:rsid w:val="00B20A1F"/>
    <w:rsid w:val="00B20D49"/>
    <w:rsid w:val="00B218F8"/>
    <w:rsid w:val="00B2292F"/>
    <w:rsid w:val="00B229CD"/>
    <w:rsid w:val="00B22CE6"/>
    <w:rsid w:val="00B22DFF"/>
    <w:rsid w:val="00B23445"/>
    <w:rsid w:val="00B23F01"/>
    <w:rsid w:val="00B26C63"/>
    <w:rsid w:val="00B27269"/>
    <w:rsid w:val="00B27527"/>
    <w:rsid w:val="00B3379B"/>
    <w:rsid w:val="00B33BDC"/>
    <w:rsid w:val="00B3417A"/>
    <w:rsid w:val="00B347CE"/>
    <w:rsid w:val="00B354AB"/>
    <w:rsid w:val="00B35734"/>
    <w:rsid w:val="00B364E9"/>
    <w:rsid w:val="00B369C9"/>
    <w:rsid w:val="00B36E6C"/>
    <w:rsid w:val="00B36F7A"/>
    <w:rsid w:val="00B37B41"/>
    <w:rsid w:val="00B401AB"/>
    <w:rsid w:val="00B403D5"/>
    <w:rsid w:val="00B412C9"/>
    <w:rsid w:val="00B42510"/>
    <w:rsid w:val="00B42B13"/>
    <w:rsid w:val="00B42CFC"/>
    <w:rsid w:val="00B43169"/>
    <w:rsid w:val="00B45004"/>
    <w:rsid w:val="00B4605C"/>
    <w:rsid w:val="00B4652F"/>
    <w:rsid w:val="00B47191"/>
    <w:rsid w:val="00B47217"/>
    <w:rsid w:val="00B47A57"/>
    <w:rsid w:val="00B501A8"/>
    <w:rsid w:val="00B50C8B"/>
    <w:rsid w:val="00B52B77"/>
    <w:rsid w:val="00B546CB"/>
    <w:rsid w:val="00B558EC"/>
    <w:rsid w:val="00B5591C"/>
    <w:rsid w:val="00B55AE4"/>
    <w:rsid w:val="00B55CCC"/>
    <w:rsid w:val="00B55E31"/>
    <w:rsid w:val="00B61090"/>
    <w:rsid w:val="00B6162A"/>
    <w:rsid w:val="00B62062"/>
    <w:rsid w:val="00B6224E"/>
    <w:rsid w:val="00B62853"/>
    <w:rsid w:val="00B64E38"/>
    <w:rsid w:val="00B64F90"/>
    <w:rsid w:val="00B65732"/>
    <w:rsid w:val="00B66031"/>
    <w:rsid w:val="00B6767B"/>
    <w:rsid w:val="00B7069F"/>
    <w:rsid w:val="00B7071E"/>
    <w:rsid w:val="00B70B19"/>
    <w:rsid w:val="00B70B46"/>
    <w:rsid w:val="00B7165D"/>
    <w:rsid w:val="00B739B0"/>
    <w:rsid w:val="00B73D28"/>
    <w:rsid w:val="00B74807"/>
    <w:rsid w:val="00B74A97"/>
    <w:rsid w:val="00B74C4A"/>
    <w:rsid w:val="00B752A3"/>
    <w:rsid w:val="00B75E2B"/>
    <w:rsid w:val="00B761E8"/>
    <w:rsid w:val="00B766AB"/>
    <w:rsid w:val="00B77B8C"/>
    <w:rsid w:val="00B808DA"/>
    <w:rsid w:val="00B80D3A"/>
    <w:rsid w:val="00B812DA"/>
    <w:rsid w:val="00B814A3"/>
    <w:rsid w:val="00B8171F"/>
    <w:rsid w:val="00B81B58"/>
    <w:rsid w:val="00B81C11"/>
    <w:rsid w:val="00B829CA"/>
    <w:rsid w:val="00B83D63"/>
    <w:rsid w:val="00B83FDA"/>
    <w:rsid w:val="00B856F1"/>
    <w:rsid w:val="00B85D9D"/>
    <w:rsid w:val="00B86C41"/>
    <w:rsid w:val="00B9062B"/>
    <w:rsid w:val="00B90913"/>
    <w:rsid w:val="00B90AAA"/>
    <w:rsid w:val="00B920B6"/>
    <w:rsid w:val="00B9277D"/>
    <w:rsid w:val="00B952F5"/>
    <w:rsid w:val="00B95ABC"/>
    <w:rsid w:val="00B96F38"/>
    <w:rsid w:val="00B97B20"/>
    <w:rsid w:val="00B97CF0"/>
    <w:rsid w:val="00B97D58"/>
    <w:rsid w:val="00BA10E0"/>
    <w:rsid w:val="00BA31BE"/>
    <w:rsid w:val="00BA3DB7"/>
    <w:rsid w:val="00BA5454"/>
    <w:rsid w:val="00BA5A17"/>
    <w:rsid w:val="00BA6F00"/>
    <w:rsid w:val="00BA71FB"/>
    <w:rsid w:val="00BA746D"/>
    <w:rsid w:val="00BA75A6"/>
    <w:rsid w:val="00BB1A0F"/>
    <w:rsid w:val="00BB23FE"/>
    <w:rsid w:val="00BB2711"/>
    <w:rsid w:val="00BB3500"/>
    <w:rsid w:val="00BB35F9"/>
    <w:rsid w:val="00BB455D"/>
    <w:rsid w:val="00BB4FC6"/>
    <w:rsid w:val="00BB596A"/>
    <w:rsid w:val="00BB70C3"/>
    <w:rsid w:val="00BB7774"/>
    <w:rsid w:val="00BB7E2C"/>
    <w:rsid w:val="00BB7EE2"/>
    <w:rsid w:val="00BC02CC"/>
    <w:rsid w:val="00BC2612"/>
    <w:rsid w:val="00BC276E"/>
    <w:rsid w:val="00BC290E"/>
    <w:rsid w:val="00BC3472"/>
    <w:rsid w:val="00BC438D"/>
    <w:rsid w:val="00BC445F"/>
    <w:rsid w:val="00BC45F9"/>
    <w:rsid w:val="00BC4C66"/>
    <w:rsid w:val="00BC4C94"/>
    <w:rsid w:val="00BC716B"/>
    <w:rsid w:val="00BC74C0"/>
    <w:rsid w:val="00BD0455"/>
    <w:rsid w:val="00BD0880"/>
    <w:rsid w:val="00BD0E74"/>
    <w:rsid w:val="00BD2181"/>
    <w:rsid w:val="00BD233A"/>
    <w:rsid w:val="00BD288D"/>
    <w:rsid w:val="00BD3798"/>
    <w:rsid w:val="00BD4665"/>
    <w:rsid w:val="00BD53BD"/>
    <w:rsid w:val="00BD5F8C"/>
    <w:rsid w:val="00BD6A91"/>
    <w:rsid w:val="00BD6F2E"/>
    <w:rsid w:val="00BD7347"/>
    <w:rsid w:val="00BD7C60"/>
    <w:rsid w:val="00BD7EE1"/>
    <w:rsid w:val="00BE151F"/>
    <w:rsid w:val="00BE172C"/>
    <w:rsid w:val="00BE227D"/>
    <w:rsid w:val="00BE29DD"/>
    <w:rsid w:val="00BE2D73"/>
    <w:rsid w:val="00BE5A0F"/>
    <w:rsid w:val="00BE6EA1"/>
    <w:rsid w:val="00BE6F3A"/>
    <w:rsid w:val="00BE7C23"/>
    <w:rsid w:val="00BF1626"/>
    <w:rsid w:val="00BF24E4"/>
    <w:rsid w:val="00BF2CC7"/>
    <w:rsid w:val="00BF3647"/>
    <w:rsid w:val="00BF450F"/>
    <w:rsid w:val="00BF550D"/>
    <w:rsid w:val="00BF60A9"/>
    <w:rsid w:val="00BF7110"/>
    <w:rsid w:val="00C01627"/>
    <w:rsid w:val="00C02110"/>
    <w:rsid w:val="00C026BF"/>
    <w:rsid w:val="00C0288C"/>
    <w:rsid w:val="00C0371D"/>
    <w:rsid w:val="00C03CB1"/>
    <w:rsid w:val="00C03F30"/>
    <w:rsid w:val="00C049E0"/>
    <w:rsid w:val="00C04AC3"/>
    <w:rsid w:val="00C0646F"/>
    <w:rsid w:val="00C066AF"/>
    <w:rsid w:val="00C06ECF"/>
    <w:rsid w:val="00C0712E"/>
    <w:rsid w:val="00C07B57"/>
    <w:rsid w:val="00C108A5"/>
    <w:rsid w:val="00C10E06"/>
    <w:rsid w:val="00C11370"/>
    <w:rsid w:val="00C123D2"/>
    <w:rsid w:val="00C12E19"/>
    <w:rsid w:val="00C1334A"/>
    <w:rsid w:val="00C13CF2"/>
    <w:rsid w:val="00C14097"/>
    <w:rsid w:val="00C140F7"/>
    <w:rsid w:val="00C145B8"/>
    <w:rsid w:val="00C14807"/>
    <w:rsid w:val="00C155BE"/>
    <w:rsid w:val="00C15881"/>
    <w:rsid w:val="00C16041"/>
    <w:rsid w:val="00C16751"/>
    <w:rsid w:val="00C168EA"/>
    <w:rsid w:val="00C16FA2"/>
    <w:rsid w:val="00C17EE4"/>
    <w:rsid w:val="00C217EE"/>
    <w:rsid w:val="00C21812"/>
    <w:rsid w:val="00C22B8E"/>
    <w:rsid w:val="00C22EA6"/>
    <w:rsid w:val="00C23B3B"/>
    <w:rsid w:val="00C240C8"/>
    <w:rsid w:val="00C24308"/>
    <w:rsid w:val="00C2438F"/>
    <w:rsid w:val="00C24971"/>
    <w:rsid w:val="00C253D8"/>
    <w:rsid w:val="00C259CB"/>
    <w:rsid w:val="00C26093"/>
    <w:rsid w:val="00C26E50"/>
    <w:rsid w:val="00C30291"/>
    <w:rsid w:val="00C305D7"/>
    <w:rsid w:val="00C311C7"/>
    <w:rsid w:val="00C316B8"/>
    <w:rsid w:val="00C31AF0"/>
    <w:rsid w:val="00C321A9"/>
    <w:rsid w:val="00C329D0"/>
    <w:rsid w:val="00C32A7E"/>
    <w:rsid w:val="00C32B63"/>
    <w:rsid w:val="00C33DB1"/>
    <w:rsid w:val="00C34F28"/>
    <w:rsid w:val="00C35F9F"/>
    <w:rsid w:val="00C3612E"/>
    <w:rsid w:val="00C365ED"/>
    <w:rsid w:val="00C368DF"/>
    <w:rsid w:val="00C37F1C"/>
    <w:rsid w:val="00C41347"/>
    <w:rsid w:val="00C42A68"/>
    <w:rsid w:val="00C43A60"/>
    <w:rsid w:val="00C442C5"/>
    <w:rsid w:val="00C44323"/>
    <w:rsid w:val="00C4472B"/>
    <w:rsid w:val="00C44B15"/>
    <w:rsid w:val="00C46182"/>
    <w:rsid w:val="00C472DA"/>
    <w:rsid w:val="00C50E5E"/>
    <w:rsid w:val="00C52A0A"/>
    <w:rsid w:val="00C52C7B"/>
    <w:rsid w:val="00C53AC4"/>
    <w:rsid w:val="00C54E74"/>
    <w:rsid w:val="00C55454"/>
    <w:rsid w:val="00C55B23"/>
    <w:rsid w:val="00C5788A"/>
    <w:rsid w:val="00C57B5C"/>
    <w:rsid w:val="00C57C7C"/>
    <w:rsid w:val="00C57EE2"/>
    <w:rsid w:val="00C60558"/>
    <w:rsid w:val="00C61049"/>
    <w:rsid w:val="00C62439"/>
    <w:rsid w:val="00C62528"/>
    <w:rsid w:val="00C62FB8"/>
    <w:rsid w:val="00C63837"/>
    <w:rsid w:val="00C63E2A"/>
    <w:rsid w:val="00C63FFE"/>
    <w:rsid w:val="00C65079"/>
    <w:rsid w:val="00C650ED"/>
    <w:rsid w:val="00C65162"/>
    <w:rsid w:val="00C66767"/>
    <w:rsid w:val="00C6706A"/>
    <w:rsid w:val="00C67341"/>
    <w:rsid w:val="00C67AB1"/>
    <w:rsid w:val="00C67C5D"/>
    <w:rsid w:val="00C700DA"/>
    <w:rsid w:val="00C70712"/>
    <w:rsid w:val="00C70C21"/>
    <w:rsid w:val="00C711BA"/>
    <w:rsid w:val="00C717FE"/>
    <w:rsid w:val="00C72C49"/>
    <w:rsid w:val="00C7317F"/>
    <w:rsid w:val="00C733AD"/>
    <w:rsid w:val="00C74211"/>
    <w:rsid w:val="00C74CDC"/>
    <w:rsid w:val="00C76185"/>
    <w:rsid w:val="00C76E5D"/>
    <w:rsid w:val="00C77362"/>
    <w:rsid w:val="00C77A2F"/>
    <w:rsid w:val="00C77F8D"/>
    <w:rsid w:val="00C800D4"/>
    <w:rsid w:val="00C812FF"/>
    <w:rsid w:val="00C8162F"/>
    <w:rsid w:val="00C81828"/>
    <w:rsid w:val="00C84001"/>
    <w:rsid w:val="00C8610E"/>
    <w:rsid w:val="00C86FA6"/>
    <w:rsid w:val="00C87FF3"/>
    <w:rsid w:val="00C90260"/>
    <w:rsid w:val="00C90C6C"/>
    <w:rsid w:val="00C913CB"/>
    <w:rsid w:val="00C91EB6"/>
    <w:rsid w:val="00C93867"/>
    <w:rsid w:val="00C9418D"/>
    <w:rsid w:val="00C94363"/>
    <w:rsid w:val="00C94D82"/>
    <w:rsid w:val="00C9544C"/>
    <w:rsid w:val="00C9602A"/>
    <w:rsid w:val="00C963C9"/>
    <w:rsid w:val="00CA10B0"/>
    <w:rsid w:val="00CA11EE"/>
    <w:rsid w:val="00CA1B79"/>
    <w:rsid w:val="00CA266F"/>
    <w:rsid w:val="00CA2F8E"/>
    <w:rsid w:val="00CA3E34"/>
    <w:rsid w:val="00CA3EE2"/>
    <w:rsid w:val="00CA4BE8"/>
    <w:rsid w:val="00CA4C99"/>
    <w:rsid w:val="00CA4D18"/>
    <w:rsid w:val="00CA55E7"/>
    <w:rsid w:val="00CA6851"/>
    <w:rsid w:val="00CA782C"/>
    <w:rsid w:val="00CA7F62"/>
    <w:rsid w:val="00CA7FD5"/>
    <w:rsid w:val="00CB0D99"/>
    <w:rsid w:val="00CB17EB"/>
    <w:rsid w:val="00CB3287"/>
    <w:rsid w:val="00CB339F"/>
    <w:rsid w:val="00CB33E2"/>
    <w:rsid w:val="00CB3A8A"/>
    <w:rsid w:val="00CB3FF9"/>
    <w:rsid w:val="00CB4E68"/>
    <w:rsid w:val="00CB6BFB"/>
    <w:rsid w:val="00CB7ECF"/>
    <w:rsid w:val="00CB7F87"/>
    <w:rsid w:val="00CC2078"/>
    <w:rsid w:val="00CC2733"/>
    <w:rsid w:val="00CC3D9C"/>
    <w:rsid w:val="00CC3E1B"/>
    <w:rsid w:val="00CC44CC"/>
    <w:rsid w:val="00CC58DF"/>
    <w:rsid w:val="00CC5BA6"/>
    <w:rsid w:val="00CC5D41"/>
    <w:rsid w:val="00CC60B7"/>
    <w:rsid w:val="00CC6EC2"/>
    <w:rsid w:val="00CC7AA7"/>
    <w:rsid w:val="00CC7CCE"/>
    <w:rsid w:val="00CD0050"/>
    <w:rsid w:val="00CD0552"/>
    <w:rsid w:val="00CD0E84"/>
    <w:rsid w:val="00CD14F1"/>
    <w:rsid w:val="00CD1C6F"/>
    <w:rsid w:val="00CD3AA4"/>
    <w:rsid w:val="00CD4902"/>
    <w:rsid w:val="00CD62DB"/>
    <w:rsid w:val="00CE0D07"/>
    <w:rsid w:val="00CE2323"/>
    <w:rsid w:val="00CE2A35"/>
    <w:rsid w:val="00CE4D33"/>
    <w:rsid w:val="00CE5B6C"/>
    <w:rsid w:val="00CE66F3"/>
    <w:rsid w:val="00CE6AC9"/>
    <w:rsid w:val="00CE7481"/>
    <w:rsid w:val="00CE74B3"/>
    <w:rsid w:val="00CF0A8F"/>
    <w:rsid w:val="00CF2D81"/>
    <w:rsid w:val="00CF3650"/>
    <w:rsid w:val="00CF36AA"/>
    <w:rsid w:val="00CF3EDC"/>
    <w:rsid w:val="00CF56F5"/>
    <w:rsid w:val="00CF5CB2"/>
    <w:rsid w:val="00CF6731"/>
    <w:rsid w:val="00CF6DC3"/>
    <w:rsid w:val="00CF76FA"/>
    <w:rsid w:val="00CF770E"/>
    <w:rsid w:val="00CF78F8"/>
    <w:rsid w:val="00D00117"/>
    <w:rsid w:val="00D00520"/>
    <w:rsid w:val="00D00EE1"/>
    <w:rsid w:val="00D0154F"/>
    <w:rsid w:val="00D02EE7"/>
    <w:rsid w:val="00D04851"/>
    <w:rsid w:val="00D048CE"/>
    <w:rsid w:val="00D06563"/>
    <w:rsid w:val="00D06EB1"/>
    <w:rsid w:val="00D10985"/>
    <w:rsid w:val="00D10998"/>
    <w:rsid w:val="00D10BAA"/>
    <w:rsid w:val="00D118E5"/>
    <w:rsid w:val="00D12505"/>
    <w:rsid w:val="00D13235"/>
    <w:rsid w:val="00D13701"/>
    <w:rsid w:val="00D1568A"/>
    <w:rsid w:val="00D15CBD"/>
    <w:rsid w:val="00D15F69"/>
    <w:rsid w:val="00D16390"/>
    <w:rsid w:val="00D17767"/>
    <w:rsid w:val="00D20F5E"/>
    <w:rsid w:val="00D21678"/>
    <w:rsid w:val="00D221CB"/>
    <w:rsid w:val="00D23391"/>
    <w:rsid w:val="00D25ACD"/>
    <w:rsid w:val="00D25CD2"/>
    <w:rsid w:val="00D268F3"/>
    <w:rsid w:val="00D2744D"/>
    <w:rsid w:val="00D30015"/>
    <w:rsid w:val="00D30D27"/>
    <w:rsid w:val="00D310C4"/>
    <w:rsid w:val="00D312DD"/>
    <w:rsid w:val="00D31805"/>
    <w:rsid w:val="00D31D46"/>
    <w:rsid w:val="00D32BEE"/>
    <w:rsid w:val="00D32E95"/>
    <w:rsid w:val="00D34157"/>
    <w:rsid w:val="00D34CD3"/>
    <w:rsid w:val="00D34D88"/>
    <w:rsid w:val="00D35924"/>
    <w:rsid w:val="00D362EF"/>
    <w:rsid w:val="00D369FF"/>
    <w:rsid w:val="00D36C01"/>
    <w:rsid w:val="00D4015F"/>
    <w:rsid w:val="00D407A7"/>
    <w:rsid w:val="00D40A6E"/>
    <w:rsid w:val="00D41707"/>
    <w:rsid w:val="00D41940"/>
    <w:rsid w:val="00D42B2E"/>
    <w:rsid w:val="00D43CA7"/>
    <w:rsid w:val="00D4424E"/>
    <w:rsid w:val="00D45455"/>
    <w:rsid w:val="00D4589E"/>
    <w:rsid w:val="00D458E4"/>
    <w:rsid w:val="00D4596F"/>
    <w:rsid w:val="00D478E3"/>
    <w:rsid w:val="00D519CB"/>
    <w:rsid w:val="00D51A6C"/>
    <w:rsid w:val="00D5368E"/>
    <w:rsid w:val="00D552B9"/>
    <w:rsid w:val="00D55EBE"/>
    <w:rsid w:val="00D55F16"/>
    <w:rsid w:val="00D56CE8"/>
    <w:rsid w:val="00D57F5F"/>
    <w:rsid w:val="00D6192A"/>
    <w:rsid w:val="00D61C1F"/>
    <w:rsid w:val="00D62D3B"/>
    <w:rsid w:val="00D63C78"/>
    <w:rsid w:val="00D6461C"/>
    <w:rsid w:val="00D64F77"/>
    <w:rsid w:val="00D660FF"/>
    <w:rsid w:val="00D706A0"/>
    <w:rsid w:val="00D70AB3"/>
    <w:rsid w:val="00D71EB3"/>
    <w:rsid w:val="00D73455"/>
    <w:rsid w:val="00D735B2"/>
    <w:rsid w:val="00D738DE"/>
    <w:rsid w:val="00D74021"/>
    <w:rsid w:val="00D755C3"/>
    <w:rsid w:val="00D76C05"/>
    <w:rsid w:val="00D76D01"/>
    <w:rsid w:val="00D77433"/>
    <w:rsid w:val="00D800A0"/>
    <w:rsid w:val="00D817DF"/>
    <w:rsid w:val="00D81EE7"/>
    <w:rsid w:val="00D81F54"/>
    <w:rsid w:val="00D83702"/>
    <w:rsid w:val="00D83BEA"/>
    <w:rsid w:val="00D84378"/>
    <w:rsid w:val="00D84F83"/>
    <w:rsid w:val="00D851E8"/>
    <w:rsid w:val="00D85775"/>
    <w:rsid w:val="00D867EF"/>
    <w:rsid w:val="00D86C2A"/>
    <w:rsid w:val="00D90E80"/>
    <w:rsid w:val="00D91B52"/>
    <w:rsid w:val="00D922A9"/>
    <w:rsid w:val="00D92FA6"/>
    <w:rsid w:val="00D9394A"/>
    <w:rsid w:val="00D941F4"/>
    <w:rsid w:val="00D94BE2"/>
    <w:rsid w:val="00D9643B"/>
    <w:rsid w:val="00DA1147"/>
    <w:rsid w:val="00DA1A07"/>
    <w:rsid w:val="00DA3355"/>
    <w:rsid w:val="00DA3C2B"/>
    <w:rsid w:val="00DA40DB"/>
    <w:rsid w:val="00DA420F"/>
    <w:rsid w:val="00DA52E9"/>
    <w:rsid w:val="00DA5326"/>
    <w:rsid w:val="00DA5418"/>
    <w:rsid w:val="00DA5B94"/>
    <w:rsid w:val="00DA5F40"/>
    <w:rsid w:val="00DA6445"/>
    <w:rsid w:val="00DA6A7F"/>
    <w:rsid w:val="00DA6BA0"/>
    <w:rsid w:val="00DA6CBB"/>
    <w:rsid w:val="00DA7238"/>
    <w:rsid w:val="00DA762C"/>
    <w:rsid w:val="00DA7C48"/>
    <w:rsid w:val="00DB06F4"/>
    <w:rsid w:val="00DB0CBB"/>
    <w:rsid w:val="00DB329E"/>
    <w:rsid w:val="00DB4DA5"/>
    <w:rsid w:val="00DB5266"/>
    <w:rsid w:val="00DB64ED"/>
    <w:rsid w:val="00DB67CC"/>
    <w:rsid w:val="00DC0EA7"/>
    <w:rsid w:val="00DC25F6"/>
    <w:rsid w:val="00DC261F"/>
    <w:rsid w:val="00DC2EB0"/>
    <w:rsid w:val="00DC3783"/>
    <w:rsid w:val="00DC5438"/>
    <w:rsid w:val="00DC5DA6"/>
    <w:rsid w:val="00DC6755"/>
    <w:rsid w:val="00DD1713"/>
    <w:rsid w:val="00DD1C80"/>
    <w:rsid w:val="00DD1E93"/>
    <w:rsid w:val="00DD2926"/>
    <w:rsid w:val="00DD2BEF"/>
    <w:rsid w:val="00DD2D77"/>
    <w:rsid w:val="00DD6547"/>
    <w:rsid w:val="00DE0CBD"/>
    <w:rsid w:val="00DE1070"/>
    <w:rsid w:val="00DE13D4"/>
    <w:rsid w:val="00DE3898"/>
    <w:rsid w:val="00DE3D02"/>
    <w:rsid w:val="00DE62B8"/>
    <w:rsid w:val="00DF1564"/>
    <w:rsid w:val="00DF1FA1"/>
    <w:rsid w:val="00DF2139"/>
    <w:rsid w:val="00DF3723"/>
    <w:rsid w:val="00DF481A"/>
    <w:rsid w:val="00DF498C"/>
    <w:rsid w:val="00DF4BF1"/>
    <w:rsid w:val="00DF5A79"/>
    <w:rsid w:val="00DF7C0C"/>
    <w:rsid w:val="00E00219"/>
    <w:rsid w:val="00E020CE"/>
    <w:rsid w:val="00E0316B"/>
    <w:rsid w:val="00E040CB"/>
    <w:rsid w:val="00E047D7"/>
    <w:rsid w:val="00E04819"/>
    <w:rsid w:val="00E04A58"/>
    <w:rsid w:val="00E04D3D"/>
    <w:rsid w:val="00E04D5E"/>
    <w:rsid w:val="00E0545C"/>
    <w:rsid w:val="00E05517"/>
    <w:rsid w:val="00E057BB"/>
    <w:rsid w:val="00E06059"/>
    <w:rsid w:val="00E0609B"/>
    <w:rsid w:val="00E07992"/>
    <w:rsid w:val="00E105D8"/>
    <w:rsid w:val="00E10F2A"/>
    <w:rsid w:val="00E11185"/>
    <w:rsid w:val="00E11C06"/>
    <w:rsid w:val="00E127BA"/>
    <w:rsid w:val="00E12DAF"/>
    <w:rsid w:val="00E14828"/>
    <w:rsid w:val="00E15458"/>
    <w:rsid w:val="00E2082C"/>
    <w:rsid w:val="00E20848"/>
    <w:rsid w:val="00E212F3"/>
    <w:rsid w:val="00E215E4"/>
    <w:rsid w:val="00E216D8"/>
    <w:rsid w:val="00E23BED"/>
    <w:rsid w:val="00E23E36"/>
    <w:rsid w:val="00E240AD"/>
    <w:rsid w:val="00E2530E"/>
    <w:rsid w:val="00E25E10"/>
    <w:rsid w:val="00E26BE0"/>
    <w:rsid w:val="00E26C30"/>
    <w:rsid w:val="00E2705F"/>
    <w:rsid w:val="00E27C2F"/>
    <w:rsid w:val="00E3106B"/>
    <w:rsid w:val="00E328A8"/>
    <w:rsid w:val="00E32D58"/>
    <w:rsid w:val="00E34D25"/>
    <w:rsid w:val="00E3598E"/>
    <w:rsid w:val="00E35A64"/>
    <w:rsid w:val="00E369EE"/>
    <w:rsid w:val="00E36AA8"/>
    <w:rsid w:val="00E37200"/>
    <w:rsid w:val="00E37681"/>
    <w:rsid w:val="00E4029A"/>
    <w:rsid w:val="00E41CF0"/>
    <w:rsid w:val="00E426CB"/>
    <w:rsid w:val="00E44034"/>
    <w:rsid w:val="00E44557"/>
    <w:rsid w:val="00E45C31"/>
    <w:rsid w:val="00E4703F"/>
    <w:rsid w:val="00E47E8C"/>
    <w:rsid w:val="00E50684"/>
    <w:rsid w:val="00E50B41"/>
    <w:rsid w:val="00E5166C"/>
    <w:rsid w:val="00E51BAD"/>
    <w:rsid w:val="00E5219B"/>
    <w:rsid w:val="00E529A4"/>
    <w:rsid w:val="00E52D07"/>
    <w:rsid w:val="00E5306D"/>
    <w:rsid w:val="00E5518B"/>
    <w:rsid w:val="00E55C5C"/>
    <w:rsid w:val="00E56189"/>
    <w:rsid w:val="00E56A35"/>
    <w:rsid w:val="00E56B90"/>
    <w:rsid w:val="00E57967"/>
    <w:rsid w:val="00E6088E"/>
    <w:rsid w:val="00E609FE"/>
    <w:rsid w:val="00E630BE"/>
    <w:rsid w:val="00E63285"/>
    <w:rsid w:val="00E64999"/>
    <w:rsid w:val="00E649E6"/>
    <w:rsid w:val="00E64C10"/>
    <w:rsid w:val="00E64D74"/>
    <w:rsid w:val="00E65800"/>
    <w:rsid w:val="00E67289"/>
    <w:rsid w:val="00E67CD8"/>
    <w:rsid w:val="00E723CF"/>
    <w:rsid w:val="00E72583"/>
    <w:rsid w:val="00E72A29"/>
    <w:rsid w:val="00E73040"/>
    <w:rsid w:val="00E73631"/>
    <w:rsid w:val="00E73EE9"/>
    <w:rsid w:val="00E7401E"/>
    <w:rsid w:val="00E75614"/>
    <w:rsid w:val="00E75920"/>
    <w:rsid w:val="00E7616C"/>
    <w:rsid w:val="00E770D4"/>
    <w:rsid w:val="00E77D32"/>
    <w:rsid w:val="00E8054E"/>
    <w:rsid w:val="00E80D96"/>
    <w:rsid w:val="00E80F92"/>
    <w:rsid w:val="00E81C28"/>
    <w:rsid w:val="00E81F09"/>
    <w:rsid w:val="00E82B21"/>
    <w:rsid w:val="00E8318B"/>
    <w:rsid w:val="00E839E7"/>
    <w:rsid w:val="00E83DDA"/>
    <w:rsid w:val="00E85B48"/>
    <w:rsid w:val="00E8651F"/>
    <w:rsid w:val="00E871FA"/>
    <w:rsid w:val="00E875C2"/>
    <w:rsid w:val="00E87739"/>
    <w:rsid w:val="00E911C6"/>
    <w:rsid w:val="00E91791"/>
    <w:rsid w:val="00E9180E"/>
    <w:rsid w:val="00E923E0"/>
    <w:rsid w:val="00E92771"/>
    <w:rsid w:val="00E92A16"/>
    <w:rsid w:val="00E936A4"/>
    <w:rsid w:val="00E946D6"/>
    <w:rsid w:val="00E954BB"/>
    <w:rsid w:val="00E9580C"/>
    <w:rsid w:val="00E96CF5"/>
    <w:rsid w:val="00E96FE7"/>
    <w:rsid w:val="00E97C84"/>
    <w:rsid w:val="00EA0977"/>
    <w:rsid w:val="00EA0E39"/>
    <w:rsid w:val="00EA1144"/>
    <w:rsid w:val="00EA1D4D"/>
    <w:rsid w:val="00EA1D55"/>
    <w:rsid w:val="00EA2379"/>
    <w:rsid w:val="00EA2CDD"/>
    <w:rsid w:val="00EA2DCD"/>
    <w:rsid w:val="00EA325C"/>
    <w:rsid w:val="00EA44A4"/>
    <w:rsid w:val="00EA45E7"/>
    <w:rsid w:val="00EA5F07"/>
    <w:rsid w:val="00EA79B0"/>
    <w:rsid w:val="00EB0BB5"/>
    <w:rsid w:val="00EB154C"/>
    <w:rsid w:val="00EB19AE"/>
    <w:rsid w:val="00EB229E"/>
    <w:rsid w:val="00EB3455"/>
    <w:rsid w:val="00EB41EB"/>
    <w:rsid w:val="00EB4A53"/>
    <w:rsid w:val="00EB69A1"/>
    <w:rsid w:val="00EB6B74"/>
    <w:rsid w:val="00EB6CDD"/>
    <w:rsid w:val="00EB6D71"/>
    <w:rsid w:val="00EB78E3"/>
    <w:rsid w:val="00EB7BE3"/>
    <w:rsid w:val="00EB7D96"/>
    <w:rsid w:val="00EC1C4B"/>
    <w:rsid w:val="00EC1DE9"/>
    <w:rsid w:val="00EC1EBF"/>
    <w:rsid w:val="00EC1FD6"/>
    <w:rsid w:val="00EC2F5B"/>
    <w:rsid w:val="00EC3AA0"/>
    <w:rsid w:val="00EC3C7B"/>
    <w:rsid w:val="00EC59C8"/>
    <w:rsid w:val="00EC5AC7"/>
    <w:rsid w:val="00EC5C7F"/>
    <w:rsid w:val="00EC64FD"/>
    <w:rsid w:val="00EC720B"/>
    <w:rsid w:val="00EC735A"/>
    <w:rsid w:val="00ED0CEF"/>
    <w:rsid w:val="00ED0E19"/>
    <w:rsid w:val="00ED1A2F"/>
    <w:rsid w:val="00ED21AC"/>
    <w:rsid w:val="00ED32BC"/>
    <w:rsid w:val="00ED39DB"/>
    <w:rsid w:val="00ED3DF9"/>
    <w:rsid w:val="00ED40B7"/>
    <w:rsid w:val="00ED42CD"/>
    <w:rsid w:val="00ED4B53"/>
    <w:rsid w:val="00ED598B"/>
    <w:rsid w:val="00ED5AEE"/>
    <w:rsid w:val="00ED5F38"/>
    <w:rsid w:val="00ED6A7B"/>
    <w:rsid w:val="00ED752A"/>
    <w:rsid w:val="00ED7A4D"/>
    <w:rsid w:val="00ED7C17"/>
    <w:rsid w:val="00EE27BC"/>
    <w:rsid w:val="00EE42B8"/>
    <w:rsid w:val="00EE61D2"/>
    <w:rsid w:val="00EE7A2C"/>
    <w:rsid w:val="00EE7D00"/>
    <w:rsid w:val="00EF1EAC"/>
    <w:rsid w:val="00EF1F33"/>
    <w:rsid w:val="00EF223F"/>
    <w:rsid w:val="00EF27FE"/>
    <w:rsid w:val="00EF35A1"/>
    <w:rsid w:val="00EF39BA"/>
    <w:rsid w:val="00EF494C"/>
    <w:rsid w:val="00EF6186"/>
    <w:rsid w:val="00EF6520"/>
    <w:rsid w:val="00EF6ABC"/>
    <w:rsid w:val="00EF7217"/>
    <w:rsid w:val="00F00AEF"/>
    <w:rsid w:val="00F0130B"/>
    <w:rsid w:val="00F01524"/>
    <w:rsid w:val="00F0251D"/>
    <w:rsid w:val="00F031E5"/>
    <w:rsid w:val="00F03F14"/>
    <w:rsid w:val="00F055D6"/>
    <w:rsid w:val="00F0583A"/>
    <w:rsid w:val="00F05E71"/>
    <w:rsid w:val="00F06057"/>
    <w:rsid w:val="00F06361"/>
    <w:rsid w:val="00F0645D"/>
    <w:rsid w:val="00F06F1C"/>
    <w:rsid w:val="00F0712A"/>
    <w:rsid w:val="00F0759E"/>
    <w:rsid w:val="00F07FB6"/>
    <w:rsid w:val="00F10D58"/>
    <w:rsid w:val="00F10F80"/>
    <w:rsid w:val="00F1194A"/>
    <w:rsid w:val="00F11BC5"/>
    <w:rsid w:val="00F12193"/>
    <w:rsid w:val="00F12489"/>
    <w:rsid w:val="00F129AB"/>
    <w:rsid w:val="00F13545"/>
    <w:rsid w:val="00F14302"/>
    <w:rsid w:val="00F149D0"/>
    <w:rsid w:val="00F14A83"/>
    <w:rsid w:val="00F15002"/>
    <w:rsid w:val="00F15F45"/>
    <w:rsid w:val="00F16B53"/>
    <w:rsid w:val="00F17183"/>
    <w:rsid w:val="00F17301"/>
    <w:rsid w:val="00F17C18"/>
    <w:rsid w:val="00F17FEC"/>
    <w:rsid w:val="00F2066C"/>
    <w:rsid w:val="00F209DB"/>
    <w:rsid w:val="00F20B8E"/>
    <w:rsid w:val="00F21B1B"/>
    <w:rsid w:val="00F22410"/>
    <w:rsid w:val="00F2310A"/>
    <w:rsid w:val="00F24EB7"/>
    <w:rsid w:val="00F258D0"/>
    <w:rsid w:val="00F25B81"/>
    <w:rsid w:val="00F25ECD"/>
    <w:rsid w:val="00F26C21"/>
    <w:rsid w:val="00F27CD7"/>
    <w:rsid w:val="00F30768"/>
    <w:rsid w:val="00F31515"/>
    <w:rsid w:val="00F318BE"/>
    <w:rsid w:val="00F31AC4"/>
    <w:rsid w:val="00F33297"/>
    <w:rsid w:val="00F332F6"/>
    <w:rsid w:val="00F333CB"/>
    <w:rsid w:val="00F334AA"/>
    <w:rsid w:val="00F33689"/>
    <w:rsid w:val="00F343FB"/>
    <w:rsid w:val="00F34DDB"/>
    <w:rsid w:val="00F359FE"/>
    <w:rsid w:val="00F364DB"/>
    <w:rsid w:val="00F364EF"/>
    <w:rsid w:val="00F410EF"/>
    <w:rsid w:val="00F411B4"/>
    <w:rsid w:val="00F42159"/>
    <w:rsid w:val="00F4256E"/>
    <w:rsid w:val="00F42A1B"/>
    <w:rsid w:val="00F42EE1"/>
    <w:rsid w:val="00F43309"/>
    <w:rsid w:val="00F4458E"/>
    <w:rsid w:val="00F44CEE"/>
    <w:rsid w:val="00F4716E"/>
    <w:rsid w:val="00F47A59"/>
    <w:rsid w:val="00F507F3"/>
    <w:rsid w:val="00F50F1B"/>
    <w:rsid w:val="00F516A1"/>
    <w:rsid w:val="00F517CD"/>
    <w:rsid w:val="00F52E66"/>
    <w:rsid w:val="00F54240"/>
    <w:rsid w:val="00F54AD1"/>
    <w:rsid w:val="00F56853"/>
    <w:rsid w:val="00F56B5F"/>
    <w:rsid w:val="00F56FA9"/>
    <w:rsid w:val="00F57253"/>
    <w:rsid w:val="00F574D3"/>
    <w:rsid w:val="00F5774E"/>
    <w:rsid w:val="00F57979"/>
    <w:rsid w:val="00F57CBD"/>
    <w:rsid w:val="00F60CFF"/>
    <w:rsid w:val="00F60F1F"/>
    <w:rsid w:val="00F61868"/>
    <w:rsid w:val="00F62334"/>
    <w:rsid w:val="00F62839"/>
    <w:rsid w:val="00F63653"/>
    <w:rsid w:val="00F64141"/>
    <w:rsid w:val="00F64C17"/>
    <w:rsid w:val="00F65335"/>
    <w:rsid w:val="00F65CEE"/>
    <w:rsid w:val="00F65ECB"/>
    <w:rsid w:val="00F6684B"/>
    <w:rsid w:val="00F672F0"/>
    <w:rsid w:val="00F67465"/>
    <w:rsid w:val="00F67508"/>
    <w:rsid w:val="00F67672"/>
    <w:rsid w:val="00F67A73"/>
    <w:rsid w:val="00F718A8"/>
    <w:rsid w:val="00F71FC9"/>
    <w:rsid w:val="00F71FF4"/>
    <w:rsid w:val="00F72246"/>
    <w:rsid w:val="00F73229"/>
    <w:rsid w:val="00F7349B"/>
    <w:rsid w:val="00F73B48"/>
    <w:rsid w:val="00F748FC"/>
    <w:rsid w:val="00F74995"/>
    <w:rsid w:val="00F74F51"/>
    <w:rsid w:val="00F75940"/>
    <w:rsid w:val="00F808A3"/>
    <w:rsid w:val="00F819FC"/>
    <w:rsid w:val="00F81B8B"/>
    <w:rsid w:val="00F82488"/>
    <w:rsid w:val="00F824F6"/>
    <w:rsid w:val="00F82A92"/>
    <w:rsid w:val="00F82B1E"/>
    <w:rsid w:val="00F8417F"/>
    <w:rsid w:val="00F842AD"/>
    <w:rsid w:val="00F84658"/>
    <w:rsid w:val="00F84894"/>
    <w:rsid w:val="00F84A52"/>
    <w:rsid w:val="00F855C8"/>
    <w:rsid w:val="00F8576D"/>
    <w:rsid w:val="00F85A94"/>
    <w:rsid w:val="00F86C53"/>
    <w:rsid w:val="00F86F4E"/>
    <w:rsid w:val="00F90CEB"/>
    <w:rsid w:val="00F914EB"/>
    <w:rsid w:val="00F91696"/>
    <w:rsid w:val="00F916D2"/>
    <w:rsid w:val="00F91B85"/>
    <w:rsid w:val="00F91CE0"/>
    <w:rsid w:val="00F92B4B"/>
    <w:rsid w:val="00F92F64"/>
    <w:rsid w:val="00F938E7"/>
    <w:rsid w:val="00F9417E"/>
    <w:rsid w:val="00F949C6"/>
    <w:rsid w:val="00F96D0E"/>
    <w:rsid w:val="00F97A38"/>
    <w:rsid w:val="00F97F1A"/>
    <w:rsid w:val="00FA07CD"/>
    <w:rsid w:val="00FA2B72"/>
    <w:rsid w:val="00FA2DB7"/>
    <w:rsid w:val="00FA3B17"/>
    <w:rsid w:val="00FA49F9"/>
    <w:rsid w:val="00FA4B4F"/>
    <w:rsid w:val="00FA5371"/>
    <w:rsid w:val="00FA5E8D"/>
    <w:rsid w:val="00FA5F3D"/>
    <w:rsid w:val="00FA6452"/>
    <w:rsid w:val="00FA67F5"/>
    <w:rsid w:val="00FA6815"/>
    <w:rsid w:val="00FA6AD0"/>
    <w:rsid w:val="00FA6B5E"/>
    <w:rsid w:val="00FA7583"/>
    <w:rsid w:val="00FA7FB3"/>
    <w:rsid w:val="00FB1535"/>
    <w:rsid w:val="00FB292A"/>
    <w:rsid w:val="00FB3784"/>
    <w:rsid w:val="00FB38A5"/>
    <w:rsid w:val="00FB399E"/>
    <w:rsid w:val="00FB3B1B"/>
    <w:rsid w:val="00FB3C42"/>
    <w:rsid w:val="00FB41B4"/>
    <w:rsid w:val="00FB495A"/>
    <w:rsid w:val="00FB6544"/>
    <w:rsid w:val="00FB6D30"/>
    <w:rsid w:val="00FB7825"/>
    <w:rsid w:val="00FB7F50"/>
    <w:rsid w:val="00FC0807"/>
    <w:rsid w:val="00FC1D5A"/>
    <w:rsid w:val="00FC28BC"/>
    <w:rsid w:val="00FC2A85"/>
    <w:rsid w:val="00FC2FB9"/>
    <w:rsid w:val="00FC349D"/>
    <w:rsid w:val="00FC4003"/>
    <w:rsid w:val="00FC40AF"/>
    <w:rsid w:val="00FC4264"/>
    <w:rsid w:val="00FC5A4B"/>
    <w:rsid w:val="00FC5BAB"/>
    <w:rsid w:val="00FC5D0C"/>
    <w:rsid w:val="00FC6376"/>
    <w:rsid w:val="00FC73B9"/>
    <w:rsid w:val="00FD029A"/>
    <w:rsid w:val="00FD072B"/>
    <w:rsid w:val="00FD0A16"/>
    <w:rsid w:val="00FD0DDD"/>
    <w:rsid w:val="00FD1151"/>
    <w:rsid w:val="00FD33F2"/>
    <w:rsid w:val="00FD3705"/>
    <w:rsid w:val="00FD3E95"/>
    <w:rsid w:val="00FD4FA6"/>
    <w:rsid w:val="00FD50E1"/>
    <w:rsid w:val="00FD5870"/>
    <w:rsid w:val="00FD587B"/>
    <w:rsid w:val="00FD5B7E"/>
    <w:rsid w:val="00FD6402"/>
    <w:rsid w:val="00FD6A86"/>
    <w:rsid w:val="00FD7D84"/>
    <w:rsid w:val="00FE0B96"/>
    <w:rsid w:val="00FE1263"/>
    <w:rsid w:val="00FE1C60"/>
    <w:rsid w:val="00FE3913"/>
    <w:rsid w:val="00FE3D7D"/>
    <w:rsid w:val="00FE3DB3"/>
    <w:rsid w:val="00FE4423"/>
    <w:rsid w:val="00FE5DC1"/>
    <w:rsid w:val="00FE60A8"/>
    <w:rsid w:val="00FE6DCF"/>
    <w:rsid w:val="00FE73B9"/>
    <w:rsid w:val="00FE7DEA"/>
    <w:rsid w:val="00FF080E"/>
    <w:rsid w:val="00FF1238"/>
    <w:rsid w:val="00FF181F"/>
    <w:rsid w:val="00FF2380"/>
    <w:rsid w:val="00FF4016"/>
    <w:rsid w:val="00FF47B7"/>
    <w:rsid w:val="00FF4D0F"/>
    <w:rsid w:val="00FF61EC"/>
    <w:rsid w:val="00FF6328"/>
    <w:rsid w:val="00FF69FE"/>
    <w:rsid w:val="00FF6AD4"/>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30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0289319">
          <w:marLeft w:val="0"/>
          <w:marRight w:val="0"/>
          <w:marTop w:val="0"/>
          <w:marBottom w:val="0"/>
          <w:divBdr>
            <w:top w:val="none" w:sz="0" w:space="0" w:color="auto"/>
            <w:left w:val="none" w:sz="0" w:space="0" w:color="auto"/>
            <w:bottom w:val="none" w:sz="0" w:space="0" w:color="auto"/>
            <w:right w:val="none" w:sz="0" w:space="0" w:color="auto"/>
          </w:divBdr>
        </w:div>
      </w:divsChild>
    </w:div>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5123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18259315">
          <w:marLeft w:val="0"/>
          <w:marRight w:val="0"/>
          <w:marTop w:val="0"/>
          <w:marBottom w:val="0"/>
          <w:divBdr>
            <w:top w:val="none" w:sz="0" w:space="0" w:color="auto"/>
            <w:left w:val="none" w:sz="0" w:space="0" w:color="auto"/>
            <w:bottom w:val="none" w:sz="0" w:space="0" w:color="auto"/>
            <w:right w:val="none" w:sz="0" w:space="0" w:color="auto"/>
          </w:divBdr>
        </w:div>
        <w:div w:id="1977836658">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472230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41995988">
          <w:marLeft w:val="0"/>
          <w:marRight w:val="0"/>
          <w:marTop w:val="0"/>
          <w:marBottom w:val="0"/>
          <w:divBdr>
            <w:top w:val="none" w:sz="0" w:space="0" w:color="auto"/>
            <w:left w:val="none" w:sz="0" w:space="0" w:color="auto"/>
            <w:bottom w:val="none" w:sz="0" w:space="0" w:color="auto"/>
            <w:right w:val="none" w:sz="0" w:space="0" w:color="auto"/>
          </w:divBdr>
        </w:div>
        <w:div w:id="277417515">
          <w:marLeft w:val="0"/>
          <w:marRight w:val="0"/>
          <w:marTop w:val="0"/>
          <w:marBottom w:val="0"/>
          <w:divBdr>
            <w:top w:val="none" w:sz="0" w:space="0" w:color="auto"/>
            <w:left w:val="none" w:sz="0" w:space="0" w:color="auto"/>
            <w:bottom w:val="none" w:sz="0" w:space="0" w:color="auto"/>
            <w:right w:val="none" w:sz="0" w:space="0" w:color="auto"/>
          </w:divBdr>
        </w:div>
      </w:divsChild>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07449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56667">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4679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2233761">
          <w:marLeft w:val="0"/>
          <w:marRight w:val="0"/>
          <w:marTop w:val="0"/>
          <w:marBottom w:val="0"/>
          <w:divBdr>
            <w:top w:val="none" w:sz="0" w:space="0" w:color="auto"/>
            <w:left w:val="none" w:sz="0" w:space="0" w:color="auto"/>
            <w:bottom w:val="none" w:sz="0" w:space="0" w:color="auto"/>
            <w:right w:val="none" w:sz="0" w:space="0" w:color="auto"/>
          </w:divBdr>
        </w:div>
      </w:divsChild>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675152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8984225">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39921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719069">
          <w:marLeft w:val="0"/>
          <w:marRight w:val="0"/>
          <w:marTop w:val="0"/>
          <w:marBottom w:val="0"/>
          <w:divBdr>
            <w:top w:val="none" w:sz="0" w:space="0" w:color="auto"/>
            <w:left w:val="none" w:sz="0" w:space="0" w:color="auto"/>
            <w:bottom w:val="none" w:sz="0" w:space="0" w:color="auto"/>
            <w:right w:val="none" w:sz="0" w:space="0" w:color="auto"/>
          </w:divBdr>
        </w:div>
      </w:divsChild>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076798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923260">
          <w:marLeft w:val="0"/>
          <w:marRight w:val="0"/>
          <w:marTop w:val="0"/>
          <w:marBottom w:val="0"/>
          <w:divBdr>
            <w:top w:val="none" w:sz="0" w:space="0" w:color="auto"/>
            <w:left w:val="none" w:sz="0" w:space="0" w:color="auto"/>
            <w:bottom w:val="none" w:sz="0" w:space="0" w:color="auto"/>
            <w:right w:val="none" w:sz="0" w:space="0" w:color="auto"/>
          </w:divBdr>
        </w:div>
        <w:div w:id="194536767">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6654450">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624891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257856">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D5349-C24D-4DF3-A87D-D580EA696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75850</TotalTime>
  <Pages>5</Pages>
  <Words>1921</Words>
  <Characters>10954</Characters>
  <Application>Microsoft Office Word</Application>
  <DocSecurity>0</DocSecurity>
  <Lines>91</Lines>
  <Paragraphs>25</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12850</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1421</cp:revision>
  <cp:lastPrinted>2025-11-26T06:49:00Z</cp:lastPrinted>
  <dcterms:created xsi:type="dcterms:W3CDTF">2024-08-30T15:23:00Z</dcterms:created>
  <dcterms:modified xsi:type="dcterms:W3CDTF">2025-11-27T04:53:00Z</dcterms:modified>
  <cp:contentStatus>ویرایش 2.5</cp:contentStatus>
  <cp:version>2.7</cp:version>
</cp:coreProperties>
</file>