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0088D" w14:textId="77777777" w:rsidR="00857550" w:rsidRPr="0083204D" w:rsidRDefault="00857550" w:rsidP="00857550">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224BA9B" w14:textId="7AEF47D1" w:rsidR="00857550" w:rsidRPr="0083204D" w:rsidRDefault="00857550" w:rsidP="00857550">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91</w:t>
      </w:r>
      <w:r>
        <w:rPr>
          <w:rFonts w:ascii="IRANSans" w:hAnsi="IRANSans" w:cs="IRANSans" w:hint="cs"/>
          <w:b/>
          <w:bCs/>
          <w:color w:val="C00000"/>
          <w:sz w:val="28"/>
          <w:shd w:val="clear" w:color="auto" w:fill="FFFFFF"/>
          <w:rtl/>
        </w:rPr>
        <w:t>2</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55</w:t>
      </w:r>
    </w:p>
    <w:p w14:paraId="56177452" w14:textId="77777777" w:rsidR="00857550" w:rsidRDefault="00857550" w:rsidP="00857550">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857550" w:rsidRDefault="00EB7D96" w:rsidP="007F2825">
      <w:pPr>
        <w:ind w:firstLine="397"/>
        <w:rPr>
          <w:rFonts w:ascii="IRBadr" w:hAnsi="IRBadr" w:cs="IRBadr"/>
          <w:b/>
          <w:bCs/>
          <w:color w:val="00B050"/>
          <w:sz w:val="34"/>
          <w:rtl/>
        </w:rPr>
      </w:pPr>
      <w:bookmarkStart w:id="2" w:name="FehStart"/>
      <w:bookmarkEnd w:id="2"/>
      <w:r w:rsidRPr="00857550">
        <w:rPr>
          <w:rFonts w:ascii="IRBadr" w:hAnsi="IRBadr" w:cs="IRBadr"/>
          <w:b/>
          <w:bCs/>
          <w:color w:val="00B050"/>
          <w:sz w:val="34"/>
          <w:rtl/>
        </w:rPr>
        <w:t>أعوذ باللّه من الشیطان الرجیم</w:t>
      </w:r>
      <w:r w:rsidRPr="00857550">
        <w:rPr>
          <w:rFonts w:ascii="IRBadr" w:hAnsi="IRBadr" w:cs="IRBadr" w:hint="cs"/>
          <w:b/>
          <w:bCs/>
          <w:color w:val="00B050"/>
          <w:sz w:val="34"/>
          <w:rtl/>
        </w:rPr>
        <w:t>.</w:t>
      </w:r>
      <w:r w:rsidRPr="00857550">
        <w:rPr>
          <w:rFonts w:ascii="IRBadr" w:hAnsi="IRBadr" w:cs="IRBadr"/>
          <w:b/>
          <w:bCs/>
          <w:color w:val="00B050"/>
          <w:sz w:val="34"/>
          <w:rtl/>
        </w:rPr>
        <w:t xml:space="preserve"> بسم ‌اللّه الرحمن الرحیم</w:t>
      </w:r>
      <w:r w:rsidRPr="00857550">
        <w:rPr>
          <w:rFonts w:ascii="IRBadr" w:hAnsi="IRBadr" w:cs="IRBadr" w:hint="cs"/>
          <w:b/>
          <w:bCs/>
          <w:color w:val="00B050"/>
          <w:sz w:val="34"/>
          <w:rtl/>
        </w:rPr>
        <w:t>، و به نستعین؛ إنّه خیر ناصر و معین.</w:t>
      </w:r>
      <w:r w:rsidRPr="00857550">
        <w:rPr>
          <w:rFonts w:ascii="IRBadr" w:hAnsi="IRBadr" w:cs="IRBadr"/>
          <w:b/>
          <w:bCs/>
          <w:color w:val="00B050"/>
          <w:sz w:val="34"/>
          <w:rtl/>
        </w:rPr>
        <w:t xml:space="preserve"> الحمد للّه ربّ العالمین</w:t>
      </w:r>
      <w:r w:rsidRPr="00857550">
        <w:rPr>
          <w:rFonts w:ascii="IRBadr" w:hAnsi="IRBadr" w:cs="IRBadr" w:hint="cs"/>
          <w:b/>
          <w:bCs/>
          <w:color w:val="00B050"/>
          <w:sz w:val="34"/>
          <w:rtl/>
        </w:rPr>
        <w:t>،</w:t>
      </w:r>
      <w:r w:rsidRPr="00857550">
        <w:rPr>
          <w:rFonts w:ascii="IRBadr" w:hAnsi="IRBadr" w:cs="IRBadr"/>
          <w:b/>
          <w:bCs/>
          <w:color w:val="00B050"/>
          <w:sz w:val="34"/>
          <w:rtl/>
        </w:rPr>
        <w:t xml:space="preserve"> و صلّی اللّه علی سیّدنا </w:t>
      </w:r>
      <w:r w:rsidRPr="00857550">
        <w:rPr>
          <w:rFonts w:ascii="IRBadr" w:hAnsi="IRBadr" w:cs="IRBadr" w:hint="cs"/>
          <w:b/>
          <w:bCs/>
          <w:color w:val="00B050"/>
          <w:sz w:val="34"/>
          <w:rtl/>
        </w:rPr>
        <w:t xml:space="preserve">و نبیّنا </w:t>
      </w:r>
      <w:r w:rsidRPr="00857550">
        <w:rPr>
          <w:rFonts w:ascii="IRBadr" w:hAnsi="IRBadr" w:cs="IRBadr"/>
          <w:b/>
          <w:bCs/>
          <w:color w:val="00B050"/>
          <w:sz w:val="34"/>
          <w:rtl/>
        </w:rPr>
        <w:t>محمّد و آله الطاهرین</w:t>
      </w:r>
      <w:r w:rsidRPr="00857550">
        <w:rPr>
          <w:rFonts w:ascii="IRBadr" w:hAnsi="IRBadr" w:cs="IRBadr" w:hint="cs"/>
          <w:b/>
          <w:bCs/>
          <w:color w:val="00B050"/>
          <w:sz w:val="34"/>
          <w:rtl/>
        </w:rPr>
        <w:t>،</w:t>
      </w:r>
      <w:r w:rsidRPr="00857550">
        <w:rPr>
          <w:rFonts w:ascii="IRBadr" w:hAnsi="IRBadr" w:cs="IRBadr"/>
          <w:b/>
          <w:bCs/>
          <w:color w:val="00B050"/>
          <w:sz w:val="34"/>
          <w:rtl/>
        </w:rPr>
        <w:t xml:space="preserve"> و اللعن علی أعدائهم أجمعین</w:t>
      </w:r>
      <w:r w:rsidRPr="00857550">
        <w:rPr>
          <w:rFonts w:ascii="IRBadr" w:hAnsi="IRBadr" w:cs="IRBadr" w:hint="cs"/>
          <w:b/>
          <w:bCs/>
          <w:color w:val="00B050"/>
          <w:sz w:val="34"/>
          <w:rtl/>
        </w:rPr>
        <w:t xml:space="preserve"> من الآن إلی قیام یوم الدین</w:t>
      </w:r>
      <w:r w:rsidRPr="00857550">
        <w:rPr>
          <w:rFonts w:ascii="IRBadr" w:hAnsi="IRBadr" w:cs="IRBadr"/>
          <w:b/>
          <w:bCs/>
          <w:color w:val="00B050"/>
          <w:sz w:val="34"/>
          <w:rtl/>
        </w:rPr>
        <w:t>.</w:t>
      </w:r>
    </w:p>
    <w:p w14:paraId="3B7395CA" w14:textId="64E2B643" w:rsidR="00EB154C" w:rsidRDefault="003B4B2F" w:rsidP="003B4B2F">
      <w:pPr>
        <w:pStyle w:val="Heading1"/>
        <w:rPr>
          <w:rtl/>
        </w:rPr>
      </w:pPr>
      <w:bookmarkStart w:id="3" w:name="_Toc216890120"/>
      <w:r>
        <w:rPr>
          <w:rFonts w:hint="cs"/>
          <w:rtl/>
        </w:rPr>
        <w:t>متابعت عامه در حج</w:t>
      </w:r>
      <w:bookmarkEnd w:id="3"/>
    </w:p>
    <w:p w14:paraId="61441DE8" w14:textId="02153153" w:rsidR="00AF017E" w:rsidRDefault="00EC1EC4" w:rsidP="002F6262">
      <w:pPr>
        <w:rPr>
          <w:rFonts w:ascii="IRBadr" w:hAnsi="IRBadr" w:cs="IRBadr"/>
          <w:sz w:val="34"/>
          <w:rtl/>
        </w:rPr>
      </w:pPr>
      <w:r>
        <w:rPr>
          <w:rFonts w:ascii="IRBadr" w:hAnsi="IRBadr" w:cs="IRBadr" w:hint="cs"/>
          <w:sz w:val="34"/>
          <w:rtl/>
        </w:rPr>
        <w:t xml:space="preserve">بحث در متابعت عامه در حج است. آیا می توان حج را -در صورت شک یا علم به خلاف- بر طبق نظر عامه انجام داد؟ و در صورت </w:t>
      </w:r>
      <w:r w:rsidR="00A754D7">
        <w:rPr>
          <w:rFonts w:ascii="IRBadr" w:hAnsi="IRBadr" w:cs="IRBadr" w:hint="cs"/>
          <w:sz w:val="34"/>
          <w:rtl/>
        </w:rPr>
        <w:t xml:space="preserve">حصول </w:t>
      </w:r>
      <w:r>
        <w:rPr>
          <w:rFonts w:ascii="IRBadr" w:hAnsi="IRBadr" w:cs="IRBadr" w:hint="cs"/>
          <w:sz w:val="34"/>
          <w:rtl/>
        </w:rPr>
        <w:t xml:space="preserve">علم به خلاف </w:t>
      </w:r>
      <w:r w:rsidR="00A754D7">
        <w:rPr>
          <w:rFonts w:ascii="IRBadr" w:hAnsi="IRBadr" w:cs="IRBadr" w:hint="cs"/>
          <w:sz w:val="34"/>
          <w:rtl/>
        </w:rPr>
        <w:t xml:space="preserve">بعد از انجام اعمال، </w:t>
      </w:r>
      <w:r w:rsidR="00C73666">
        <w:rPr>
          <w:rFonts w:ascii="IRBadr" w:hAnsi="IRBadr" w:cs="IRBadr" w:hint="cs"/>
          <w:sz w:val="34"/>
          <w:rtl/>
        </w:rPr>
        <w:t xml:space="preserve">آیا </w:t>
      </w:r>
      <w:r w:rsidR="00A754D7">
        <w:rPr>
          <w:rFonts w:ascii="IRBadr" w:hAnsi="IRBadr" w:cs="IRBadr" w:hint="cs"/>
          <w:sz w:val="34"/>
          <w:rtl/>
        </w:rPr>
        <w:t xml:space="preserve">عمل انجام‌شده مجزی </w:t>
      </w:r>
      <w:r>
        <w:rPr>
          <w:rFonts w:ascii="IRBadr" w:hAnsi="IRBadr" w:cs="IRBadr" w:hint="cs"/>
          <w:sz w:val="34"/>
          <w:rtl/>
        </w:rPr>
        <w:t>است</w:t>
      </w:r>
      <w:r w:rsidR="00C73666">
        <w:rPr>
          <w:rFonts w:ascii="IRBadr" w:hAnsi="IRBadr" w:cs="IRBadr" w:hint="cs"/>
          <w:sz w:val="34"/>
          <w:rtl/>
        </w:rPr>
        <w:t>؟</w:t>
      </w:r>
      <w:r w:rsidR="00951382">
        <w:rPr>
          <w:rFonts w:ascii="IRBadr" w:hAnsi="IRBadr" w:cs="IRBadr" w:hint="cs"/>
          <w:sz w:val="34"/>
          <w:rtl/>
        </w:rPr>
        <w:t xml:space="preserve"> بیان شد که به نظر ما حتی در صورت علم به خلاف از اول امر هم می‌توان متابعت عامه کرد</w:t>
      </w:r>
      <w:r w:rsidR="003D4C88">
        <w:rPr>
          <w:rFonts w:ascii="IRBadr" w:hAnsi="IRBadr" w:cs="IRBadr" w:hint="cs"/>
          <w:sz w:val="34"/>
          <w:rtl/>
        </w:rPr>
        <w:t>، و اجزا هم روشن است، و در فرض علم به خلاف از اول امر اصلا کشف خلاف مطرح نیست.</w:t>
      </w:r>
    </w:p>
    <w:p w14:paraId="35BC3D01" w14:textId="64693356" w:rsidR="001E72E3" w:rsidRDefault="003D4C88" w:rsidP="002F6262">
      <w:pPr>
        <w:rPr>
          <w:rFonts w:ascii="IRBadr" w:hAnsi="IRBadr" w:cs="IRBadr"/>
          <w:sz w:val="34"/>
          <w:rtl/>
        </w:rPr>
      </w:pPr>
      <w:r>
        <w:rPr>
          <w:rFonts w:ascii="IRBadr" w:hAnsi="IRBadr" w:cs="IRBadr" w:hint="cs"/>
          <w:sz w:val="34"/>
          <w:rtl/>
        </w:rPr>
        <w:t xml:space="preserve">مساله متابعت عامه در حج مختص فرض امر اضطراری نیست تا آنکه بحث شود پس از رفع اضطرار آیا اجزا دارد یا مجزی نیست. </w:t>
      </w:r>
      <w:r w:rsidR="007B1E62">
        <w:rPr>
          <w:rFonts w:ascii="IRBadr" w:hAnsi="IRBadr" w:cs="IRBadr" w:hint="cs"/>
          <w:sz w:val="34"/>
          <w:rtl/>
        </w:rPr>
        <w:t xml:space="preserve">چنین نیست که در مورد حج حتما باید تقیه شخصی وجود داشته باشد؛ بلکه تقیه نوعی مطرح </w:t>
      </w:r>
      <w:r>
        <w:rPr>
          <w:rFonts w:ascii="IRBadr" w:hAnsi="IRBadr" w:cs="IRBadr" w:hint="cs"/>
          <w:sz w:val="34"/>
          <w:rtl/>
        </w:rPr>
        <w:t>است</w:t>
      </w:r>
      <w:r w:rsidR="001E72E3">
        <w:rPr>
          <w:rFonts w:ascii="IRBadr" w:hAnsi="IRBadr" w:cs="IRBadr" w:hint="cs"/>
          <w:sz w:val="34"/>
          <w:rtl/>
        </w:rPr>
        <w:t>؛ یعنی چون خوف نوعی وجود دارد، شارع مقدس متابعت ایشان را مجاز شمرده است. بسیاری اوقات ممکن است محذور شخصی وجود نداشته باشد، و امکان انجام اعمال بر طبق نظر شیعه وجود داشته باشد.</w:t>
      </w:r>
      <w:r w:rsidR="007B1E62">
        <w:rPr>
          <w:rFonts w:ascii="IRBadr" w:hAnsi="IRBadr" w:cs="IRBadr" w:hint="cs"/>
          <w:sz w:val="34"/>
          <w:rtl/>
        </w:rPr>
        <w:t xml:space="preserve"> </w:t>
      </w:r>
    </w:p>
    <w:p w14:paraId="32E36700" w14:textId="31406366" w:rsidR="003B4B2F" w:rsidRDefault="003B4B2F" w:rsidP="003B4B2F">
      <w:pPr>
        <w:pStyle w:val="Heading2"/>
        <w:rPr>
          <w:rtl/>
        </w:rPr>
      </w:pPr>
      <w:bookmarkStart w:id="4" w:name="_Toc216890121"/>
      <w:r>
        <w:rPr>
          <w:rFonts w:hint="cs"/>
          <w:rtl/>
        </w:rPr>
        <w:t>مسلّم‌بودن جواز متابعت عامه در حج</w:t>
      </w:r>
      <w:bookmarkEnd w:id="4"/>
    </w:p>
    <w:p w14:paraId="70FD8232" w14:textId="47664079" w:rsidR="007B1E62" w:rsidRDefault="007B1E62" w:rsidP="005A074E">
      <w:pPr>
        <w:rPr>
          <w:rFonts w:ascii="IRBadr" w:hAnsi="IRBadr" w:cs="IRBadr"/>
          <w:sz w:val="34"/>
          <w:rtl/>
        </w:rPr>
      </w:pPr>
      <w:r>
        <w:rPr>
          <w:rFonts w:ascii="IRBadr" w:hAnsi="IRBadr" w:cs="IRBadr" w:hint="cs"/>
          <w:sz w:val="34"/>
          <w:rtl/>
        </w:rPr>
        <w:t xml:space="preserve">نکته‌ای بیان شد که </w:t>
      </w:r>
      <w:r w:rsidR="001E72E3">
        <w:rPr>
          <w:rFonts w:ascii="IRBadr" w:hAnsi="IRBadr" w:cs="IRBadr" w:hint="cs"/>
          <w:sz w:val="34"/>
          <w:rtl/>
        </w:rPr>
        <w:t xml:space="preserve">در </w:t>
      </w:r>
      <w:r>
        <w:rPr>
          <w:rFonts w:ascii="IRBadr" w:hAnsi="IRBadr" w:cs="IRBadr" w:hint="cs"/>
          <w:sz w:val="34"/>
          <w:rtl/>
        </w:rPr>
        <w:t xml:space="preserve">هیچ روایتی این مساله </w:t>
      </w:r>
      <w:r w:rsidR="00184F0F">
        <w:rPr>
          <w:rFonts w:ascii="IRBadr" w:hAnsi="IRBadr" w:cs="IRBadr" w:hint="cs"/>
          <w:sz w:val="34"/>
          <w:rtl/>
        </w:rPr>
        <w:t xml:space="preserve">(کشف خلاف نسبت به رویت هلال ذی الحجّه) </w:t>
      </w:r>
      <w:r>
        <w:rPr>
          <w:rFonts w:ascii="IRBadr" w:hAnsi="IRBadr" w:cs="IRBadr" w:hint="cs"/>
          <w:sz w:val="34"/>
          <w:rtl/>
        </w:rPr>
        <w:t xml:space="preserve">مطرح نشده با وجود آنکه موضوع آن </w:t>
      </w:r>
      <w:r w:rsidR="001E72E3">
        <w:rPr>
          <w:rFonts w:ascii="IRBadr" w:hAnsi="IRBadr" w:cs="IRBadr" w:hint="cs"/>
          <w:sz w:val="34"/>
          <w:rtl/>
        </w:rPr>
        <w:t>وجود داشته</w:t>
      </w:r>
      <w:r>
        <w:rPr>
          <w:rFonts w:ascii="IRBadr" w:hAnsi="IRBadr" w:cs="IRBadr" w:hint="cs"/>
          <w:sz w:val="34"/>
          <w:rtl/>
        </w:rPr>
        <w:t xml:space="preserve"> است. آقای سیستانی این امر را قرینه بر آن قرار داده که موضوع </w:t>
      </w:r>
      <w:r w:rsidR="001E72E3">
        <w:rPr>
          <w:rFonts w:ascii="IRBadr" w:hAnsi="IRBadr" w:cs="IRBadr" w:hint="cs"/>
          <w:sz w:val="34"/>
          <w:rtl/>
        </w:rPr>
        <w:t>وجود نداشته</w:t>
      </w:r>
      <w:r>
        <w:rPr>
          <w:rFonts w:ascii="IRBadr" w:hAnsi="IRBadr" w:cs="IRBadr" w:hint="cs"/>
          <w:sz w:val="34"/>
          <w:rtl/>
        </w:rPr>
        <w:t xml:space="preserve"> است.</w:t>
      </w:r>
      <w:r w:rsidR="00184F0F">
        <w:rPr>
          <w:rFonts w:ascii="IRBadr" w:hAnsi="IRBadr" w:cs="IRBadr" w:hint="cs"/>
          <w:sz w:val="34"/>
          <w:rtl/>
        </w:rPr>
        <w:t xml:space="preserve"> این سخن صحیح نیست. موضوع مطرح بوده ولی از آنجا که حکم مساله روشن بوده مورد سوال از ائمه علیهم السلام واقع نشده است.</w:t>
      </w:r>
      <w:r>
        <w:rPr>
          <w:rFonts w:ascii="IRBadr" w:hAnsi="IRBadr" w:cs="IRBadr" w:hint="cs"/>
          <w:sz w:val="34"/>
          <w:rtl/>
        </w:rPr>
        <w:t xml:space="preserve"> در مساله </w:t>
      </w:r>
      <w:r w:rsidR="00184F0F">
        <w:rPr>
          <w:rFonts w:ascii="IRBadr" w:hAnsi="IRBadr" w:cs="IRBadr" w:hint="cs"/>
          <w:sz w:val="34"/>
          <w:rtl/>
        </w:rPr>
        <w:t xml:space="preserve">رویت هلال </w:t>
      </w:r>
      <w:r>
        <w:rPr>
          <w:rFonts w:ascii="IRBadr" w:hAnsi="IRBadr" w:cs="IRBadr" w:hint="cs"/>
          <w:sz w:val="34"/>
          <w:rtl/>
        </w:rPr>
        <w:t>ماه رمضان</w:t>
      </w:r>
      <w:r w:rsidR="00184F0F">
        <w:rPr>
          <w:rFonts w:ascii="IRBadr" w:hAnsi="IRBadr" w:cs="IRBadr" w:hint="cs"/>
          <w:sz w:val="34"/>
          <w:rtl/>
        </w:rPr>
        <w:t>،</w:t>
      </w:r>
      <w:r>
        <w:rPr>
          <w:rFonts w:ascii="IRBadr" w:hAnsi="IRBadr" w:cs="IRBadr" w:hint="cs"/>
          <w:sz w:val="34"/>
          <w:rtl/>
        </w:rPr>
        <w:t xml:space="preserve"> هم صورت شکّ روایات فراوان دارد و هم صورت علم به خلاف. البته روایات مربوط به فرض علم به خلاف کمتر از صورت شکّ است.</w:t>
      </w:r>
      <w:r w:rsidR="00184F0F">
        <w:rPr>
          <w:rFonts w:ascii="IRBadr" w:hAnsi="IRBadr" w:cs="IRBadr" w:hint="cs"/>
          <w:sz w:val="34"/>
          <w:rtl/>
        </w:rPr>
        <w:t xml:space="preserve"> تفاوتی بین ماه رمضان و ماه ذی الحجّه وجود ندارد تا بیان شود شک در رویت هلال ماه رمضان حاصل می‌شده ولی شک در رویت هلال ذی الحجه واقع نمی‌گشته است.</w:t>
      </w:r>
      <w:r>
        <w:rPr>
          <w:rFonts w:ascii="IRBadr" w:hAnsi="IRBadr" w:cs="IRBadr" w:hint="cs"/>
          <w:sz w:val="34"/>
          <w:rtl/>
        </w:rPr>
        <w:t xml:space="preserve"> در خارج نیز بحث</w:t>
      </w:r>
      <w:r w:rsidR="008A3914">
        <w:rPr>
          <w:rFonts w:ascii="IRBadr" w:hAnsi="IRBadr" w:cs="IRBadr" w:hint="cs"/>
          <w:sz w:val="34"/>
          <w:rtl/>
        </w:rPr>
        <w:t xml:space="preserve"> شکّ در رویت هلال و عدم رویت و اختلافاتی که در زمان گذشته در این موضوع مطرح بوده، مختص به</w:t>
      </w:r>
      <w:r>
        <w:rPr>
          <w:rFonts w:ascii="IRBadr" w:hAnsi="IRBadr" w:cs="IRBadr" w:hint="cs"/>
          <w:sz w:val="34"/>
          <w:rtl/>
        </w:rPr>
        <w:t xml:space="preserve"> </w:t>
      </w:r>
      <w:r w:rsidR="00184F0F">
        <w:rPr>
          <w:rFonts w:ascii="IRBadr" w:hAnsi="IRBadr" w:cs="IRBadr" w:hint="cs"/>
          <w:sz w:val="34"/>
          <w:rtl/>
        </w:rPr>
        <w:t xml:space="preserve">اختلاف </w:t>
      </w:r>
      <w:r>
        <w:rPr>
          <w:rFonts w:ascii="IRBadr" w:hAnsi="IRBadr" w:cs="IRBadr" w:hint="cs"/>
          <w:sz w:val="34"/>
          <w:rtl/>
        </w:rPr>
        <w:t>شیعه و سنّی نیست</w:t>
      </w:r>
      <w:r w:rsidR="008A3914">
        <w:rPr>
          <w:rFonts w:ascii="IRBadr" w:hAnsi="IRBadr" w:cs="IRBadr" w:hint="cs"/>
          <w:sz w:val="34"/>
          <w:rtl/>
        </w:rPr>
        <w:t xml:space="preserve">. حکّام </w:t>
      </w:r>
      <w:r w:rsidR="00941877">
        <w:rPr>
          <w:rFonts w:ascii="IRBadr" w:hAnsi="IRBadr" w:cs="IRBadr" w:hint="cs"/>
          <w:sz w:val="34"/>
          <w:rtl/>
        </w:rPr>
        <w:t xml:space="preserve">-به جهت اموری دیگر به‌جز مذهب- </w:t>
      </w:r>
      <w:r w:rsidR="008A3914">
        <w:rPr>
          <w:rFonts w:ascii="IRBadr" w:hAnsi="IRBadr" w:cs="IRBadr" w:hint="cs"/>
          <w:sz w:val="34"/>
          <w:rtl/>
        </w:rPr>
        <w:t>شهادت برخی شهود را می‌پذیرفتند، ولی شهادت برخی دیگر را قبول نمی‌کردند.</w:t>
      </w:r>
      <w:r w:rsidR="005A074E">
        <w:rPr>
          <w:rFonts w:ascii="IRBadr" w:hAnsi="IRBadr" w:cs="IRBadr" w:hint="cs"/>
          <w:sz w:val="34"/>
          <w:rtl/>
        </w:rPr>
        <w:t xml:space="preserve"> اختلاف دیدگاه در رویت از زمان قدیم وجود داشته است. به‌عنوان مثال </w:t>
      </w:r>
      <w:r>
        <w:rPr>
          <w:rFonts w:ascii="IRBadr" w:hAnsi="IRBadr" w:cs="IRBadr" w:hint="cs"/>
          <w:sz w:val="34"/>
          <w:rtl/>
        </w:rPr>
        <w:t xml:space="preserve">در برخی نقلیات وارد شده که بین اهل مکه و </w:t>
      </w:r>
      <w:r w:rsidR="005A074E">
        <w:rPr>
          <w:rFonts w:ascii="IRBadr" w:hAnsi="IRBadr" w:cs="IRBadr" w:hint="cs"/>
          <w:sz w:val="34"/>
          <w:rtl/>
        </w:rPr>
        <w:t xml:space="preserve">برخی شهرهای دیگر </w:t>
      </w:r>
      <w:r>
        <w:rPr>
          <w:rFonts w:ascii="IRBadr" w:hAnsi="IRBadr" w:cs="IRBadr" w:hint="cs"/>
          <w:sz w:val="34"/>
          <w:rtl/>
        </w:rPr>
        <w:t>در رویت هلال اختلاف بوده است</w:t>
      </w:r>
      <w:r w:rsidR="005A074E">
        <w:rPr>
          <w:rFonts w:ascii="IRBadr" w:hAnsi="IRBadr" w:cs="IRBadr" w:hint="cs"/>
          <w:sz w:val="34"/>
          <w:rtl/>
        </w:rPr>
        <w:t>،</w:t>
      </w:r>
      <w:r>
        <w:rPr>
          <w:rFonts w:ascii="IRBadr" w:hAnsi="IRBadr" w:cs="IRBadr" w:hint="cs"/>
          <w:sz w:val="34"/>
          <w:rtl/>
        </w:rPr>
        <w:t xml:space="preserve"> و این اختلاف به جهت اختلاف </w:t>
      </w:r>
      <w:r w:rsidR="005A074E">
        <w:rPr>
          <w:rFonts w:ascii="IRBadr" w:hAnsi="IRBadr" w:cs="IRBadr" w:hint="cs"/>
          <w:sz w:val="34"/>
          <w:rtl/>
        </w:rPr>
        <w:t xml:space="preserve">افق </w:t>
      </w:r>
      <w:r>
        <w:rPr>
          <w:rFonts w:ascii="IRBadr" w:hAnsi="IRBadr" w:cs="IRBadr" w:hint="cs"/>
          <w:sz w:val="34"/>
          <w:rtl/>
        </w:rPr>
        <w:t>نبوده</w:t>
      </w:r>
      <w:r w:rsidR="005A074E">
        <w:rPr>
          <w:rFonts w:ascii="IRBadr" w:hAnsi="IRBadr" w:cs="IRBadr" w:hint="cs"/>
          <w:sz w:val="34"/>
          <w:rtl/>
        </w:rPr>
        <w:t>؛</w:t>
      </w:r>
      <w:r>
        <w:rPr>
          <w:rFonts w:ascii="IRBadr" w:hAnsi="IRBadr" w:cs="IRBadr" w:hint="cs"/>
          <w:sz w:val="34"/>
          <w:rtl/>
        </w:rPr>
        <w:t xml:space="preserve"> بلکه </w:t>
      </w:r>
      <w:r w:rsidR="005A074E">
        <w:rPr>
          <w:rFonts w:ascii="IRBadr" w:hAnsi="IRBadr" w:cs="IRBadr" w:hint="cs"/>
          <w:sz w:val="34"/>
          <w:rtl/>
        </w:rPr>
        <w:t xml:space="preserve">مثلا </w:t>
      </w:r>
      <w:r>
        <w:rPr>
          <w:rFonts w:ascii="IRBadr" w:hAnsi="IRBadr" w:cs="IRBadr" w:hint="cs"/>
          <w:sz w:val="34"/>
          <w:rtl/>
        </w:rPr>
        <w:t>آسمان در یک شهر صاف و در شهر دیگر غبارآلود بوده است. علم به مخالفت واقع یک فرض شایع بوده، ولی هیچ‌</w:t>
      </w:r>
      <w:r w:rsidR="005A074E">
        <w:rPr>
          <w:rFonts w:ascii="IRBadr" w:hAnsi="IRBadr" w:cs="IRBadr" w:hint="cs"/>
          <w:sz w:val="34"/>
          <w:rtl/>
        </w:rPr>
        <w:t xml:space="preserve"> روایتی در باب حج در این مورد وارد نشده است؛</w:t>
      </w:r>
      <w:r>
        <w:rPr>
          <w:rFonts w:ascii="IRBadr" w:hAnsi="IRBadr" w:cs="IRBadr" w:hint="cs"/>
          <w:sz w:val="34"/>
          <w:rtl/>
        </w:rPr>
        <w:t xml:space="preserve"> چرا که مساله </w:t>
      </w:r>
      <w:r w:rsidR="005A074E">
        <w:rPr>
          <w:rFonts w:ascii="IRBadr" w:hAnsi="IRBadr" w:cs="IRBadr" w:hint="cs"/>
          <w:sz w:val="34"/>
          <w:rtl/>
        </w:rPr>
        <w:t xml:space="preserve">بسیار </w:t>
      </w:r>
      <w:r>
        <w:rPr>
          <w:rFonts w:ascii="IRBadr" w:hAnsi="IRBadr" w:cs="IRBadr" w:hint="cs"/>
          <w:sz w:val="34"/>
          <w:rtl/>
        </w:rPr>
        <w:t xml:space="preserve">واضح بوده </w:t>
      </w:r>
      <w:r w:rsidR="005A074E">
        <w:rPr>
          <w:rFonts w:ascii="IRBadr" w:hAnsi="IRBadr" w:cs="IRBadr" w:hint="cs"/>
          <w:sz w:val="34"/>
          <w:rtl/>
        </w:rPr>
        <w:t xml:space="preserve">و هیچ تردیدی در آن راه نداشته </w:t>
      </w:r>
      <w:r>
        <w:rPr>
          <w:rFonts w:ascii="IRBadr" w:hAnsi="IRBadr" w:cs="IRBadr" w:hint="cs"/>
          <w:sz w:val="34"/>
          <w:rtl/>
        </w:rPr>
        <w:t>است.</w:t>
      </w:r>
      <w:r w:rsidR="00361670">
        <w:rPr>
          <w:rFonts w:ascii="IRBadr" w:hAnsi="IRBadr" w:cs="IRBadr" w:hint="cs"/>
          <w:sz w:val="34"/>
          <w:rtl/>
        </w:rPr>
        <w:t xml:space="preserve"> نظر ما آن نیست که نظر عامه در اکثر موارد بر خلاف واقع بوده؛ بلکه در آن است که علم به مخالفت سخن ایشان </w:t>
      </w:r>
      <w:r w:rsidR="00361670">
        <w:rPr>
          <w:rFonts w:ascii="IRBadr" w:hAnsi="IRBadr" w:cs="IRBadr" w:hint="cs"/>
          <w:sz w:val="34"/>
          <w:rtl/>
        </w:rPr>
        <w:lastRenderedPageBreak/>
        <w:t>با واقع -چه در اول امر و چه پس از انجام عمل- یک فرض شایع بوده است.</w:t>
      </w:r>
      <w:r>
        <w:rPr>
          <w:rFonts w:ascii="IRBadr" w:hAnsi="IRBadr" w:cs="IRBadr" w:hint="cs"/>
          <w:sz w:val="34"/>
          <w:rtl/>
        </w:rPr>
        <w:t xml:space="preserve"> </w:t>
      </w:r>
      <w:r w:rsidR="00361670">
        <w:rPr>
          <w:rFonts w:ascii="IRBadr" w:hAnsi="IRBadr" w:cs="IRBadr" w:hint="cs"/>
          <w:sz w:val="34"/>
          <w:rtl/>
        </w:rPr>
        <w:t xml:space="preserve">ممکن است </w:t>
      </w:r>
      <w:r>
        <w:rPr>
          <w:rFonts w:ascii="IRBadr" w:hAnsi="IRBadr" w:cs="IRBadr" w:hint="cs"/>
          <w:sz w:val="34"/>
          <w:rtl/>
        </w:rPr>
        <w:t xml:space="preserve">برای اثبات آنکه نظر عامه در اکثر موارد بر خلاف واقع بوده، </w:t>
      </w:r>
      <w:r w:rsidR="00361670">
        <w:rPr>
          <w:rFonts w:ascii="IRBadr" w:hAnsi="IRBadr" w:cs="IRBadr" w:hint="cs"/>
          <w:sz w:val="34"/>
          <w:rtl/>
        </w:rPr>
        <w:t xml:space="preserve">به </w:t>
      </w:r>
      <w:r>
        <w:rPr>
          <w:rFonts w:ascii="IRBadr" w:hAnsi="IRBadr" w:cs="IRBadr" w:hint="cs"/>
          <w:sz w:val="34"/>
          <w:rtl/>
        </w:rPr>
        <w:t>برخی روایات</w:t>
      </w:r>
      <w:r w:rsidR="00361670">
        <w:rPr>
          <w:rFonts w:ascii="IRBadr" w:hAnsi="IRBadr" w:cs="IRBadr" w:hint="cs"/>
          <w:sz w:val="34"/>
          <w:rtl/>
        </w:rPr>
        <w:t xml:space="preserve"> </w:t>
      </w:r>
      <w:r>
        <w:rPr>
          <w:rFonts w:ascii="IRBadr" w:hAnsi="IRBadr" w:cs="IRBadr" w:hint="cs"/>
          <w:sz w:val="34"/>
          <w:rtl/>
        </w:rPr>
        <w:t xml:space="preserve">که در </w:t>
      </w:r>
      <w:r w:rsidR="00361670">
        <w:rPr>
          <w:rFonts w:ascii="IRBadr" w:hAnsi="IRBadr" w:cs="IRBadr" w:hint="cs"/>
          <w:sz w:val="34"/>
          <w:rtl/>
        </w:rPr>
        <w:t xml:space="preserve">باب </w:t>
      </w:r>
      <w:r>
        <w:rPr>
          <w:rFonts w:ascii="IRBadr" w:hAnsi="IRBadr" w:cs="IRBadr" w:hint="cs"/>
          <w:sz w:val="34"/>
          <w:rtl/>
        </w:rPr>
        <w:t xml:space="preserve">شهادت سید الشهداء وارد شده </w:t>
      </w:r>
      <w:r w:rsidR="00361670">
        <w:rPr>
          <w:rFonts w:ascii="IRBadr" w:hAnsi="IRBadr" w:cs="IRBadr" w:hint="cs"/>
          <w:sz w:val="34"/>
          <w:rtl/>
        </w:rPr>
        <w:t>تمسک شود</w:t>
      </w:r>
      <w:r w:rsidR="003B4B2F">
        <w:rPr>
          <w:rFonts w:ascii="IRBadr" w:hAnsi="IRBadr" w:cs="IRBadr" w:hint="cs"/>
          <w:sz w:val="34"/>
          <w:rtl/>
        </w:rPr>
        <w:t>.</w:t>
      </w:r>
    </w:p>
    <w:p w14:paraId="38C43CD9" w14:textId="3EDBE2C2" w:rsidR="003B4B2F" w:rsidRDefault="003B4B2F" w:rsidP="003B4B2F">
      <w:pPr>
        <w:pStyle w:val="Heading2"/>
        <w:rPr>
          <w:rtl/>
        </w:rPr>
      </w:pPr>
      <w:bookmarkStart w:id="5" w:name="_Toc216890122"/>
      <w:r>
        <w:rPr>
          <w:rFonts w:hint="cs"/>
          <w:rtl/>
        </w:rPr>
        <w:t>روایات مربوط به شهادت سید الشهداء</w:t>
      </w:r>
      <w:bookmarkEnd w:id="5"/>
    </w:p>
    <w:p w14:paraId="333EEBE7" w14:textId="76CC9EC9" w:rsidR="007B1E62" w:rsidRDefault="003B4B2F" w:rsidP="007B1E62">
      <w:pPr>
        <w:rPr>
          <w:rFonts w:ascii="IRBadr" w:hAnsi="IRBadr" w:cs="IRBadr"/>
          <w:sz w:val="34"/>
          <w:rtl/>
        </w:rPr>
      </w:pPr>
      <w:r w:rsidRPr="003B4B2F">
        <w:rPr>
          <w:rFonts w:ascii="IRBadr" w:hAnsi="IRBadr" w:cs="IRBadr" w:hint="cs"/>
          <w:b/>
          <w:bCs/>
          <w:color w:val="FF0000"/>
          <w:sz w:val="34"/>
          <w:rtl/>
        </w:rPr>
        <w:t xml:space="preserve">روایت اول: </w:t>
      </w:r>
      <w:r w:rsidR="007B1E62">
        <w:rPr>
          <w:rFonts w:ascii="IRBadr" w:hAnsi="IRBadr" w:cs="IRBadr" w:hint="cs"/>
          <w:sz w:val="34"/>
          <w:rtl/>
        </w:rPr>
        <w:t>«</w:t>
      </w:r>
      <w:r w:rsidR="007B1E62" w:rsidRPr="007B1E62">
        <w:rPr>
          <w:rFonts w:ascii="IRBadr" w:hAnsi="IRBadr" w:cs="IRBadr"/>
          <w:sz w:val="34"/>
          <w:rtl/>
        </w:rPr>
        <w:t xml:space="preserve">عَلِيُّ بْنُ مُحَمَّدٍ عَمَّنْ ذَكَرَهُ عَنْ مُحَمَّدِ بْنِ سُلَيْمَانَ عَنْ عَبْدِ اللَّهِ بْنِ لَطِيفٍ التَّفْلِيسِيِّ عَنْ رَزِينٍ قَالَ قَالَ أَبُو عَبْدِ اللَّهِ ع </w:t>
      </w:r>
      <w:r w:rsidR="007B1E62" w:rsidRPr="007B1E62">
        <w:rPr>
          <w:rFonts w:ascii="IRBadr" w:hAnsi="IRBadr" w:cs="IRBadr"/>
          <w:color w:val="008000"/>
          <w:sz w:val="34"/>
          <w:rtl/>
        </w:rPr>
        <w:t>لَمَّا ضُرِبَ الْحُسَيْنُ بْنُ عَلِيٍّ ع بِالسَّيْفِ فَسَقَطَ رَأْسُهُ ثُمَّ ابْتُدِرَ لِيُقْطَعَ رَأْسُهُ نَادَى مُنَادٍ مِنْ بُطْنَانِ الْعَرْشِ أَلَا أَيَّتُهَا الْأُمَّةُ الْمُتَحَيِّرَةُ الضَّالَّةُ بَعْدَ نَبِيِّهَا لَا وَفَّقَكُمُ اللَّهُ لِأَضْحًى وَ لَا لِفِطْرٍ قَالَ ثُمَّ قَالَ أَبُو عَبْدِ اللَّهِ ع فَلَا جَرَمَ وَ اللَّهِ مَا وُفِّقوا وَ لَا يُوَفَّقُونَ حَتَّى يَثْأَرَ ثَائِرُ الْحُسَيْنِ ع</w:t>
      </w:r>
      <w:r w:rsidR="007B1E62">
        <w:rPr>
          <w:rFonts w:ascii="IRBadr" w:hAnsi="IRBadr" w:cs="IRBadr" w:hint="cs"/>
          <w:sz w:val="34"/>
          <w:rtl/>
        </w:rPr>
        <w:t>»</w:t>
      </w:r>
      <w:r w:rsidR="007B1E62">
        <w:rPr>
          <w:rStyle w:val="FootnoteReference"/>
          <w:rFonts w:ascii="IRBadr" w:hAnsi="IRBadr" w:cs="IRBadr"/>
          <w:sz w:val="34"/>
          <w:rtl/>
        </w:rPr>
        <w:footnoteReference w:id="1"/>
      </w:r>
      <w:r w:rsidR="007B1E62" w:rsidRPr="007B1E62">
        <w:rPr>
          <w:rFonts w:ascii="IRBadr" w:hAnsi="IRBadr" w:cs="IRBadr"/>
          <w:sz w:val="34"/>
          <w:rtl/>
        </w:rPr>
        <w:t>.</w:t>
      </w:r>
    </w:p>
    <w:p w14:paraId="0FCE19DE" w14:textId="13ACAED5" w:rsidR="003B4B2F" w:rsidRPr="007B1E62" w:rsidRDefault="003B4B2F" w:rsidP="007B1E62">
      <w:pPr>
        <w:rPr>
          <w:rFonts w:ascii="IRBadr" w:hAnsi="IRBadr" w:cs="IRBadr"/>
          <w:sz w:val="34"/>
          <w:rtl/>
        </w:rPr>
      </w:pPr>
      <w:r>
        <w:rPr>
          <w:rFonts w:ascii="IRBadr" w:hAnsi="IRBadr" w:cs="IRBadr" w:hint="cs"/>
          <w:sz w:val="34"/>
          <w:rtl/>
        </w:rPr>
        <w:t xml:space="preserve">ممکن است معنای روایت آن باشد که نوعا موفق نمی‌شوند؛ هرچند ظاهرش آن است که هیچ وقت موفق نمی‌شوند. </w:t>
      </w:r>
    </w:p>
    <w:p w14:paraId="060F7DF9" w14:textId="54575963" w:rsidR="007B1E62" w:rsidRDefault="003B4B2F" w:rsidP="002F6262">
      <w:pPr>
        <w:rPr>
          <w:rFonts w:ascii="IRBadr" w:hAnsi="IRBadr" w:cs="IRBadr"/>
          <w:sz w:val="34"/>
          <w:rtl/>
        </w:rPr>
      </w:pPr>
      <w:r w:rsidRPr="003B4B2F">
        <w:rPr>
          <w:rFonts w:ascii="IRBadr" w:hAnsi="IRBadr" w:cs="IRBadr" w:hint="cs"/>
          <w:b/>
          <w:bCs/>
          <w:color w:val="FF0000"/>
          <w:sz w:val="34"/>
          <w:rtl/>
        </w:rPr>
        <w:t xml:space="preserve">روایت دوم: </w:t>
      </w:r>
      <w:r w:rsidR="007B1E62">
        <w:rPr>
          <w:rFonts w:ascii="IRBadr" w:hAnsi="IRBadr" w:cs="IRBadr" w:hint="cs"/>
          <w:sz w:val="34"/>
          <w:rtl/>
        </w:rPr>
        <w:t>«</w:t>
      </w:r>
      <w:r w:rsidR="007B1E62" w:rsidRPr="007B1E62">
        <w:rPr>
          <w:rFonts w:ascii="IRBadr" w:hAnsi="IRBadr" w:cs="IRBadr"/>
          <w:sz w:val="34"/>
          <w:rtl/>
        </w:rPr>
        <w:t xml:space="preserve">مُحَمَّدُ بْنُ يَحْيَى عَنْ مُحَمَّدِ بْنِ أَحْمَدَ عَنِ السَّيَّارِيِّ عَنْ مُحَمَّدِ بْنِ إِسْمَاعِيلَ الرَّازِيِّ عَنْ أَبِي جَعْفَرٍ الثَّانِي ع قَالَ: </w:t>
      </w:r>
      <w:r w:rsidR="007B1E62" w:rsidRPr="007B1E62">
        <w:rPr>
          <w:rFonts w:ascii="IRBadr" w:hAnsi="IRBadr" w:cs="IRBadr"/>
          <w:color w:val="008000"/>
          <w:sz w:val="34"/>
          <w:rtl/>
        </w:rPr>
        <w:t>قُلْتُ لَهُ جُعِلْتُ فِدَاكَ مَا تَقُولُ فِي الصَّوْمِ فَإِنَّهُ قَدْ رُوِيَ أَنَّهُمْ لَا يُوَفَّقُونَ لِصَوْمٍ فَقَالَ أَمَا إِنَّهُ قَدْ أُجِيبَتْ دَعْوَةُ الْمَلَكِ فِيهِمْ قَالَ فَقُلْتُ وَ كَيْفَ ذَلِكَ جُعِلْتُ فِدَاكَ قَالَ إِنَّ النَّاسَ لَمَّا قَتَلُوا الْحُسَيْنَ صَلَوَاتُ اللَّهِ عَلَيْهِ أَمَرَ اللَّهُ تَبَارَكَ وَ تَعَالَى مَلَكاً يُنَادِي أَيَّتُهَا الْأُمَّةُ الظَّالِمَةُ الْقَاتِلَةُ عِتْرَةَ نَبِيِّهَا لَا وَفَّقَكُمُ اللَّهُ لِصَوْمٍ وَ لَا لِفِطْرٍ</w:t>
      </w:r>
      <w:r w:rsidR="007B1E62" w:rsidRPr="007B1E62">
        <w:rPr>
          <w:rFonts w:ascii="IRBadr" w:hAnsi="IRBadr" w:cs="IRBadr"/>
          <w:sz w:val="34"/>
          <w:rtl/>
        </w:rPr>
        <w:t>»</w:t>
      </w:r>
      <w:r w:rsidR="007B1E62">
        <w:rPr>
          <w:rStyle w:val="FootnoteReference"/>
          <w:rFonts w:ascii="IRBadr" w:hAnsi="IRBadr" w:cs="IRBadr"/>
          <w:sz w:val="34"/>
          <w:rtl/>
        </w:rPr>
        <w:footnoteReference w:id="2"/>
      </w:r>
      <w:r w:rsidR="007B1E62" w:rsidRPr="007B1E62">
        <w:rPr>
          <w:rFonts w:ascii="IRBadr" w:hAnsi="IRBadr" w:cs="IRBadr"/>
          <w:sz w:val="34"/>
          <w:rtl/>
        </w:rPr>
        <w:t>.</w:t>
      </w:r>
    </w:p>
    <w:p w14:paraId="45FE0693" w14:textId="77777777" w:rsidR="006F3BA4" w:rsidRDefault="007B1E62" w:rsidP="006F3BA4">
      <w:pPr>
        <w:rPr>
          <w:rFonts w:ascii="IRBadr" w:hAnsi="IRBadr" w:cs="IRBadr"/>
          <w:sz w:val="34"/>
          <w:rtl/>
        </w:rPr>
      </w:pPr>
      <w:r>
        <w:rPr>
          <w:rFonts w:ascii="IRBadr" w:hAnsi="IRBadr" w:cs="IRBadr" w:hint="cs"/>
          <w:sz w:val="34"/>
          <w:rtl/>
        </w:rPr>
        <w:t>سند هر دو روایت ضعیف است</w:t>
      </w:r>
      <w:r w:rsidR="003B4B2F">
        <w:rPr>
          <w:rFonts w:ascii="IRBadr" w:hAnsi="IRBadr" w:cs="IRBadr" w:hint="cs"/>
          <w:sz w:val="34"/>
          <w:rtl/>
        </w:rPr>
        <w:t>. روایت اول که علاوه بر ارسال، مشتمل بر برخی راویان ضعیف است، و سند روایت دوم نیز دست کم به جهت سیّاری قابل اعتماد نیست</w:t>
      </w:r>
      <w:r w:rsidR="00F96DCE">
        <w:rPr>
          <w:rFonts w:ascii="IRBadr" w:hAnsi="IRBadr" w:cs="IRBadr" w:hint="cs"/>
          <w:sz w:val="34"/>
          <w:rtl/>
        </w:rPr>
        <w:t>؛</w:t>
      </w:r>
      <w:r>
        <w:rPr>
          <w:rFonts w:ascii="IRBadr" w:hAnsi="IRBadr" w:cs="IRBadr" w:hint="cs"/>
          <w:sz w:val="34"/>
          <w:rtl/>
        </w:rPr>
        <w:t xml:space="preserve"> ولی </w:t>
      </w:r>
      <w:r w:rsidR="00F96DCE">
        <w:rPr>
          <w:rFonts w:ascii="IRBadr" w:hAnsi="IRBadr" w:cs="IRBadr" w:hint="cs"/>
          <w:sz w:val="34"/>
          <w:rtl/>
        </w:rPr>
        <w:t xml:space="preserve">این روایات </w:t>
      </w:r>
      <w:r>
        <w:rPr>
          <w:rFonts w:ascii="IRBadr" w:hAnsi="IRBadr" w:cs="IRBadr" w:hint="cs"/>
          <w:sz w:val="34"/>
          <w:rtl/>
        </w:rPr>
        <w:t>می‌توان</w:t>
      </w:r>
      <w:r w:rsidR="003B4B2F">
        <w:rPr>
          <w:rFonts w:ascii="IRBadr" w:hAnsi="IRBadr" w:cs="IRBadr" w:hint="cs"/>
          <w:sz w:val="34"/>
          <w:rtl/>
        </w:rPr>
        <w:t>د</w:t>
      </w:r>
      <w:r>
        <w:rPr>
          <w:rFonts w:ascii="IRBadr" w:hAnsi="IRBadr" w:cs="IRBadr" w:hint="cs"/>
          <w:sz w:val="34"/>
          <w:rtl/>
        </w:rPr>
        <w:t xml:space="preserve"> موید آن باشد که ذهنیتی </w:t>
      </w:r>
      <w:r w:rsidR="00F96DCE">
        <w:rPr>
          <w:rFonts w:ascii="IRBadr" w:hAnsi="IRBadr" w:cs="IRBadr" w:hint="cs"/>
          <w:sz w:val="34"/>
          <w:rtl/>
        </w:rPr>
        <w:t xml:space="preserve">در آن زمان </w:t>
      </w:r>
      <w:r>
        <w:rPr>
          <w:rFonts w:ascii="IRBadr" w:hAnsi="IRBadr" w:cs="IRBadr" w:hint="cs"/>
          <w:sz w:val="34"/>
          <w:rtl/>
        </w:rPr>
        <w:t>وجود داشته که قول حکومت بر خلاف واقع بوده است. بعید است این ذهنیت در دوره‌های بعد مطرح شده باشد.</w:t>
      </w:r>
      <w:r w:rsidR="00B45738">
        <w:rPr>
          <w:rFonts w:ascii="IRBadr" w:hAnsi="IRBadr" w:cs="IRBadr" w:hint="cs"/>
          <w:sz w:val="34"/>
          <w:rtl/>
        </w:rPr>
        <w:t xml:space="preserve"> </w:t>
      </w:r>
      <w:r w:rsidR="00F96DCE">
        <w:rPr>
          <w:rFonts w:ascii="IRBadr" w:hAnsi="IRBadr" w:cs="IRBadr" w:hint="cs"/>
          <w:sz w:val="34"/>
          <w:rtl/>
        </w:rPr>
        <w:t xml:space="preserve">دست کم در زمان سیّاری، </w:t>
      </w:r>
      <w:r w:rsidR="00B45738">
        <w:rPr>
          <w:rFonts w:ascii="IRBadr" w:hAnsi="IRBadr" w:cs="IRBadr" w:hint="cs"/>
          <w:sz w:val="34"/>
          <w:rtl/>
        </w:rPr>
        <w:t xml:space="preserve">ذهنیت رایج آن بوده که هلال‌های مطرح در مورد ماه رمضان و شوال و ذی الحجّة صحیح نیست. </w:t>
      </w:r>
      <w:r w:rsidR="00F96DCE">
        <w:rPr>
          <w:rFonts w:ascii="IRBadr" w:hAnsi="IRBadr" w:cs="IRBadr" w:hint="cs"/>
          <w:sz w:val="34"/>
          <w:rtl/>
        </w:rPr>
        <w:t xml:space="preserve">البته </w:t>
      </w:r>
      <w:r w:rsidR="00B45738">
        <w:rPr>
          <w:rFonts w:ascii="IRBadr" w:hAnsi="IRBadr" w:cs="IRBadr" w:hint="cs"/>
          <w:sz w:val="34"/>
          <w:rtl/>
        </w:rPr>
        <w:t xml:space="preserve">اینکه ذهنیت مزبور در زمان معصومین هم بوده قابل استفاده نیست؛ ولی بعید است که در </w:t>
      </w:r>
      <w:r w:rsidR="00F96DCE">
        <w:rPr>
          <w:rFonts w:ascii="IRBadr" w:hAnsi="IRBadr" w:cs="IRBadr" w:hint="cs"/>
          <w:sz w:val="34"/>
          <w:rtl/>
        </w:rPr>
        <w:t xml:space="preserve">خصوص </w:t>
      </w:r>
      <w:r w:rsidR="00B45738">
        <w:rPr>
          <w:rFonts w:ascii="IRBadr" w:hAnsi="IRBadr" w:cs="IRBadr" w:hint="cs"/>
          <w:sz w:val="34"/>
          <w:rtl/>
        </w:rPr>
        <w:t xml:space="preserve">زمان سیّاری </w:t>
      </w:r>
      <w:r w:rsidR="00F96DCE">
        <w:rPr>
          <w:rFonts w:ascii="IRBadr" w:hAnsi="IRBadr" w:cs="IRBadr" w:hint="cs"/>
          <w:sz w:val="34"/>
          <w:rtl/>
        </w:rPr>
        <w:t xml:space="preserve">و کلینی و ازمنه متاخرتر </w:t>
      </w:r>
      <w:r w:rsidR="00B45738">
        <w:rPr>
          <w:rFonts w:ascii="IRBadr" w:hAnsi="IRBadr" w:cs="IRBadr" w:hint="cs"/>
          <w:sz w:val="34"/>
          <w:rtl/>
        </w:rPr>
        <w:t>چنین ذهنیتی ایجاد شده باشد. بر فرض آنکه سیاری این روایت را جعل کرده باشد، با یک ذهنیتی جعل می‌شود. با وجود این ذهنیت</w:t>
      </w:r>
      <w:r w:rsidR="00F96DCE">
        <w:rPr>
          <w:rFonts w:ascii="IRBadr" w:hAnsi="IRBadr" w:cs="IRBadr" w:hint="cs"/>
          <w:sz w:val="34"/>
          <w:rtl/>
        </w:rPr>
        <w:t>،</w:t>
      </w:r>
      <w:r w:rsidR="00B45738">
        <w:rPr>
          <w:rFonts w:ascii="IRBadr" w:hAnsi="IRBadr" w:cs="IRBadr" w:hint="cs"/>
          <w:sz w:val="34"/>
          <w:rtl/>
        </w:rPr>
        <w:t xml:space="preserve"> در هیچ‌ روایتی مطرح نشده و از ائمه پرسیده نشده که </w:t>
      </w:r>
      <w:r w:rsidR="00F96DCE">
        <w:rPr>
          <w:rFonts w:ascii="IRBadr" w:hAnsi="IRBadr" w:cs="IRBadr" w:hint="cs"/>
          <w:sz w:val="34"/>
          <w:rtl/>
        </w:rPr>
        <w:t xml:space="preserve">در فرض علم به خلاف، </w:t>
      </w:r>
      <w:r w:rsidR="00B45738">
        <w:rPr>
          <w:rFonts w:ascii="IRBadr" w:hAnsi="IRBadr" w:cs="IRBadr" w:hint="cs"/>
          <w:sz w:val="34"/>
          <w:rtl/>
        </w:rPr>
        <w:t>تکلیف چیست. بنابراین اجزا روشن و مسلّم بوده است.</w:t>
      </w:r>
      <w:r w:rsidR="003B2661">
        <w:rPr>
          <w:rFonts w:ascii="IRBadr" w:hAnsi="IRBadr" w:cs="IRBadr" w:hint="cs"/>
          <w:sz w:val="34"/>
          <w:rtl/>
        </w:rPr>
        <w:t xml:space="preserve"> البته در این مورد اصلا بحث اجزا مطرح نیست؛ بلکه حکم از ابتدا با وجود علم به خلاف همین بوده است. </w:t>
      </w:r>
    </w:p>
    <w:p w14:paraId="2CB862A4" w14:textId="0C39769C" w:rsidR="007B1E62" w:rsidRDefault="006F3BA4" w:rsidP="006F3BA4">
      <w:pPr>
        <w:rPr>
          <w:rFonts w:ascii="IRBadr" w:hAnsi="IRBadr" w:cs="IRBadr"/>
          <w:sz w:val="34"/>
          <w:rtl/>
        </w:rPr>
      </w:pPr>
      <w:r>
        <w:rPr>
          <w:rFonts w:ascii="IRBadr" w:hAnsi="IRBadr" w:cs="IRBadr" w:hint="cs"/>
          <w:sz w:val="34"/>
          <w:rtl/>
        </w:rPr>
        <w:t xml:space="preserve">بیان شد که در مورد حج، </w:t>
      </w:r>
      <w:r w:rsidR="003B2661">
        <w:rPr>
          <w:rFonts w:ascii="IRBadr" w:hAnsi="IRBadr" w:cs="IRBadr" w:hint="cs"/>
          <w:sz w:val="34"/>
          <w:rtl/>
        </w:rPr>
        <w:t>اکتفا به واجب واقعی</w:t>
      </w:r>
      <w:r>
        <w:rPr>
          <w:rFonts w:ascii="IRBadr" w:hAnsi="IRBadr" w:cs="IRBadr" w:hint="cs"/>
          <w:sz w:val="34"/>
          <w:rtl/>
        </w:rPr>
        <w:t xml:space="preserve"> و عدم توجه به نظر حکومت،</w:t>
      </w:r>
      <w:r w:rsidR="003B2661">
        <w:rPr>
          <w:rFonts w:ascii="IRBadr" w:hAnsi="IRBadr" w:cs="IRBadr" w:hint="cs"/>
          <w:sz w:val="34"/>
          <w:rtl/>
        </w:rPr>
        <w:t xml:space="preserve"> روشن نیست. احتمال اینکه نظر عامه موضوعیت داشته باشد و وقوف در عرفه در روز عرفه و وقوف در مشعر در شب عید قربان بر نظر عامه باشد کاملا مطرح است، و معلوم نیست اکتفا به حکم واقعی </w:t>
      </w:r>
      <w:r>
        <w:rPr>
          <w:rFonts w:ascii="IRBadr" w:hAnsi="IRBadr" w:cs="IRBadr" w:hint="cs"/>
          <w:sz w:val="34"/>
          <w:rtl/>
        </w:rPr>
        <w:t xml:space="preserve">در این مساله </w:t>
      </w:r>
      <w:r w:rsidR="003B2661">
        <w:rPr>
          <w:rFonts w:ascii="IRBadr" w:hAnsi="IRBadr" w:cs="IRBadr" w:hint="cs"/>
          <w:sz w:val="34"/>
          <w:rtl/>
        </w:rPr>
        <w:t>صحیح باشد، و</w:t>
      </w:r>
      <w:r>
        <w:rPr>
          <w:rFonts w:ascii="IRBadr" w:hAnsi="IRBadr" w:cs="IRBadr" w:hint="cs"/>
          <w:sz w:val="34"/>
          <w:rtl/>
        </w:rPr>
        <w:t xml:space="preserve"> احتمال آنکه حکم واقعی تغییر یافته باشد کاملا وجود دارد. در هر صورت، </w:t>
      </w:r>
      <w:r w:rsidR="003B2661">
        <w:rPr>
          <w:rFonts w:ascii="IRBadr" w:hAnsi="IRBadr" w:cs="IRBadr" w:hint="cs"/>
          <w:sz w:val="34"/>
          <w:rtl/>
        </w:rPr>
        <w:t xml:space="preserve">مجزی بودن عمل بر طبق فتوای عامه روشن است ولی عمل بر طبق واقع، روشن نیست. از سیره‌ای که بیان شد استفاده تعیّن، مشکل است. اگر تقیه شخصی باشد، عمل بر طبق تقیه واجب است، ولی بحث در </w:t>
      </w:r>
      <w:r w:rsidR="00DE2723">
        <w:rPr>
          <w:rFonts w:ascii="IRBadr" w:hAnsi="IRBadr" w:cs="IRBadr" w:hint="cs"/>
          <w:sz w:val="34"/>
          <w:rtl/>
        </w:rPr>
        <w:t>فرضی</w:t>
      </w:r>
      <w:r w:rsidR="003B2661">
        <w:rPr>
          <w:rFonts w:ascii="IRBadr" w:hAnsi="IRBadr" w:cs="IRBadr" w:hint="cs"/>
          <w:sz w:val="34"/>
          <w:rtl/>
        </w:rPr>
        <w:t xml:space="preserve"> است که تقیه نوعیه </w:t>
      </w:r>
      <w:r w:rsidR="00DE2723">
        <w:rPr>
          <w:rFonts w:ascii="IRBadr" w:hAnsi="IRBadr" w:cs="IRBadr" w:hint="cs"/>
          <w:sz w:val="34"/>
          <w:rtl/>
        </w:rPr>
        <w:t>و خوف نوعی</w:t>
      </w:r>
      <w:r w:rsidR="00440311">
        <w:rPr>
          <w:rFonts w:ascii="IRBadr" w:hAnsi="IRBadr" w:cs="IRBadr" w:hint="cs"/>
          <w:sz w:val="34"/>
          <w:rtl/>
        </w:rPr>
        <w:t xml:space="preserve"> وجود داشته</w:t>
      </w:r>
      <w:r w:rsidR="00DE2723">
        <w:rPr>
          <w:rFonts w:ascii="IRBadr" w:hAnsi="IRBadr" w:cs="IRBadr" w:hint="cs"/>
          <w:sz w:val="34"/>
          <w:rtl/>
        </w:rPr>
        <w:t xml:space="preserve"> باشد، و محتمل است که در این فرض، شارع مقدس حکم را تغییر داده باشد.</w:t>
      </w:r>
      <w:r w:rsidR="003B2661">
        <w:rPr>
          <w:rFonts w:ascii="IRBadr" w:hAnsi="IRBadr" w:cs="IRBadr" w:hint="cs"/>
          <w:sz w:val="34"/>
          <w:rtl/>
        </w:rPr>
        <w:t xml:space="preserve"> </w:t>
      </w:r>
    </w:p>
    <w:p w14:paraId="1387F5BF" w14:textId="71583C04" w:rsidR="00193803" w:rsidRDefault="00193803" w:rsidP="00193803">
      <w:pPr>
        <w:pStyle w:val="Heading3"/>
        <w:rPr>
          <w:rtl/>
        </w:rPr>
      </w:pPr>
      <w:bookmarkStart w:id="6" w:name="_Toc216890123"/>
      <w:r>
        <w:rPr>
          <w:rFonts w:hint="cs"/>
          <w:rtl/>
        </w:rPr>
        <w:lastRenderedPageBreak/>
        <w:t>بررسی روایت ابی الجارود</w:t>
      </w:r>
      <w:bookmarkEnd w:id="6"/>
    </w:p>
    <w:p w14:paraId="26B28211" w14:textId="2808178A" w:rsidR="00193803" w:rsidRDefault="00193803" w:rsidP="00193803">
      <w:pPr>
        <w:rPr>
          <w:rFonts w:ascii="IRBadr" w:hAnsi="IRBadr" w:cs="IRBadr"/>
          <w:sz w:val="34"/>
          <w:rtl/>
        </w:rPr>
      </w:pPr>
      <w:r>
        <w:rPr>
          <w:rFonts w:ascii="IRBadr" w:hAnsi="IRBadr" w:cs="IRBadr" w:hint="cs"/>
          <w:sz w:val="34"/>
          <w:rtl/>
        </w:rPr>
        <w:t>«</w:t>
      </w:r>
      <w:r w:rsidRPr="00A43A3D">
        <w:rPr>
          <w:rFonts w:ascii="IRBadr" w:hAnsi="IRBadr" w:cs="IRBadr"/>
          <w:sz w:val="34"/>
          <w:rtl/>
        </w:rPr>
        <w:t xml:space="preserve">وَ عَنْهُ عَنِ الْعَبَّاسِ عَنْ عَبْدِ اللَّهِ بْنِ الْمُغِيرَةِ عَنْ أَبِي الْجَارُودِ قَالَ: </w:t>
      </w:r>
      <w:r w:rsidRPr="00A43A3D">
        <w:rPr>
          <w:rFonts w:ascii="IRBadr" w:hAnsi="IRBadr" w:cs="IRBadr"/>
          <w:color w:val="008000"/>
          <w:sz w:val="34"/>
          <w:rtl/>
        </w:rPr>
        <w:t>سَأَلْتُ أَبَا جَعْفَرٍ ع أَنَّا شَكَكْنَا سَنَةً فِي عَامٍ مِنْ تِلْكَ الْأَعْوَامِ فِي الْأَضْحَى- فَلَمَّا دَخَلْتُ عَلَى أَبِي جَعْفَرٍ ع وَ كَانَ بَعْضُ أَصْحَابِنَا يُضَحِّي فَقَالَ- الْفِطْرُ يَوْمُ يُفْطِرُ النَّاسُ</w:t>
      </w:r>
      <w:r w:rsidRPr="005F18CC">
        <w:rPr>
          <w:rFonts w:ascii="IRBadr" w:hAnsi="IRBadr" w:cs="IRBadr"/>
          <w:b/>
          <w:bCs/>
          <w:color w:val="008000"/>
          <w:sz w:val="34"/>
          <w:rtl/>
        </w:rPr>
        <w:t xml:space="preserve"> وَ الْأَضْحَى يَوْمُ يُضَحِّي النَّاسُ</w:t>
      </w:r>
      <w:r w:rsidRPr="00A43A3D">
        <w:rPr>
          <w:rFonts w:ascii="IRBadr" w:hAnsi="IRBadr" w:cs="IRBadr"/>
          <w:color w:val="008000"/>
          <w:sz w:val="34"/>
          <w:rtl/>
        </w:rPr>
        <w:t xml:space="preserve"> وَ الصَّوْمُ يَوْمُ يَصُومُ النَّاسُ</w:t>
      </w:r>
      <w:r>
        <w:rPr>
          <w:rFonts w:ascii="IRBadr" w:hAnsi="IRBadr" w:cs="IRBadr" w:hint="cs"/>
          <w:sz w:val="34"/>
          <w:rtl/>
        </w:rPr>
        <w:t>»</w:t>
      </w:r>
      <w:r>
        <w:rPr>
          <w:rStyle w:val="FootnoteReference"/>
          <w:rFonts w:ascii="IRBadr" w:hAnsi="IRBadr" w:cs="IRBadr"/>
          <w:sz w:val="34"/>
          <w:rtl/>
        </w:rPr>
        <w:footnoteReference w:id="3"/>
      </w:r>
      <w:r w:rsidRPr="00A43A3D">
        <w:rPr>
          <w:rFonts w:ascii="IRBadr" w:hAnsi="IRBadr" w:cs="IRBadr"/>
          <w:sz w:val="34"/>
          <w:rtl/>
        </w:rPr>
        <w:t>.</w:t>
      </w:r>
    </w:p>
    <w:p w14:paraId="597BC23A" w14:textId="5D75118A" w:rsidR="008D30AE" w:rsidRDefault="008D30AE" w:rsidP="008D30AE">
      <w:pPr>
        <w:pStyle w:val="Heading4"/>
        <w:rPr>
          <w:rtl/>
        </w:rPr>
      </w:pPr>
      <w:bookmarkStart w:id="7" w:name="_Toc216890124"/>
      <w:r>
        <w:rPr>
          <w:rFonts w:hint="cs"/>
          <w:rtl/>
        </w:rPr>
        <w:t>سخن آیت‌الله سیستانی</w:t>
      </w:r>
      <w:bookmarkEnd w:id="7"/>
    </w:p>
    <w:p w14:paraId="39A09C26" w14:textId="67053D80" w:rsidR="008D30AE" w:rsidRDefault="003B2661" w:rsidP="008D30AE">
      <w:pPr>
        <w:autoSpaceDE w:val="0"/>
        <w:autoSpaceDN w:val="0"/>
        <w:adjustRightInd w:val="0"/>
        <w:spacing w:line="240" w:lineRule="auto"/>
        <w:rPr>
          <w:rFonts w:ascii="IRANSans" w:hAnsi="IRANSans" w:cs="IRANSans"/>
          <w:sz w:val="24"/>
          <w:szCs w:val="24"/>
          <w:rtl/>
          <w:lang w:val="x-none" w:bidi="ar-SA"/>
        </w:rPr>
      </w:pPr>
      <w:r>
        <w:rPr>
          <w:rFonts w:ascii="IRBadr" w:hAnsi="IRBadr" w:cs="IRBadr" w:hint="cs"/>
          <w:sz w:val="34"/>
          <w:rtl/>
        </w:rPr>
        <w:t>آقای سیستانی در ضمن بحث بیان کرده که برخی به روایت ابی الجارود تمسک کرد</w:t>
      </w:r>
      <w:r w:rsidR="00193803">
        <w:rPr>
          <w:rFonts w:ascii="IRBadr" w:hAnsi="IRBadr" w:cs="IRBadr" w:hint="cs"/>
          <w:sz w:val="34"/>
          <w:rtl/>
        </w:rPr>
        <w:t>ه‌ و بیان کرده‌اند که آنچه مهم است، تبعیت از عامه است و لو قول ایشان بر خلاف واقع باشد؛ بنابراین چنین نیست که اعتبار قول عامه به جهت موافقت ایشان با واقع باشد. آیت‌الله سیستانی در ردّ این سخن</w:t>
      </w:r>
      <w:r>
        <w:rPr>
          <w:rFonts w:ascii="IRBadr" w:hAnsi="IRBadr" w:cs="IRBadr" w:hint="cs"/>
          <w:sz w:val="34"/>
          <w:rtl/>
        </w:rPr>
        <w:t xml:space="preserve"> بیان کرده که واژه ناس در این روایت به معنای عامه نیست؛ بلکه مراد، مردم دیگر است.</w:t>
      </w:r>
    </w:p>
    <w:p w14:paraId="4BF8E357" w14:textId="61931E2B" w:rsidR="003B2661" w:rsidRDefault="003B2661" w:rsidP="002F6262">
      <w:pPr>
        <w:rPr>
          <w:rFonts w:ascii="IRBadr" w:hAnsi="IRBadr" w:cs="IRBadr"/>
          <w:sz w:val="34"/>
          <w:rtl/>
        </w:rPr>
      </w:pPr>
      <w:r>
        <w:rPr>
          <w:rFonts w:ascii="IRBadr" w:hAnsi="IRBadr" w:cs="IRBadr" w:hint="cs"/>
          <w:sz w:val="34"/>
          <w:rtl/>
        </w:rPr>
        <w:t xml:space="preserve"> </w:t>
      </w:r>
      <w:r w:rsidR="005F18CC">
        <w:rPr>
          <w:rFonts w:ascii="IRBadr" w:hAnsi="IRBadr" w:cs="IRBadr" w:hint="cs"/>
          <w:sz w:val="34"/>
          <w:rtl/>
        </w:rPr>
        <w:t>ایشان متذکّر شده با غض نظر از مباحث سندی مربوط به این روایت -از آن جهت که وثاقت ابی الجارود محل تامل است- واژه ناس معلوم نیست به معنای عامه باشد. عبارت ایشان که آقای شهیدی نقل نموده به شرح زیر است:</w:t>
      </w:r>
    </w:p>
    <w:p w14:paraId="2E4CBD3F" w14:textId="7E05E17C" w:rsidR="003B2661" w:rsidRDefault="005F18CC" w:rsidP="002337DA">
      <w:pPr>
        <w:rPr>
          <w:rFonts w:ascii="IRBadr" w:hAnsi="IRBadr" w:cs="IRBadr"/>
          <w:sz w:val="34"/>
          <w:rtl/>
        </w:rPr>
      </w:pPr>
      <w:r w:rsidRPr="005F18CC">
        <w:rPr>
          <w:rFonts w:ascii="IRBadr" w:hAnsi="IRBadr" w:cs="IRBadr" w:hint="cs"/>
          <w:color w:val="000080"/>
          <w:sz w:val="34"/>
          <w:rtl/>
        </w:rPr>
        <w:t>«</w:t>
      </w:r>
      <w:r w:rsidRPr="005F18CC">
        <w:rPr>
          <w:rFonts w:ascii="IRBadr" w:hAnsi="IRBadr" w:cs="IRBadr"/>
          <w:color w:val="000080"/>
          <w:sz w:val="34"/>
          <w:rtl/>
        </w:rPr>
        <w:t>واما روا</w:t>
      </w:r>
      <w:r w:rsidRPr="005F18CC">
        <w:rPr>
          <w:rFonts w:ascii="IRBadr" w:hAnsi="IRBadr" w:cs="IRBadr" w:hint="cs"/>
          <w:color w:val="000080"/>
          <w:sz w:val="34"/>
          <w:rtl/>
        </w:rPr>
        <w:t>ی</w:t>
      </w:r>
      <w:r w:rsidRPr="005F18CC">
        <w:rPr>
          <w:rFonts w:ascii="IRBadr" w:hAnsi="IRBadr" w:cs="IRBadr" w:hint="eastAsia"/>
          <w:color w:val="000080"/>
          <w:sz w:val="34"/>
          <w:rtl/>
        </w:rPr>
        <w:t>ة</w:t>
      </w:r>
      <w:r w:rsidRPr="005F18CC">
        <w:rPr>
          <w:rFonts w:ascii="IRBadr" w:hAnsi="IRBadr" w:cs="IRBadr"/>
          <w:color w:val="000080"/>
          <w:sz w:val="34"/>
          <w:rtl/>
        </w:rPr>
        <w:t xml:space="preserve"> اب</w:t>
      </w:r>
      <w:r w:rsidRPr="005F18CC">
        <w:rPr>
          <w:rFonts w:ascii="IRBadr" w:hAnsi="IRBadr" w:cs="IRBadr" w:hint="cs"/>
          <w:color w:val="000080"/>
          <w:sz w:val="34"/>
          <w:rtl/>
        </w:rPr>
        <w:t>ی</w:t>
      </w:r>
      <w:r w:rsidRPr="005F18CC">
        <w:rPr>
          <w:rFonts w:ascii="IRBadr" w:hAnsi="IRBadr" w:cs="IRBadr"/>
          <w:color w:val="000080"/>
          <w:sz w:val="34"/>
          <w:rtl/>
        </w:rPr>
        <w:t xml:space="preserve"> الجارود </w:t>
      </w:r>
      <w:r w:rsidR="002337DA">
        <w:rPr>
          <w:rFonts w:ascii="IRBadr" w:hAnsi="IRBadr" w:cs="IRBadr" w:hint="cs"/>
          <w:color w:val="000080"/>
          <w:sz w:val="34"/>
          <w:rtl/>
        </w:rPr>
        <w:t>«</w:t>
      </w:r>
      <w:r w:rsidRPr="005F18CC">
        <w:rPr>
          <w:rFonts w:ascii="IRBadr" w:hAnsi="IRBadr" w:cs="IRBadr"/>
          <w:color w:val="000080"/>
          <w:sz w:val="34"/>
          <w:rtl/>
        </w:rPr>
        <w:t>الاضح</w:t>
      </w:r>
      <w:r w:rsidRPr="005F18CC">
        <w:rPr>
          <w:rFonts w:ascii="IRBadr" w:hAnsi="IRBadr" w:cs="IRBadr" w:hint="cs"/>
          <w:color w:val="000080"/>
          <w:sz w:val="34"/>
          <w:rtl/>
        </w:rPr>
        <w:t>ی</w:t>
      </w:r>
      <w:r w:rsidRPr="005F18CC">
        <w:rPr>
          <w:rFonts w:ascii="IRBadr" w:hAnsi="IRBadr" w:cs="IRBadr"/>
          <w:color w:val="000080"/>
          <w:sz w:val="34"/>
          <w:rtl/>
        </w:rPr>
        <w:t xml:space="preserve"> </w:t>
      </w:r>
      <w:r w:rsidRPr="005F18CC">
        <w:rPr>
          <w:rFonts w:ascii="IRBadr" w:hAnsi="IRBadr" w:cs="IRBadr" w:hint="cs"/>
          <w:color w:val="000080"/>
          <w:sz w:val="34"/>
          <w:rtl/>
        </w:rPr>
        <w:t>ی</w:t>
      </w:r>
      <w:r w:rsidRPr="005F18CC">
        <w:rPr>
          <w:rFonts w:ascii="IRBadr" w:hAnsi="IRBadr" w:cs="IRBadr" w:hint="eastAsia"/>
          <w:color w:val="000080"/>
          <w:sz w:val="34"/>
          <w:rtl/>
        </w:rPr>
        <w:t>وم</w:t>
      </w:r>
      <w:r w:rsidRPr="005F18CC">
        <w:rPr>
          <w:rFonts w:ascii="IRBadr" w:hAnsi="IRBadr" w:cs="IRBadr"/>
          <w:color w:val="000080"/>
          <w:sz w:val="34"/>
          <w:rtl/>
        </w:rPr>
        <w:t xml:space="preserve"> </w:t>
      </w:r>
      <w:r w:rsidRPr="005F18CC">
        <w:rPr>
          <w:rFonts w:ascii="IRBadr" w:hAnsi="IRBadr" w:cs="IRBadr" w:hint="cs"/>
          <w:color w:val="000080"/>
          <w:sz w:val="34"/>
          <w:rtl/>
        </w:rPr>
        <w:t>ی</w:t>
      </w:r>
      <w:r w:rsidRPr="005F18CC">
        <w:rPr>
          <w:rFonts w:ascii="IRBadr" w:hAnsi="IRBadr" w:cs="IRBadr" w:hint="eastAsia"/>
          <w:color w:val="000080"/>
          <w:sz w:val="34"/>
          <w:rtl/>
        </w:rPr>
        <w:t>ضح</w:t>
      </w:r>
      <w:r w:rsidRPr="005F18CC">
        <w:rPr>
          <w:rFonts w:ascii="IRBadr" w:hAnsi="IRBadr" w:cs="IRBadr" w:hint="cs"/>
          <w:color w:val="000080"/>
          <w:sz w:val="34"/>
          <w:rtl/>
        </w:rPr>
        <w:t>ی</w:t>
      </w:r>
      <w:r w:rsidRPr="005F18CC">
        <w:rPr>
          <w:rFonts w:ascii="IRBadr" w:hAnsi="IRBadr" w:cs="IRBadr"/>
          <w:color w:val="000080"/>
          <w:sz w:val="34"/>
          <w:rtl/>
        </w:rPr>
        <w:t xml:space="preserve"> الناس والفطر </w:t>
      </w:r>
      <w:r w:rsidRPr="005F18CC">
        <w:rPr>
          <w:rFonts w:ascii="IRBadr" w:hAnsi="IRBadr" w:cs="IRBadr" w:hint="cs"/>
          <w:color w:val="000080"/>
          <w:sz w:val="34"/>
          <w:rtl/>
        </w:rPr>
        <w:t>ی</w:t>
      </w:r>
      <w:r w:rsidRPr="005F18CC">
        <w:rPr>
          <w:rFonts w:ascii="IRBadr" w:hAnsi="IRBadr" w:cs="IRBadr" w:hint="eastAsia"/>
          <w:color w:val="000080"/>
          <w:sz w:val="34"/>
          <w:rtl/>
        </w:rPr>
        <w:t>وم</w:t>
      </w:r>
      <w:r w:rsidRPr="005F18CC">
        <w:rPr>
          <w:rFonts w:ascii="IRBadr" w:hAnsi="IRBadr" w:cs="IRBadr"/>
          <w:color w:val="000080"/>
          <w:sz w:val="34"/>
          <w:rtl/>
        </w:rPr>
        <w:t xml:space="preserve"> </w:t>
      </w:r>
      <w:r w:rsidRPr="005F18CC">
        <w:rPr>
          <w:rFonts w:ascii="IRBadr" w:hAnsi="IRBadr" w:cs="IRBadr" w:hint="cs"/>
          <w:color w:val="000080"/>
          <w:sz w:val="34"/>
          <w:rtl/>
        </w:rPr>
        <w:t>ی</w:t>
      </w:r>
      <w:r w:rsidRPr="005F18CC">
        <w:rPr>
          <w:rFonts w:ascii="IRBadr" w:hAnsi="IRBadr" w:cs="IRBadr" w:hint="eastAsia"/>
          <w:color w:val="000080"/>
          <w:sz w:val="34"/>
          <w:rtl/>
        </w:rPr>
        <w:t>فطر</w:t>
      </w:r>
      <w:r w:rsidRPr="005F18CC">
        <w:rPr>
          <w:rFonts w:ascii="IRBadr" w:hAnsi="IRBadr" w:cs="IRBadr"/>
          <w:color w:val="000080"/>
          <w:sz w:val="34"/>
          <w:rtl/>
        </w:rPr>
        <w:t xml:space="preserve"> الناس والصوم </w:t>
      </w:r>
      <w:r w:rsidRPr="005F18CC">
        <w:rPr>
          <w:rFonts w:ascii="IRBadr" w:hAnsi="IRBadr" w:cs="IRBadr" w:hint="cs"/>
          <w:color w:val="000080"/>
          <w:sz w:val="34"/>
          <w:rtl/>
        </w:rPr>
        <w:t>ی</w:t>
      </w:r>
      <w:r w:rsidRPr="005F18CC">
        <w:rPr>
          <w:rFonts w:ascii="IRBadr" w:hAnsi="IRBadr" w:cs="IRBadr" w:hint="eastAsia"/>
          <w:color w:val="000080"/>
          <w:sz w:val="34"/>
          <w:rtl/>
        </w:rPr>
        <w:t>وم</w:t>
      </w:r>
      <w:r w:rsidRPr="005F18CC">
        <w:rPr>
          <w:rFonts w:ascii="IRBadr" w:hAnsi="IRBadr" w:cs="IRBadr"/>
          <w:color w:val="000080"/>
          <w:sz w:val="34"/>
          <w:rtl/>
        </w:rPr>
        <w:t xml:space="preserve"> </w:t>
      </w:r>
      <w:r w:rsidRPr="005F18CC">
        <w:rPr>
          <w:rFonts w:ascii="IRBadr" w:hAnsi="IRBadr" w:cs="IRBadr" w:hint="cs"/>
          <w:color w:val="000080"/>
          <w:sz w:val="34"/>
          <w:rtl/>
        </w:rPr>
        <w:t>ی</w:t>
      </w:r>
      <w:r w:rsidRPr="005F18CC">
        <w:rPr>
          <w:rFonts w:ascii="IRBadr" w:hAnsi="IRBadr" w:cs="IRBadr" w:hint="eastAsia"/>
          <w:color w:val="000080"/>
          <w:sz w:val="34"/>
          <w:rtl/>
        </w:rPr>
        <w:t>صوم</w:t>
      </w:r>
      <w:r w:rsidRPr="005F18CC">
        <w:rPr>
          <w:rFonts w:ascii="IRBadr" w:hAnsi="IRBadr" w:cs="IRBadr"/>
          <w:color w:val="000080"/>
          <w:sz w:val="34"/>
          <w:rtl/>
        </w:rPr>
        <w:t xml:space="preserve"> الناس</w:t>
      </w:r>
      <w:r w:rsidR="002337DA">
        <w:rPr>
          <w:rFonts w:ascii="IRBadr" w:hAnsi="IRBadr" w:cs="IRBadr" w:hint="cs"/>
          <w:color w:val="000080"/>
          <w:sz w:val="34"/>
          <w:rtl/>
        </w:rPr>
        <w:t>»</w:t>
      </w:r>
      <w:r w:rsidRPr="005F18CC">
        <w:rPr>
          <w:rFonts w:ascii="IRBadr" w:hAnsi="IRBadr" w:cs="IRBadr"/>
          <w:color w:val="000080"/>
          <w:sz w:val="34"/>
          <w:rtl/>
        </w:rPr>
        <w:t xml:space="preserve"> فه</w:t>
      </w:r>
      <w:r w:rsidRPr="005F18CC">
        <w:rPr>
          <w:rFonts w:ascii="IRBadr" w:hAnsi="IRBadr" w:cs="IRBadr" w:hint="cs"/>
          <w:color w:val="000080"/>
          <w:sz w:val="34"/>
          <w:rtl/>
        </w:rPr>
        <w:t>ی</w:t>
      </w:r>
      <w:r w:rsidRPr="005F18CC">
        <w:rPr>
          <w:rFonts w:ascii="IRBadr" w:hAnsi="IRBadr" w:cs="IRBadr"/>
          <w:color w:val="000080"/>
          <w:sz w:val="34"/>
          <w:rtl/>
        </w:rPr>
        <w:t xml:space="preserve"> مع غمض الع</w:t>
      </w:r>
      <w:r w:rsidRPr="005F18CC">
        <w:rPr>
          <w:rFonts w:ascii="IRBadr" w:hAnsi="IRBadr" w:cs="IRBadr" w:hint="cs"/>
          <w:color w:val="000080"/>
          <w:sz w:val="34"/>
          <w:rtl/>
        </w:rPr>
        <w:t>ی</w:t>
      </w:r>
      <w:r w:rsidRPr="005F18CC">
        <w:rPr>
          <w:rFonts w:ascii="IRBadr" w:hAnsi="IRBadr" w:cs="IRBadr" w:hint="eastAsia"/>
          <w:color w:val="000080"/>
          <w:sz w:val="34"/>
          <w:rtl/>
        </w:rPr>
        <w:t>ن</w:t>
      </w:r>
      <w:r w:rsidRPr="005F18CC">
        <w:rPr>
          <w:rFonts w:ascii="IRBadr" w:hAnsi="IRBadr" w:cs="IRBadr"/>
          <w:color w:val="000080"/>
          <w:sz w:val="34"/>
          <w:rtl/>
        </w:rPr>
        <w:t xml:space="preserve"> عن سندها لاتدل عل</w:t>
      </w:r>
      <w:r w:rsidRPr="005F18CC">
        <w:rPr>
          <w:rFonts w:ascii="IRBadr" w:hAnsi="IRBadr" w:cs="IRBadr" w:hint="cs"/>
          <w:color w:val="000080"/>
          <w:sz w:val="34"/>
          <w:rtl/>
        </w:rPr>
        <w:t>ی</w:t>
      </w:r>
      <w:r w:rsidRPr="005F18CC">
        <w:rPr>
          <w:rFonts w:ascii="IRBadr" w:hAnsi="IRBadr" w:cs="IRBadr"/>
          <w:color w:val="000080"/>
          <w:sz w:val="34"/>
          <w:rtl/>
        </w:rPr>
        <w:t xml:space="preserve"> ش</w:t>
      </w:r>
      <w:r w:rsidRPr="005F18CC">
        <w:rPr>
          <w:rFonts w:ascii="IRBadr" w:hAnsi="IRBadr" w:cs="IRBadr" w:hint="cs"/>
          <w:color w:val="000080"/>
          <w:sz w:val="34"/>
          <w:rtl/>
        </w:rPr>
        <w:t>ی</w:t>
      </w:r>
      <w:r w:rsidRPr="005F18CC">
        <w:rPr>
          <w:rFonts w:ascii="IRBadr" w:hAnsi="IRBadr" w:cs="IRBadr" w:hint="eastAsia"/>
          <w:color w:val="000080"/>
          <w:sz w:val="34"/>
          <w:rtl/>
        </w:rPr>
        <w:t>ء،</w:t>
      </w:r>
      <w:r w:rsidRPr="005F18CC">
        <w:rPr>
          <w:rFonts w:ascii="IRBadr" w:hAnsi="IRBadr" w:cs="IRBadr"/>
          <w:color w:val="000080"/>
          <w:sz w:val="34"/>
          <w:rtl/>
        </w:rPr>
        <w:t xml:space="preserve"> فانه لم‌</w:t>
      </w:r>
      <w:r w:rsidRPr="005F18CC">
        <w:rPr>
          <w:rFonts w:ascii="IRBadr" w:hAnsi="IRBadr" w:cs="IRBadr" w:hint="cs"/>
          <w:color w:val="000080"/>
          <w:sz w:val="34"/>
          <w:rtl/>
        </w:rPr>
        <w:t>ی</w:t>
      </w:r>
      <w:r w:rsidRPr="005F18CC">
        <w:rPr>
          <w:rFonts w:ascii="IRBadr" w:hAnsi="IRBadr" w:cs="IRBadr" w:hint="eastAsia"/>
          <w:color w:val="000080"/>
          <w:sz w:val="34"/>
          <w:rtl/>
        </w:rPr>
        <w:t>ثبت</w:t>
      </w:r>
      <w:r w:rsidRPr="005F18CC">
        <w:rPr>
          <w:rFonts w:ascii="IRBadr" w:hAnsi="IRBadr" w:cs="IRBadr"/>
          <w:color w:val="000080"/>
          <w:sz w:val="34"/>
          <w:rtl/>
        </w:rPr>
        <w:t xml:space="preserve"> کون المعن</w:t>
      </w:r>
      <w:r w:rsidRPr="005F18CC">
        <w:rPr>
          <w:rFonts w:ascii="IRBadr" w:hAnsi="IRBadr" w:cs="IRBadr" w:hint="cs"/>
          <w:color w:val="000080"/>
          <w:sz w:val="34"/>
          <w:rtl/>
        </w:rPr>
        <w:t>ی</w:t>
      </w:r>
      <w:r w:rsidR="007C1ED9">
        <w:rPr>
          <w:rFonts w:ascii="IRBadr" w:hAnsi="IRBadr" w:cs="IRBadr" w:hint="cs"/>
          <w:color w:val="000080"/>
          <w:sz w:val="34"/>
          <w:rtl/>
        </w:rPr>
        <w:t>ّ</w:t>
      </w:r>
      <w:r w:rsidRPr="005F18CC">
        <w:rPr>
          <w:rFonts w:ascii="IRBadr" w:hAnsi="IRBadr" w:cs="IRBadr"/>
          <w:color w:val="000080"/>
          <w:sz w:val="34"/>
          <w:rtl/>
        </w:rPr>
        <w:t xml:space="preserve"> بکلمة الناس ف</w:t>
      </w:r>
      <w:r w:rsidRPr="005F18CC">
        <w:rPr>
          <w:rFonts w:ascii="IRBadr" w:hAnsi="IRBadr" w:cs="IRBadr" w:hint="cs"/>
          <w:color w:val="000080"/>
          <w:sz w:val="34"/>
          <w:rtl/>
        </w:rPr>
        <w:t>ی</w:t>
      </w:r>
      <w:r w:rsidRPr="005F18CC">
        <w:rPr>
          <w:rFonts w:ascii="IRBadr" w:hAnsi="IRBadr" w:cs="IRBadr" w:hint="eastAsia"/>
          <w:color w:val="000080"/>
          <w:sz w:val="34"/>
          <w:rtl/>
        </w:rPr>
        <w:t>ها</w:t>
      </w:r>
      <w:r w:rsidRPr="005F18CC">
        <w:rPr>
          <w:rFonts w:ascii="IRBadr" w:hAnsi="IRBadr" w:cs="IRBadr"/>
          <w:color w:val="000080"/>
          <w:sz w:val="34"/>
          <w:rtl/>
        </w:rPr>
        <w:t xml:space="preserve"> غ</w:t>
      </w:r>
      <w:r w:rsidRPr="005F18CC">
        <w:rPr>
          <w:rFonts w:ascii="IRBadr" w:hAnsi="IRBadr" w:cs="IRBadr" w:hint="cs"/>
          <w:color w:val="000080"/>
          <w:sz w:val="34"/>
          <w:rtl/>
        </w:rPr>
        <w:t>ی</w:t>
      </w:r>
      <w:r w:rsidRPr="005F18CC">
        <w:rPr>
          <w:rFonts w:ascii="IRBadr" w:hAnsi="IRBadr" w:cs="IRBadr" w:hint="eastAsia"/>
          <w:color w:val="000080"/>
          <w:sz w:val="34"/>
          <w:rtl/>
        </w:rPr>
        <w:t>ر</w:t>
      </w:r>
      <w:r w:rsidRPr="005F18CC">
        <w:rPr>
          <w:rFonts w:ascii="IRBadr" w:hAnsi="IRBadr" w:cs="IRBadr"/>
          <w:color w:val="000080"/>
          <w:sz w:val="34"/>
          <w:rtl/>
        </w:rPr>
        <w:t xml:space="preserve"> الش</w:t>
      </w:r>
      <w:r w:rsidRPr="005F18CC">
        <w:rPr>
          <w:rFonts w:ascii="IRBadr" w:hAnsi="IRBadr" w:cs="IRBadr" w:hint="cs"/>
          <w:color w:val="000080"/>
          <w:sz w:val="34"/>
          <w:rtl/>
        </w:rPr>
        <w:t>ی</w:t>
      </w:r>
      <w:r w:rsidRPr="005F18CC">
        <w:rPr>
          <w:rFonts w:ascii="IRBadr" w:hAnsi="IRBadr" w:cs="IRBadr" w:hint="eastAsia"/>
          <w:color w:val="000080"/>
          <w:sz w:val="34"/>
          <w:rtl/>
        </w:rPr>
        <w:t>عة،</w:t>
      </w:r>
      <w:r w:rsidRPr="005F18CC">
        <w:rPr>
          <w:rFonts w:ascii="IRBadr" w:hAnsi="IRBadr" w:cs="IRBadr"/>
          <w:color w:val="000080"/>
          <w:sz w:val="34"/>
          <w:rtl/>
        </w:rPr>
        <w:t xml:space="preserve"> بل لا</w:t>
      </w:r>
      <w:r w:rsidRPr="005F18CC">
        <w:rPr>
          <w:rFonts w:ascii="IRBadr" w:hAnsi="IRBadr" w:cs="IRBadr" w:hint="cs"/>
          <w:color w:val="000080"/>
          <w:sz w:val="34"/>
          <w:rtl/>
        </w:rPr>
        <w:t>ی</w:t>
      </w:r>
      <w:r w:rsidRPr="005F18CC">
        <w:rPr>
          <w:rFonts w:ascii="IRBadr" w:hAnsi="IRBadr" w:cs="IRBadr" w:hint="eastAsia"/>
          <w:color w:val="000080"/>
          <w:sz w:val="34"/>
          <w:rtl/>
        </w:rPr>
        <w:t>بعد</w:t>
      </w:r>
      <w:r w:rsidRPr="005F18CC">
        <w:rPr>
          <w:rFonts w:ascii="IRBadr" w:hAnsi="IRBadr" w:cs="IRBadr"/>
          <w:color w:val="000080"/>
          <w:sz w:val="34"/>
          <w:rtl/>
        </w:rPr>
        <w:t xml:space="preserve"> ان </w:t>
      </w:r>
      <w:r w:rsidRPr="005F18CC">
        <w:rPr>
          <w:rFonts w:ascii="IRBadr" w:hAnsi="IRBadr" w:cs="IRBadr" w:hint="cs"/>
          <w:color w:val="000080"/>
          <w:sz w:val="34"/>
          <w:rtl/>
        </w:rPr>
        <w:t>ی</w:t>
      </w:r>
      <w:r w:rsidRPr="005F18CC">
        <w:rPr>
          <w:rFonts w:ascii="IRBadr" w:hAnsi="IRBadr" w:cs="IRBadr" w:hint="eastAsia"/>
          <w:color w:val="000080"/>
          <w:sz w:val="34"/>
          <w:rtl/>
        </w:rPr>
        <w:t>کون</w:t>
      </w:r>
      <w:r w:rsidRPr="005F18CC">
        <w:rPr>
          <w:rFonts w:ascii="IRBadr" w:hAnsi="IRBadr" w:cs="IRBadr"/>
          <w:color w:val="000080"/>
          <w:sz w:val="34"/>
          <w:rtl/>
        </w:rPr>
        <w:t xml:space="preserve"> المراد بها عامة المسلم</w:t>
      </w:r>
      <w:r w:rsidRPr="005F18CC">
        <w:rPr>
          <w:rFonts w:ascii="IRBadr" w:hAnsi="IRBadr" w:cs="IRBadr" w:hint="cs"/>
          <w:color w:val="000080"/>
          <w:sz w:val="34"/>
          <w:rtl/>
        </w:rPr>
        <w:t>ی</w:t>
      </w:r>
      <w:r w:rsidRPr="005F18CC">
        <w:rPr>
          <w:rFonts w:ascii="IRBadr" w:hAnsi="IRBadr" w:cs="IRBadr" w:hint="eastAsia"/>
          <w:color w:val="000080"/>
          <w:sz w:val="34"/>
          <w:rtl/>
        </w:rPr>
        <w:t>ن</w:t>
      </w:r>
      <w:r w:rsidRPr="005F18CC">
        <w:rPr>
          <w:rFonts w:ascii="IRBadr" w:hAnsi="IRBadr" w:cs="IRBadr"/>
          <w:color w:val="000080"/>
          <w:sz w:val="34"/>
          <w:rtl/>
        </w:rPr>
        <w:t xml:space="preserve"> </w:t>
      </w:r>
      <w:r w:rsidR="002337DA" w:rsidRPr="005F18CC">
        <w:rPr>
          <w:rFonts w:ascii="IRBadr" w:hAnsi="IRBadr" w:cs="IRBadr" w:hint="cs"/>
          <w:color w:val="000080"/>
          <w:sz w:val="34"/>
          <w:rtl/>
        </w:rPr>
        <w:t>کما فی صحیحة علی بن جعفر عن أخیه</w:t>
      </w:r>
      <w:r w:rsidR="002337DA" w:rsidRPr="003B2661">
        <w:rPr>
          <w:rFonts w:ascii="IRBadr" w:hAnsi="IRBadr" w:cs="IRBadr"/>
          <w:sz w:val="34"/>
          <w:rtl/>
        </w:rPr>
        <w:t xml:space="preserve"> </w:t>
      </w:r>
      <w:r w:rsidR="00A736A3" w:rsidRPr="00A736A3">
        <w:rPr>
          <w:rFonts w:ascii="IRBadr" w:hAnsi="IRBadr" w:cs="IRBadr"/>
          <w:color w:val="000080"/>
          <w:sz w:val="34"/>
          <w:rtl/>
        </w:rPr>
        <w:t>(عل</w:t>
      </w:r>
      <w:r w:rsidR="00A736A3" w:rsidRPr="00A736A3">
        <w:rPr>
          <w:rFonts w:ascii="IRBadr" w:hAnsi="IRBadr" w:cs="IRBadr" w:hint="cs"/>
          <w:color w:val="000080"/>
          <w:sz w:val="34"/>
          <w:rtl/>
        </w:rPr>
        <w:t>ی</w:t>
      </w:r>
      <w:r w:rsidR="00A736A3" w:rsidRPr="00A736A3">
        <w:rPr>
          <w:rFonts w:ascii="IRBadr" w:hAnsi="IRBadr" w:cs="IRBadr" w:hint="eastAsia"/>
          <w:color w:val="000080"/>
          <w:sz w:val="34"/>
          <w:rtl/>
        </w:rPr>
        <w:t>ه‌السلام</w:t>
      </w:r>
      <w:r w:rsidR="00A736A3" w:rsidRPr="00A736A3">
        <w:rPr>
          <w:rFonts w:ascii="IRBadr" w:hAnsi="IRBadr" w:cs="IRBadr"/>
          <w:color w:val="000080"/>
          <w:sz w:val="34"/>
          <w:rtl/>
        </w:rPr>
        <w:t xml:space="preserve">) </w:t>
      </w:r>
      <w:r w:rsidR="00A736A3" w:rsidRPr="00A736A3">
        <w:rPr>
          <w:rFonts w:ascii="IRBadr" w:hAnsi="IRBadr" w:cs="IRBadr"/>
          <w:color w:val="008000"/>
          <w:sz w:val="34"/>
          <w:rtl/>
        </w:rPr>
        <w:t>انه سأله</w:t>
      </w:r>
      <w:r w:rsidR="00A736A3" w:rsidRPr="00A736A3">
        <w:rPr>
          <w:rFonts w:ascii="IRBadr" w:hAnsi="IRBadr" w:cs="IRBadr" w:hint="cs"/>
          <w:color w:val="008000"/>
          <w:sz w:val="34"/>
          <w:rtl/>
        </w:rPr>
        <w:t xml:space="preserve"> </w:t>
      </w:r>
      <w:r w:rsidR="002337DA" w:rsidRPr="005F18CC">
        <w:rPr>
          <w:rFonts w:ascii="IRBadr" w:hAnsi="IRBadr" w:cs="IRBadr"/>
          <w:color w:val="008000"/>
          <w:sz w:val="34"/>
          <w:rtl/>
        </w:rPr>
        <w:t xml:space="preserve">عَنِ الرَّجُلِ يَرَى الْهِلَالَ فِي شَهْرِ رَمَضَانَ وَحْدَهُ لَا يُبْصِرُهُ غَيْرُهُ أَ لَهُ أَنْ يَصُومَ </w:t>
      </w:r>
      <w:r w:rsidR="00A4743B">
        <w:rPr>
          <w:rFonts w:ascii="IRBadr" w:hAnsi="IRBadr" w:cs="IRBadr" w:hint="cs"/>
          <w:color w:val="008000"/>
          <w:sz w:val="34"/>
          <w:rtl/>
        </w:rPr>
        <w:t>ف</w:t>
      </w:r>
      <w:r w:rsidR="002337DA" w:rsidRPr="005F18CC">
        <w:rPr>
          <w:rFonts w:ascii="IRBadr" w:hAnsi="IRBadr" w:cs="IRBadr"/>
          <w:color w:val="008000"/>
          <w:sz w:val="34"/>
          <w:rtl/>
        </w:rPr>
        <w:t>قَالَ إِذَا لَمْ يَشُكَّ فَلْيُفْطِرْ وَ إِلَّا فَلْيَصُمْ مَعَ النَّاسِ</w:t>
      </w:r>
      <w:r w:rsidR="002337DA">
        <w:rPr>
          <w:rFonts w:ascii="IRBadr" w:hAnsi="IRBadr" w:cs="IRBadr" w:hint="cs"/>
          <w:color w:val="008000"/>
          <w:sz w:val="34"/>
          <w:rtl/>
        </w:rPr>
        <w:t xml:space="preserve">» </w:t>
      </w:r>
      <w:r w:rsidR="005A6BA7">
        <w:rPr>
          <w:rFonts w:ascii="IRBadr" w:hAnsi="IRBadr" w:cs="IRBadr" w:hint="cs"/>
          <w:color w:val="008000"/>
          <w:sz w:val="34"/>
          <w:rtl/>
        </w:rPr>
        <w:t xml:space="preserve"> </w:t>
      </w:r>
      <w:r w:rsidRPr="005F18CC">
        <w:rPr>
          <w:rFonts w:ascii="IRBadr" w:hAnsi="IRBadr" w:cs="IRBadr"/>
          <w:color w:val="000080"/>
          <w:sz w:val="34"/>
          <w:rtl/>
        </w:rPr>
        <w:t>وف</w:t>
      </w:r>
      <w:r w:rsidRPr="005F18CC">
        <w:rPr>
          <w:rFonts w:ascii="IRBadr" w:hAnsi="IRBadr" w:cs="IRBadr" w:hint="cs"/>
          <w:color w:val="000080"/>
          <w:sz w:val="34"/>
          <w:rtl/>
        </w:rPr>
        <w:t>ی</w:t>
      </w:r>
      <w:r w:rsidRPr="005F18CC">
        <w:rPr>
          <w:rFonts w:ascii="IRBadr" w:hAnsi="IRBadr" w:cs="IRBadr"/>
          <w:color w:val="000080"/>
          <w:sz w:val="34"/>
          <w:rtl/>
        </w:rPr>
        <w:t xml:space="preserve"> خبر آخر لأب</w:t>
      </w:r>
      <w:r w:rsidRPr="005F18CC">
        <w:rPr>
          <w:rFonts w:ascii="IRBadr" w:hAnsi="IRBadr" w:cs="IRBadr" w:hint="cs"/>
          <w:color w:val="000080"/>
          <w:sz w:val="34"/>
          <w:rtl/>
        </w:rPr>
        <w:t>ی</w:t>
      </w:r>
      <w:r w:rsidRPr="005F18CC">
        <w:rPr>
          <w:rFonts w:ascii="IRBadr" w:hAnsi="IRBadr" w:cs="IRBadr"/>
          <w:color w:val="000080"/>
          <w:sz w:val="34"/>
          <w:rtl/>
        </w:rPr>
        <w:t xml:space="preserve"> الجارود قال سمت ابا جعفر محمد‌بن‌عل</w:t>
      </w:r>
      <w:r w:rsidRPr="005F18CC">
        <w:rPr>
          <w:rFonts w:ascii="IRBadr" w:hAnsi="IRBadr" w:cs="IRBadr" w:hint="cs"/>
          <w:color w:val="000080"/>
          <w:sz w:val="34"/>
          <w:rtl/>
        </w:rPr>
        <w:t>ی</w:t>
      </w:r>
      <w:r w:rsidRPr="005F18CC">
        <w:rPr>
          <w:rFonts w:ascii="IRBadr" w:hAnsi="IRBadr" w:cs="IRBadr"/>
          <w:color w:val="000080"/>
          <w:sz w:val="34"/>
          <w:rtl/>
        </w:rPr>
        <w:t xml:space="preserve"> عل</w:t>
      </w:r>
      <w:r w:rsidRPr="005F18CC">
        <w:rPr>
          <w:rFonts w:ascii="IRBadr" w:hAnsi="IRBadr" w:cs="IRBadr" w:hint="cs"/>
          <w:color w:val="000080"/>
          <w:sz w:val="34"/>
          <w:rtl/>
        </w:rPr>
        <w:t>ی</w:t>
      </w:r>
      <w:r w:rsidRPr="005F18CC">
        <w:rPr>
          <w:rFonts w:ascii="IRBadr" w:hAnsi="IRBadr" w:cs="IRBadr" w:hint="eastAsia"/>
          <w:color w:val="000080"/>
          <w:sz w:val="34"/>
          <w:rtl/>
        </w:rPr>
        <w:t>ه‌السلام</w:t>
      </w:r>
      <w:r w:rsidRPr="005F18CC">
        <w:rPr>
          <w:rFonts w:ascii="IRBadr" w:hAnsi="IRBadr" w:cs="IRBadr"/>
          <w:color w:val="000080"/>
          <w:sz w:val="34"/>
          <w:rtl/>
        </w:rPr>
        <w:t xml:space="preserve">: </w:t>
      </w:r>
      <w:r w:rsidRPr="002337DA">
        <w:rPr>
          <w:rFonts w:ascii="IRBadr" w:hAnsi="IRBadr" w:cs="IRBadr"/>
          <w:color w:val="008000"/>
          <w:sz w:val="34"/>
          <w:rtl/>
        </w:rPr>
        <w:t>صم ح</w:t>
      </w:r>
      <w:r w:rsidRPr="002337DA">
        <w:rPr>
          <w:rFonts w:ascii="IRBadr" w:hAnsi="IRBadr" w:cs="IRBadr" w:hint="cs"/>
          <w:color w:val="008000"/>
          <w:sz w:val="34"/>
          <w:rtl/>
        </w:rPr>
        <w:t>ی</w:t>
      </w:r>
      <w:r w:rsidRPr="002337DA">
        <w:rPr>
          <w:rFonts w:ascii="IRBadr" w:hAnsi="IRBadr" w:cs="IRBadr" w:hint="eastAsia"/>
          <w:color w:val="008000"/>
          <w:sz w:val="34"/>
          <w:rtl/>
        </w:rPr>
        <w:t>ن</w:t>
      </w:r>
      <w:r w:rsidRPr="002337DA">
        <w:rPr>
          <w:rFonts w:ascii="IRBadr" w:hAnsi="IRBadr" w:cs="IRBadr"/>
          <w:color w:val="008000"/>
          <w:sz w:val="34"/>
          <w:rtl/>
        </w:rPr>
        <w:t xml:space="preserve"> </w:t>
      </w:r>
      <w:r w:rsidRPr="002337DA">
        <w:rPr>
          <w:rFonts w:ascii="IRBadr" w:hAnsi="IRBadr" w:cs="IRBadr" w:hint="cs"/>
          <w:color w:val="008000"/>
          <w:sz w:val="34"/>
          <w:rtl/>
        </w:rPr>
        <w:t>ی</w:t>
      </w:r>
      <w:r w:rsidRPr="002337DA">
        <w:rPr>
          <w:rFonts w:ascii="IRBadr" w:hAnsi="IRBadr" w:cs="IRBadr" w:hint="eastAsia"/>
          <w:color w:val="008000"/>
          <w:sz w:val="34"/>
          <w:rtl/>
        </w:rPr>
        <w:t>صوم</w:t>
      </w:r>
      <w:r w:rsidRPr="002337DA">
        <w:rPr>
          <w:rFonts w:ascii="IRBadr" w:hAnsi="IRBadr" w:cs="IRBadr"/>
          <w:color w:val="008000"/>
          <w:sz w:val="34"/>
          <w:rtl/>
        </w:rPr>
        <w:t xml:space="preserve"> الناس وافطر ح</w:t>
      </w:r>
      <w:r w:rsidRPr="002337DA">
        <w:rPr>
          <w:rFonts w:ascii="IRBadr" w:hAnsi="IRBadr" w:cs="IRBadr" w:hint="cs"/>
          <w:color w:val="008000"/>
          <w:sz w:val="34"/>
          <w:rtl/>
        </w:rPr>
        <w:t>ی</w:t>
      </w:r>
      <w:r w:rsidRPr="002337DA">
        <w:rPr>
          <w:rFonts w:ascii="IRBadr" w:hAnsi="IRBadr" w:cs="IRBadr" w:hint="eastAsia"/>
          <w:color w:val="008000"/>
          <w:sz w:val="34"/>
          <w:rtl/>
        </w:rPr>
        <w:t>ن</w:t>
      </w:r>
      <w:r w:rsidRPr="002337DA">
        <w:rPr>
          <w:rFonts w:ascii="IRBadr" w:hAnsi="IRBadr" w:cs="IRBadr"/>
          <w:color w:val="008000"/>
          <w:sz w:val="34"/>
          <w:rtl/>
        </w:rPr>
        <w:t xml:space="preserve"> </w:t>
      </w:r>
      <w:r w:rsidRPr="002337DA">
        <w:rPr>
          <w:rFonts w:ascii="IRBadr" w:hAnsi="IRBadr" w:cs="IRBadr" w:hint="cs"/>
          <w:color w:val="008000"/>
          <w:sz w:val="34"/>
          <w:rtl/>
        </w:rPr>
        <w:t>ی</w:t>
      </w:r>
      <w:r w:rsidRPr="002337DA">
        <w:rPr>
          <w:rFonts w:ascii="IRBadr" w:hAnsi="IRBadr" w:cs="IRBadr" w:hint="eastAsia"/>
          <w:color w:val="008000"/>
          <w:sz w:val="34"/>
          <w:rtl/>
        </w:rPr>
        <w:t>فطر</w:t>
      </w:r>
      <w:r w:rsidRPr="002337DA">
        <w:rPr>
          <w:rFonts w:ascii="IRBadr" w:hAnsi="IRBadr" w:cs="IRBadr"/>
          <w:color w:val="008000"/>
          <w:sz w:val="34"/>
          <w:rtl/>
        </w:rPr>
        <w:t xml:space="preserve"> الناس فان </w:t>
      </w:r>
      <w:r w:rsidRPr="002337DA">
        <w:rPr>
          <w:rFonts w:ascii="IRBadr" w:hAnsi="IRBadr" w:cs="IRBadr" w:hint="eastAsia"/>
          <w:color w:val="008000"/>
          <w:sz w:val="34"/>
          <w:rtl/>
        </w:rPr>
        <w:t>الله</w:t>
      </w:r>
      <w:r w:rsidRPr="002337DA">
        <w:rPr>
          <w:rFonts w:ascii="IRBadr" w:hAnsi="IRBadr" w:cs="IRBadr"/>
          <w:color w:val="008000"/>
          <w:sz w:val="34"/>
          <w:rtl/>
        </w:rPr>
        <w:t xml:space="preserve"> قد جعل الأهلة مواق</w:t>
      </w:r>
      <w:r w:rsidRPr="002337DA">
        <w:rPr>
          <w:rFonts w:ascii="IRBadr" w:hAnsi="IRBadr" w:cs="IRBadr" w:hint="cs"/>
          <w:color w:val="008000"/>
          <w:sz w:val="34"/>
          <w:rtl/>
        </w:rPr>
        <w:t>ی</w:t>
      </w:r>
      <w:r w:rsidRPr="002337DA">
        <w:rPr>
          <w:rFonts w:ascii="IRBadr" w:hAnsi="IRBadr" w:cs="IRBadr" w:hint="eastAsia"/>
          <w:color w:val="008000"/>
          <w:sz w:val="34"/>
          <w:rtl/>
        </w:rPr>
        <w:t>ت</w:t>
      </w:r>
      <w:r w:rsidRPr="005F18CC">
        <w:rPr>
          <w:rFonts w:ascii="IRBadr" w:hAnsi="IRBadr" w:cs="IRBadr" w:hint="cs"/>
          <w:color w:val="000080"/>
          <w:sz w:val="34"/>
          <w:rtl/>
        </w:rPr>
        <w:t xml:space="preserve"> </w:t>
      </w:r>
      <w:r w:rsidR="003B2661" w:rsidRPr="005F18CC">
        <w:rPr>
          <w:rFonts w:ascii="IRBadr" w:hAnsi="IRBadr" w:cs="IRBadr" w:hint="cs"/>
          <w:color w:val="000080"/>
          <w:sz w:val="34"/>
          <w:rtl/>
        </w:rPr>
        <w:t>و واضح أنّ المراد</w:t>
      </w:r>
      <w:r w:rsidR="00440311" w:rsidRPr="005F18CC">
        <w:rPr>
          <w:rFonts w:ascii="IRBadr" w:hAnsi="IRBadr" w:cs="IRBadr" w:hint="cs"/>
          <w:color w:val="000080"/>
          <w:sz w:val="34"/>
          <w:rtl/>
        </w:rPr>
        <w:t xml:space="preserve"> </w:t>
      </w:r>
      <w:r w:rsidR="003B2661" w:rsidRPr="005F18CC">
        <w:rPr>
          <w:rFonts w:ascii="IRBadr" w:hAnsi="IRBadr" w:cs="IRBadr" w:hint="cs"/>
          <w:color w:val="000080"/>
          <w:sz w:val="34"/>
          <w:rtl/>
        </w:rPr>
        <w:t>من الناس بقرینة التعلیل هو عامّة الناس لا غیر الشیعة</w:t>
      </w:r>
      <w:r w:rsidRPr="005F18CC">
        <w:rPr>
          <w:rFonts w:ascii="IRBadr" w:hAnsi="IRBadr" w:cs="IRBadr" w:hint="cs"/>
          <w:color w:val="000080"/>
          <w:sz w:val="34"/>
          <w:rtl/>
        </w:rPr>
        <w:t>»</w:t>
      </w:r>
      <w:r w:rsidR="008D30AE">
        <w:rPr>
          <w:rFonts w:ascii="Arial" w:hAnsi="Arial" w:cs="Arial"/>
          <w:sz w:val="20"/>
          <w:szCs w:val="20"/>
          <w:vertAlign w:val="superscript"/>
          <w:rtl/>
          <w:lang w:val="x-none" w:bidi="ar-SA"/>
        </w:rPr>
        <w:footnoteReference w:id="4"/>
      </w:r>
      <w:r w:rsidR="003B2661">
        <w:rPr>
          <w:rFonts w:ascii="IRBadr" w:hAnsi="IRBadr" w:cs="IRBadr" w:hint="cs"/>
          <w:sz w:val="34"/>
          <w:rtl/>
        </w:rPr>
        <w:t>.</w:t>
      </w:r>
    </w:p>
    <w:p w14:paraId="6EECDA19" w14:textId="348E70ED" w:rsidR="008D30AE" w:rsidRDefault="008D30AE" w:rsidP="008D30AE">
      <w:pPr>
        <w:pStyle w:val="Heading4"/>
        <w:rPr>
          <w:rtl/>
        </w:rPr>
      </w:pPr>
      <w:bookmarkStart w:id="8" w:name="_Toc216890125"/>
      <w:r>
        <w:rPr>
          <w:rFonts w:hint="cs"/>
          <w:rtl/>
        </w:rPr>
        <w:t>سخن آقای شهیدی</w:t>
      </w:r>
      <w:bookmarkEnd w:id="8"/>
    </w:p>
    <w:p w14:paraId="3D58841C" w14:textId="62D093FF" w:rsidR="003B2661" w:rsidRDefault="003B2661" w:rsidP="00773C69">
      <w:pPr>
        <w:rPr>
          <w:rFonts w:ascii="IRBadr" w:hAnsi="IRBadr" w:cs="IRBadr"/>
          <w:sz w:val="34"/>
          <w:rtl/>
        </w:rPr>
      </w:pPr>
      <w:r>
        <w:rPr>
          <w:rFonts w:ascii="IRBadr" w:hAnsi="IRBadr" w:cs="IRBadr" w:hint="cs"/>
          <w:sz w:val="34"/>
          <w:rtl/>
        </w:rPr>
        <w:t>آقای شهید</w:t>
      </w:r>
      <w:r w:rsidR="00773C69">
        <w:rPr>
          <w:rFonts w:ascii="IRBadr" w:hAnsi="IRBadr" w:cs="IRBadr" w:hint="cs"/>
          <w:sz w:val="34"/>
          <w:rtl/>
        </w:rPr>
        <w:t xml:space="preserve">ی </w:t>
      </w:r>
      <w:r w:rsidR="008D30AE">
        <w:rPr>
          <w:rFonts w:ascii="IRBadr" w:hAnsi="IRBadr" w:cs="IRBadr" w:hint="cs"/>
          <w:sz w:val="34"/>
          <w:rtl/>
        </w:rPr>
        <w:t xml:space="preserve">بیان کرده </w:t>
      </w:r>
      <w:r>
        <w:rPr>
          <w:rFonts w:ascii="IRBadr" w:hAnsi="IRBadr" w:cs="IRBadr" w:hint="cs"/>
          <w:sz w:val="34"/>
          <w:rtl/>
        </w:rPr>
        <w:t xml:space="preserve">مراد از کلمه ناس در این روایت عامه است. </w:t>
      </w:r>
      <w:r w:rsidR="008D30AE">
        <w:rPr>
          <w:rFonts w:ascii="IRBadr" w:hAnsi="IRBadr" w:cs="IRBadr" w:hint="cs"/>
          <w:sz w:val="34"/>
          <w:rtl/>
        </w:rPr>
        <w:t>عبارت ایشان بدین شرح است:</w:t>
      </w:r>
    </w:p>
    <w:p w14:paraId="71F91072" w14:textId="09E4BC16" w:rsidR="008D30AE" w:rsidRPr="00D9309C" w:rsidRDefault="008D30AE" w:rsidP="00D9309C">
      <w:pPr>
        <w:rPr>
          <w:rFonts w:ascii="IRBadr" w:hAnsi="IRBadr" w:cs="IRBadr"/>
          <w:color w:val="008000"/>
          <w:sz w:val="34"/>
          <w:rtl/>
        </w:rPr>
      </w:pPr>
      <w:r>
        <w:rPr>
          <w:rFonts w:ascii="IRBadr" w:hAnsi="IRBadr" w:cs="IRBadr" w:hint="cs"/>
          <w:sz w:val="34"/>
          <w:rtl/>
        </w:rPr>
        <w:t>«</w:t>
      </w:r>
      <w:r w:rsidRPr="00B40A78">
        <w:rPr>
          <w:rFonts w:ascii="IRBadr" w:hAnsi="IRBadr" w:cs="IRBadr"/>
          <w:color w:val="000080"/>
          <w:sz w:val="34"/>
          <w:rtl/>
        </w:rPr>
        <w:t>والظاهر من کلمة الناس العامة، وقد وقع</w:t>
      </w:r>
      <w:r w:rsidR="00D9309C">
        <w:rPr>
          <w:rFonts w:ascii="IRBadr" w:hAnsi="IRBadr" w:cs="IRBadr" w:hint="cs"/>
          <w:color w:val="000080"/>
          <w:sz w:val="34"/>
          <w:rtl/>
        </w:rPr>
        <w:t xml:space="preserve"> </w:t>
      </w:r>
      <w:r w:rsidRPr="00B40A78">
        <w:rPr>
          <w:rFonts w:ascii="IRBadr" w:hAnsi="IRBadr" w:cs="IRBadr"/>
          <w:color w:val="000080"/>
          <w:sz w:val="34"/>
          <w:rtl/>
        </w:rPr>
        <w:t>نظ</w:t>
      </w:r>
      <w:r w:rsidRPr="00B40A78">
        <w:rPr>
          <w:rFonts w:ascii="IRBadr" w:hAnsi="IRBadr" w:cs="IRBadr" w:hint="cs"/>
          <w:color w:val="000080"/>
          <w:sz w:val="34"/>
          <w:rtl/>
        </w:rPr>
        <w:t>ی</w:t>
      </w:r>
      <w:r w:rsidRPr="00B40A78">
        <w:rPr>
          <w:rFonts w:ascii="IRBadr" w:hAnsi="IRBadr" w:cs="IRBadr" w:hint="eastAsia"/>
          <w:color w:val="000080"/>
          <w:sz w:val="34"/>
          <w:rtl/>
        </w:rPr>
        <w:t>ره</w:t>
      </w:r>
      <w:r w:rsidRPr="00B40A78">
        <w:rPr>
          <w:rFonts w:ascii="IRBadr" w:hAnsi="IRBadr" w:cs="IRBadr"/>
          <w:color w:val="000080"/>
          <w:sz w:val="34"/>
          <w:rtl/>
        </w:rPr>
        <w:t xml:space="preserve"> ف</w:t>
      </w:r>
      <w:r w:rsidRPr="00B40A78">
        <w:rPr>
          <w:rFonts w:ascii="IRBadr" w:hAnsi="IRBadr" w:cs="IRBadr" w:hint="cs"/>
          <w:color w:val="000080"/>
          <w:sz w:val="34"/>
          <w:rtl/>
        </w:rPr>
        <w:t>ی</w:t>
      </w:r>
      <w:r w:rsidRPr="00B40A78">
        <w:rPr>
          <w:rFonts w:ascii="IRBadr" w:hAnsi="IRBadr" w:cs="IRBadr"/>
          <w:color w:val="000080"/>
          <w:sz w:val="34"/>
          <w:rtl/>
        </w:rPr>
        <w:t xml:space="preserve"> بعض الروا</w:t>
      </w:r>
      <w:r w:rsidRPr="00B40A78">
        <w:rPr>
          <w:rFonts w:ascii="IRBadr" w:hAnsi="IRBadr" w:cs="IRBadr" w:hint="cs"/>
          <w:color w:val="000080"/>
          <w:sz w:val="34"/>
          <w:rtl/>
        </w:rPr>
        <w:t>ی</w:t>
      </w:r>
      <w:r w:rsidRPr="00B40A78">
        <w:rPr>
          <w:rFonts w:ascii="IRBadr" w:hAnsi="IRBadr" w:cs="IRBadr" w:hint="eastAsia"/>
          <w:color w:val="000080"/>
          <w:sz w:val="34"/>
          <w:rtl/>
        </w:rPr>
        <w:t>ات،</w:t>
      </w:r>
      <w:r w:rsidRPr="00B40A78">
        <w:rPr>
          <w:rFonts w:ascii="IRBadr" w:hAnsi="IRBadr" w:cs="IRBadr"/>
          <w:color w:val="000080"/>
          <w:sz w:val="34"/>
          <w:rtl/>
        </w:rPr>
        <w:t xml:space="preserve"> کقوله (عل</w:t>
      </w:r>
      <w:r w:rsidRPr="00B40A78">
        <w:rPr>
          <w:rFonts w:ascii="IRBadr" w:hAnsi="IRBadr" w:cs="IRBadr" w:hint="cs"/>
          <w:color w:val="000080"/>
          <w:sz w:val="34"/>
          <w:rtl/>
        </w:rPr>
        <w:t>ی</w:t>
      </w:r>
      <w:r w:rsidRPr="00B40A78">
        <w:rPr>
          <w:rFonts w:ascii="IRBadr" w:hAnsi="IRBadr" w:cs="IRBadr" w:hint="eastAsia"/>
          <w:color w:val="000080"/>
          <w:sz w:val="34"/>
          <w:rtl/>
        </w:rPr>
        <w:t>ه‌السلام</w:t>
      </w:r>
      <w:r w:rsidRPr="00B40A78">
        <w:rPr>
          <w:rFonts w:ascii="IRBadr" w:hAnsi="IRBadr" w:cs="IRBadr"/>
          <w:color w:val="000080"/>
          <w:sz w:val="34"/>
          <w:rtl/>
        </w:rPr>
        <w:t xml:space="preserve">) </w:t>
      </w:r>
      <w:r w:rsidRPr="008D30AE">
        <w:rPr>
          <w:rFonts w:ascii="IRBadr" w:hAnsi="IRBadr" w:cs="IRBadr"/>
          <w:color w:val="008000"/>
          <w:sz w:val="34"/>
          <w:rtl/>
        </w:rPr>
        <w:t>فاخذ الناس باربع و</w:t>
      </w:r>
      <w:r>
        <w:rPr>
          <w:rFonts w:ascii="IRBadr" w:hAnsi="IRBadr" w:cs="IRBadr" w:hint="cs"/>
          <w:color w:val="008000"/>
          <w:sz w:val="34"/>
          <w:rtl/>
        </w:rPr>
        <w:t xml:space="preserve"> </w:t>
      </w:r>
      <w:r w:rsidRPr="008D30AE">
        <w:rPr>
          <w:rFonts w:ascii="IRBadr" w:hAnsi="IRBadr" w:cs="IRBadr"/>
          <w:color w:val="008000"/>
          <w:sz w:val="34"/>
          <w:rtl/>
        </w:rPr>
        <w:t>ترکوا هذه</w:t>
      </w:r>
      <w:r>
        <w:rPr>
          <w:rFonts w:ascii="IRBadr" w:hAnsi="IRBadr" w:cs="IRBadr" w:hint="cs"/>
          <w:color w:val="008000"/>
          <w:sz w:val="34"/>
          <w:rtl/>
        </w:rPr>
        <w:t xml:space="preserve"> </w:t>
      </w:r>
      <w:r w:rsidRPr="00B40A78">
        <w:rPr>
          <w:rFonts w:ascii="IRBadr" w:hAnsi="IRBadr" w:cs="IRBadr"/>
          <w:color w:val="000080"/>
          <w:sz w:val="34"/>
          <w:rtl/>
        </w:rPr>
        <w:t>و</w:t>
      </w:r>
      <w:r w:rsidRPr="00B40A78">
        <w:rPr>
          <w:rFonts w:ascii="IRBadr" w:hAnsi="IRBadr" w:cs="IRBadr" w:hint="cs"/>
          <w:color w:val="000080"/>
          <w:sz w:val="34"/>
          <w:rtl/>
        </w:rPr>
        <w:t xml:space="preserve"> </w:t>
      </w:r>
      <w:r w:rsidRPr="00B40A78">
        <w:rPr>
          <w:rFonts w:ascii="IRBadr" w:hAnsi="IRBadr" w:cs="IRBadr"/>
          <w:color w:val="000080"/>
          <w:sz w:val="34"/>
          <w:rtl/>
        </w:rPr>
        <w:t>قوله (عل</w:t>
      </w:r>
      <w:r w:rsidRPr="00B40A78">
        <w:rPr>
          <w:rFonts w:ascii="IRBadr" w:hAnsi="IRBadr" w:cs="IRBadr" w:hint="cs"/>
          <w:color w:val="000080"/>
          <w:sz w:val="34"/>
          <w:rtl/>
        </w:rPr>
        <w:t>ی</w:t>
      </w:r>
      <w:r w:rsidRPr="00B40A78">
        <w:rPr>
          <w:rFonts w:ascii="IRBadr" w:hAnsi="IRBadr" w:cs="IRBadr" w:hint="eastAsia"/>
          <w:color w:val="000080"/>
          <w:sz w:val="34"/>
          <w:rtl/>
        </w:rPr>
        <w:t>ه‌السلام</w:t>
      </w:r>
      <w:r w:rsidRPr="00B40A78">
        <w:rPr>
          <w:rFonts w:ascii="IRBadr" w:hAnsi="IRBadr" w:cs="IRBadr"/>
          <w:color w:val="000080"/>
          <w:sz w:val="34"/>
          <w:rtl/>
        </w:rPr>
        <w:t>):</w:t>
      </w:r>
      <w:r w:rsidRPr="008D30AE">
        <w:rPr>
          <w:rFonts w:ascii="IRBadr" w:hAnsi="IRBadr" w:cs="IRBadr"/>
          <w:sz w:val="34"/>
          <w:rtl/>
        </w:rPr>
        <w:t xml:space="preserve"> </w:t>
      </w:r>
      <w:r w:rsidRPr="008D30AE">
        <w:rPr>
          <w:rFonts w:ascii="IRBadr" w:hAnsi="IRBadr" w:cs="IRBadr"/>
          <w:color w:val="008000"/>
          <w:sz w:val="34"/>
          <w:rtl/>
        </w:rPr>
        <w:t>الاسلام هو الظاهر الذ</w:t>
      </w:r>
      <w:r w:rsidRPr="008D30AE">
        <w:rPr>
          <w:rFonts w:ascii="IRBadr" w:hAnsi="IRBadr" w:cs="IRBadr" w:hint="cs"/>
          <w:color w:val="008000"/>
          <w:sz w:val="34"/>
          <w:rtl/>
        </w:rPr>
        <w:t>ی</w:t>
      </w:r>
      <w:r w:rsidRPr="008D30AE">
        <w:rPr>
          <w:rFonts w:ascii="IRBadr" w:hAnsi="IRBadr" w:cs="IRBadr"/>
          <w:color w:val="008000"/>
          <w:sz w:val="34"/>
          <w:rtl/>
        </w:rPr>
        <w:t xml:space="preserve"> عل</w:t>
      </w:r>
      <w:r w:rsidRPr="008D30AE">
        <w:rPr>
          <w:rFonts w:ascii="IRBadr" w:hAnsi="IRBadr" w:cs="IRBadr" w:hint="cs"/>
          <w:color w:val="008000"/>
          <w:sz w:val="34"/>
          <w:rtl/>
        </w:rPr>
        <w:t>ی</w:t>
      </w:r>
      <w:r w:rsidRPr="008D30AE">
        <w:rPr>
          <w:rFonts w:ascii="IRBadr" w:hAnsi="IRBadr" w:cs="IRBadr" w:hint="eastAsia"/>
          <w:color w:val="008000"/>
          <w:sz w:val="34"/>
          <w:rtl/>
        </w:rPr>
        <w:t>ه</w:t>
      </w:r>
      <w:r w:rsidRPr="008D30AE">
        <w:rPr>
          <w:rFonts w:ascii="IRBadr" w:hAnsi="IRBadr" w:cs="IRBadr"/>
          <w:color w:val="008000"/>
          <w:sz w:val="34"/>
          <w:rtl/>
        </w:rPr>
        <w:t xml:space="preserve"> الناس</w:t>
      </w:r>
      <w:r w:rsidR="00D9309C">
        <w:rPr>
          <w:rFonts w:ascii="IRBadr" w:hAnsi="IRBadr" w:cs="IRBadr" w:hint="cs"/>
          <w:color w:val="008000"/>
          <w:sz w:val="34"/>
          <w:rtl/>
        </w:rPr>
        <w:t xml:space="preserve"> </w:t>
      </w:r>
      <w:r w:rsidR="00D9309C" w:rsidRPr="00D9309C">
        <w:rPr>
          <w:rFonts w:ascii="IRBadr" w:hAnsi="IRBadr" w:cs="IRBadr"/>
          <w:color w:val="000080"/>
          <w:sz w:val="34"/>
          <w:rtl/>
        </w:rPr>
        <w:t>و</w:t>
      </w:r>
      <w:r w:rsidR="00D9309C">
        <w:rPr>
          <w:rFonts w:ascii="IRBadr" w:hAnsi="IRBadr" w:cs="IRBadr" w:hint="cs"/>
          <w:color w:val="000080"/>
          <w:sz w:val="34"/>
          <w:rtl/>
        </w:rPr>
        <w:t xml:space="preserve"> </w:t>
      </w:r>
      <w:r w:rsidR="00D9309C" w:rsidRPr="00D9309C">
        <w:rPr>
          <w:rFonts w:ascii="IRBadr" w:hAnsi="IRBadr" w:cs="IRBadr"/>
          <w:color w:val="000080"/>
          <w:sz w:val="34"/>
          <w:rtl/>
        </w:rPr>
        <w:t xml:space="preserve">لعلّ المراد من التعليل بان الله جعل الأهلة مواقيت هو الإشارة الى قوله تعالى: </w:t>
      </w:r>
      <w:r w:rsidR="00D9309C" w:rsidRPr="00D9309C">
        <w:rPr>
          <w:rFonts w:ascii="IRBadr" w:hAnsi="IRBadr" w:cs="IRBadr"/>
          <w:b/>
          <w:bCs/>
          <w:color w:val="008000"/>
          <w:sz w:val="34"/>
          <w:rtl/>
        </w:rPr>
        <w:t>قل هي مواقيت للناس</w:t>
      </w:r>
      <w:r w:rsidR="00D9309C" w:rsidRPr="00D9309C">
        <w:rPr>
          <w:rFonts w:ascii="IRBadr" w:hAnsi="IRBadr" w:cs="IRBadr"/>
          <w:color w:val="000080"/>
          <w:sz w:val="34"/>
          <w:rtl/>
        </w:rPr>
        <w:t>، فتشير الرواية الى ان المدار على ثبوت الأهلة لعامة الناس، وعامة الناس واغلبيتهم كانوا من غير الشيعة، هذا ولكن لم‌يلتزم احد فيما نعلم بمضمون رواية ابي الجارود بالنسبة الى الصوم والفطر</w:t>
      </w:r>
      <w:r>
        <w:rPr>
          <w:rFonts w:ascii="IRBadr" w:hAnsi="IRBadr" w:cs="IRBadr" w:hint="cs"/>
          <w:sz w:val="34"/>
          <w:rtl/>
        </w:rPr>
        <w:t>»</w:t>
      </w:r>
      <w:r w:rsidR="00D9309C">
        <w:rPr>
          <w:rStyle w:val="FootnoteReference"/>
          <w:rFonts w:ascii="IRBadr" w:hAnsi="IRBadr" w:cs="IRBadr"/>
          <w:sz w:val="34"/>
          <w:rtl/>
        </w:rPr>
        <w:footnoteReference w:id="5"/>
      </w:r>
      <w:r>
        <w:rPr>
          <w:rFonts w:ascii="IRBadr" w:hAnsi="IRBadr" w:cs="IRBadr" w:hint="cs"/>
          <w:sz w:val="34"/>
          <w:rtl/>
        </w:rPr>
        <w:t>.</w:t>
      </w:r>
    </w:p>
    <w:p w14:paraId="4B99A454" w14:textId="00D3C7CD" w:rsidR="00D3110D" w:rsidRDefault="005A6BA7" w:rsidP="005A6BA7">
      <w:pPr>
        <w:rPr>
          <w:rFonts w:ascii="IRBadr" w:hAnsi="IRBadr" w:cs="IRBadr"/>
          <w:sz w:val="34"/>
          <w:rtl/>
        </w:rPr>
      </w:pPr>
      <w:r w:rsidRPr="005A6BA7">
        <w:rPr>
          <w:rFonts w:ascii="IRBadr" w:hAnsi="IRBadr" w:cs="IRBadr" w:hint="cs"/>
          <w:b/>
          <w:bCs/>
          <w:sz w:val="34"/>
          <w:rtl/>
        </w:rPr>
        <w:t>«</w:t>
      </w:r>
      <w:r w:rsidRPr="005A6BA7">
        <w:rPr>
          <w:rFonts w:ascii="IRBadr" w:hAnsi="IRBadr" w:cs="IRBadr"/>
          <w:b/>
          <w:bCs/>
          <w:sz w:val="34"/>
          <w:rtl/>
        </w:rPr>
        <w:t>لعلّ المراد من التعليل</w:t>
      </w:r>
      <w:r w:rsidRPr="005A6BA7">
        <w:rPr>
          <w:rFonts w:ascii="IRBadr" w:hAnsi="IRBadr" w:cs="IRBadr" w:hint="cs"/>
          <w:b/>
          <w:bCs/>
          <w:sz w:val="34"/>
          <w:rtl/>
        </w:rPr>
        <w:t>...»:</w:t>
      </w:r>
      <w:r>
        <w:rPr>
          <w:rFonts w:ascii="IRBadr" w:hAnsi="IRBadr" w:cs="IRBadr" w:hint="cs"/>
          <w:sz w:val="34"/>
          <w:rtl/>
        </w:rPr>
        <w:t xml:space="preserve"> </w:t>
      </w:r>
      <w:r w:rsidR="00D3110D">
        <w:rPr>
          <w:rFonts w:ascii="IRBadr" w:hAnsi="IRBadr" w:cs="IRBadr" w:hint="cs"/>
          <w:sz w:val="34"/>
          <w:rtl/>
        </w:rPr>
        <w:t xml:space="preserve">تعبیر جعل الأهلّة مواقیت به آیه قرآن اشاره دارد. مراد از ناس، خصوص غیرشیعه است؛ بلکه مراد، همه مردم است، ولی غالب مردم سنّی بوده‌اند. </w:t>
      </w:r>
    </w:p>
    <w:p w14:paraId="18E458E5" w14:textId="09AE001E" w:rsidR="00D3110D" w:rsidRDefault="005A6BA7" w:rsidP="005A6BA7">
      <w:pPr>
        <w:rPr>
          <w:rFonts w:ascii="IRBadr" w:hAnsi="IRBadr" w:cs="IRBadr"/>
          <w:sz w:val="34"/>
          <w:rtl/>
        </w:rPr>
      </w:pPr>
      <w:r w:rsidRPr="005A6BA7">
        <w:rPr>
          <w:rFonts w:ascii="IRBadr" w:hAnsi="IRBadr" w:cs="IRBadr" w:hint="cs"/>
          <w:b/>
          <w:bCs/>
          <w:sz w:val="34"/>
          <w:rtl/>
        </w:rPr>
        <w:t>«</w:t>
      </w:r>
      <w:r w:rsidRPr="005A6BA7">
        <w:rPr>
          <w:rFonts w:ascii="IRBadr" w:hAnsi="IRBadr" w:cs="IRBadr"/>
          <w:b/>
          <w:bCs/>
          <w:sz w:val="34"/>
          <w:rtl/>
        </w:rPr>
        <w:t>ولكن لم‌يلتزم احد</w:t>
      </w:r>
      <w:r w:rsidRPr="005A6BA7">
        <w:rPr>
          <w:rFonts w:ascii="IRBadr" w:hAnsi="IRBadr" w:cs="IRBadr" w:hint="cs"/>
          <w:b/>
          <w:bCs/>
          <w:sz w:val="34"/>
          <w:rtl/>
        </w:rPr>
        <w:t>...»:</w:t>
      </w:r>
      <w:r>
        <w:rPr>
          <w:rFonts w:ascii="IRBadr" w:hAnsi="IRBadr" w:cs="IRBadr" w:hint="cs"/>
          <w:sz w:val="34"/>
          <w:rtl/>
        </w:rPr>
        <w:t xml:space="preserve"> </w:t>
      </w:r>
      <w:r w:rsidR="00D3110D">
        <w:rPr>
          <w:rFonts w:ascii="IRBadr" w:hAnsi="IRBadr" w:cs="IRBadr" w:hint="cs"/>
          <w:sz w:val="34"/>
          <w:rtl/>
        </w:rPr>
        <w:t>به نظر می‌رسد عمل‌نکردن به روایت واضح نیست.</w:t>
      </w:r>
    </w:p>
    <w:p w14:paraId="734738E4" w14:textId="6468237E" w:rsidR="00513FE6" w:rsidRDefault="00513FE6" w:rsidP="00513FE6">
      <w:pPr>
        <w:pStyle w:val="Heading4"/>
      </w:pPr>
      <w:bookmarkStart w:id="9" w:name="_Toc216890126"/>
      <w:r>
        <w:rPr>
          <w:rFonts w:hint="cs"/>
          <w:rtl/>
        </w:rPr>
        <w:lastRenderedPageBreak/>
        <w:t>سخن استاد در مورد روایت ابی الجارود</w:t>
      </w:r>
      <w:bookmarkEnd w:id="9"/>
    </w:p>
    <w:p w14:paraId="058C903A" w14:textId="1FF952FD" w:rsidR="00D3110D" w:rsidRDefault="00D3110D" w:rsidP="002F6262">
      <w:pPr>
        <w:rPr>
          <w:rFonts w:ascii="IRBadr" w:hAnsi="IRBadr" w:cs="IRBadr"/>
          <w:sz w:val="34"/>
          <w:rtl/>
        </w:rPr>
      </w:pPr>
      <w:r>
        <w:rPr>
          <w:rFonts w:ascii="IRBadr" w:hAnsi="IRBadr" w:cs="IRBadr" w:hint="cs"/>
          <w:sz w:val="34"/>
          <w:rtl/>
        </w:rPr>
        <w:t xml:space="preserve">کلمه ناس به معنی عموم مردم است. عموم در مقابل خصوص بدون در نظر گرفتن مذهب است. اینکه مراد از ناس چه حیثی است در هر مورد </w:t>
      </w:r>
      <w:r w:rsidR="0063554D">
        <w:rPr>
          <w:rFonts w:ascii="IRBadr" w:hAnsi="IRBadr" w:cs="IRBadr" w:hint="cs"/>
          <w:sz w:val="34"/>
          <w:rtl/>
        </w:rPr>
        <w:t xml:space="preserve">باید </w:t>
      </w:r>
      <w:r>
        <w:rPr>
          <w:rFonts w:ascii="IRBadr" w:hAnsi="IRBadr" w:cs="IRBadr" w:hint="cs"/>
          <w:sz w:val="34"/>
          <w:rtl/>
        </w:rPr>
        <w:t xml:space="preserve">با قرائن روشن کرد. مراد از ناس در تعبیر </w:t>
      </w:r>
      <w:r w:rsidRPr="0063554D">
        <w:rPr>
          <w:rFonts w:ascii="IRBadr" w:hAnsi="IRBadr" w:cs="IRBadr" w:hint="cs"/>
          <w:color w:val="008000"/>
          <w:sz w:val="34"/>
          <w:rtl/>
        </w:rPr>
        <w:t xml:space="preserve">«الظاهر الذی علیه الناس» </w:t>
      </w:r>
      <w:r w:rsidR="0063554D" w:rsidRPr="0063554D">
        <w:rPr>
          <w:rFonts w:ascii="IRBadr" w:hAnsi="IRBadr" w:cs="IRBadr" w:hint="cs"/>
          <w:sz w:val="34"/>
          <w:rtl/>
        </w:rPr>
        <w:t>با توجه به قرائنی که در</w:t>
      </w:r>
      <w:r w:rsidR="0063554D">
        <w:rPr>
          <w:rFonts w:ascii="IRBadr" w:hAnsi="IRBadr" w:cs="IRBadr" w:hint="cs"/>
          <w:sz w:val="34"/>
          <w:rtl/>
        </w:rPr>
        <w:t xml:space="preserve"> </w:t>
      </w:r>
      <w:r w:rsidR="0063554D" w:rsidRPr="0063554D">
        <w:rPr>
          <w:rFonts w:ascii="IRBadr" w:hAnsi="IRBadr" w:cs="IRBadr" w:hint="cs"/>
          <w:sz w:val="34"/>
          <w:rtl/>
        </w:rPr>
        <w:t xml:space="preserve">این روایت </w:t>
      </w:r>
      <w:r w:rsidR="0063554D">
        <w:rPr>
          <w:rFonts w:ascii="IRBadr" w:hAnsi="IRBadr" w:cs="IRBadr" w:hint="cs"/>
          <w:sz w:val="34"/>
          <w:rtl/>
        </w:rPr>
        <w:t xml:space="preserve">وجود </w:t>
      </w:r>
      <w:r w:rsidR="0063554D" w:rsidRPr="0063554D">
        <w:rPr>
          <w:rFonts w:ascii="IRBadr" w:hAnsi="IRBadr" w:cs="IRBadr" w:hint="cs"/>
          <w:sz w:val="34"/>
          <w:rtl/>
        </w:rPr>
        <w:t xml:space="preserve">دارد </w:t>
      </w:r>
      <w:r w:rsidR="0063554D">
        <w:rPr>
          <w:rFonts w:ascii="IRBadr" w:hAnsi="IRBadr" w:cs="IRBadr" w:hint="cs"/>
          <w:sz w:val="34"/>
          <w:rtl/>
        </w:rPr>
        <w:t>اهل سنّت</w:t>
      </w:r>
      <w:r>
        <w:rPr>
          <w:rFonts w:ascii="IRBadr" w:hAnsi="IRBadr" w:cs="IRBadr" w:hint="cs"/>
          <w:sz w:val="34"/>
          <w:rtl/>
        </w:rPr>
        <w:t xml:space="preserve"> است</w:t>
      </w:r>
      <w:r w:rsidR="0063554D">
        <w:rPr>
          <w:rStyle w:val="FootnoteReference"/>
          <w:rFonts w:ascii="IRBadr" w:hAnsi="IRBadr" w:cs="IRBadr"/>
          <w:sz w:val="34"/>
          <w:rtl/>
        </w:rPr>
        <w:footnoteReference w:id="6"/>
      </w:r>
      <w:r>
        <w:rPr>
          <w:rFonts w:ascii="IRBadr" w:hAnsi="IRBadr" w:cs="IRBadr" w:hint="cs"/>
          <w:sz w:val="34"/>
          <w:rtl/>
        </w:rPr>
        <w:t>. آقای شهیدی عامه استظهار نموده</w:t>
      </w:r>
      <w:r w:rsidR="0063554D">
        <w:rPr>
          <w:rFonts w:ascii="IRBadr" w:hAnsi="IRBadr" w:cs="IRBadr" w:hint="cs"/>
          <w:sz w:val="34"/>
          <w:rtl/>
        </w:rPr>
        <w:t xml:space="preserve"> که مراد از ناس در روایت ابی الجارود، عامه است،</w:t>
      </w:r>
      <w:r>
        <w:rPr>
          <w:rFonts w:ascii="IRBadr" w:hAnsi="IRBadr" w:cs="IRBadr" w:hint="cs"/>
          <w:sz w:val="34"/>
          <w:rtl/>
        </w:rPr>
        <w:t xml:space="preserve"> و آقای سیستانی، عموم مردم</w:t>
      </w:r>
      <w:r w:rsidR="0063554D">
        <w:rPr>
          <w:rFonts w:ascii="IRBadr" w:hAnsi="IRBadr" w:cs="IRBadr" w:hint="cs"/>
          <w:sz w:val="34"/>
          <w:rtl/>
        </w:rPr>
        <w:t xml:space="preserve"> را استظهار نموده است</w:t>
      </w:r>
      <w:r>
        <w:rPr>
          <w:rFonts w:ascii="IRBadr" w:hAnsi="IRBadr" w:cs="IRBadr" w:hint="cs"/>
          <w:sz w:val="34"/>
          <w:rtl/>
        </w:rPr>
        <w:t xml:space="preserve">. هر </w:t>
      </w:r>
      <w:r w:rsidR="0063554D">
        <w:rPr>
          <w:rFonts w:ascii="IRBadr" w:hAnsi="IRBadr" w:cs="IRBadr" w:hint="cs"/>
          <w:sz w:val="34"/>
          <w:rtl/>
        </w:rPr>
        <w:t xml:space="preserve">استظهار </w:t>
      </w:r>
      <w:r w:rsidR="00B42EB0">
        <w:rPr>
          <w:rFonts w:ascii="IRBadr" w:hAnsi="IRBadr" w:cs="IRBadr" w:hint="cs"/>
          <w:sz w:val="34"/>
          <w:rtl/>
        </w:rPr>
        <w:t xml:space="preserve">هر یک از آن دو قول </w:t>
      </w:r>
      <w:r>
        <w:rPr>
          <w:rFonts w:ascii="IRBadr" w:hAnsi="IRBadr" w:cs="IRBadr" w:hint="cs"/>
          <w:sz w:val="34"/>
          <w:rtl/>
        </w:rPr>
        <w:t xml:space="preserve">مشکل </w:t>
      </w:r>
      <w:r w:rsidR="0063554D">
        <w:rPr>
          <w:rFonts w:ascii="IRBadr" w:hAnsi="IRBadr" w:cs="IRBadr" w:hint="cs"/>
          <w:sz w:val="34"/>
          <w:rtl/>
        </w:rPr>
        <w:t>به نظر می‌رسد</w:t>
      </w:r>
      <w:r w:rsidR="00B42EB0">
        <w:rPr>
          <w:rFonts w:ascii="IRBadr" w:hAnsi="IRBadr" w:cs="IRBadr" w:hint="cs"/>
          <w:sz w:val="34"/>
          <w:rtl/>
        </w:rPr>
        <w:t>، و هر دو معنی در کلمه ناس در این روایت محتمل است.</w:t>
      </w:r>
      <w:r>
        <w:rPr>
          <w:rFonts w:ascii="IRBadr" w:hAnsi="IRBadr" w:cs="IRBadr" w:hint="cs"/>
          <w:sz w:val="34"/>
          <w:rtl/>
        </w:rPr>
        <w:t xml:space="preserve"> به صدر روایت توجه کنید:</w:t>
      </w:r>
    </w:p>
    <w:p w14:paraId="0D06E6AD" w14:textId="7EE5EC30" w:rsidR="00D3110D" w:rsidRDefault="00D3110D" w:rsidP="002F6262">
      <w:pPr>
        <w:rPr>
          <w:rFonts w:ascii="IRBadr" w:hAnsi="IRBadr" w:cs="IRBadr"/>
          <w:sz w:val="34"/>
          <w:rtl/>
        </w:rPr>
      </w:pPr>
      <w:r>
        <w:rPr>
          <w:rFonts w:ascii="IRBadr" w:hAnsi="IRBadr" w:cs="IRBadr" w:hint="cs"/>
          <w:sz w:val="34"/>
          <w:rtl/>
        </w:rPr>
        <w:t>«</w:t>
      </w:r>
      <w:r w:rsidRPr="00D3110D">
        <w:rPr>
          <w:rFonts w:ascii="IRBadr" w:hAnsi="IRBadr" w:cs="IRBadr"/>
          <w:sz w:val="34"/>
          <w:rtl/>
        </w:rPr>
        <w:t xml:space="preserve">وَ عَنْهُ عَنِ الْعَبَّاسِ عَنْ عَبْدِ اللَّهِ بْنِ الْمُغِيرَةِ عَنْ أَبِي الْجَارُودِ قَالَ: </w:t>
      </w:r>
      <w:r w:rsidRPr="00D3110D">
        <w:rPr>
          <w:rFonts w:ascii="IRBadr" w:hAnsi="IRBadr" w:cs="IRBadr"/>
          <w:color w:val="008000"/>
          <w:sz w:val="34"/>
          <w:rtl/>
        </w:rPr>
        <w:t>سَأَلْتُ أَبَا جَعْفَرٍ ع أَنَّا شَكَكْنَا سَنَةً فِي عَامٍ مِنْ تِلْكَ الْأَعْوَامِ فِي الْأَضْحَى- فَلَمَّا دَخَلْتُ عَلَى أَبِي جَعْفَرٍ ع وَ كَانَ بَعْضُ أَصْحَابِنَا يُضَحِّي فَقَالَ- الْفِطْرُ يَوْمُ يُفْطِرُ النَّاسُ وَ الْأَضْحَى يَوْمُ يُضَحِّي النَّاسُ وَ الصَّوْمُ يَوْمُ يَصُومُ النَّاسُ</w:t>
      </w:r>
      <w:r>
        <w:rPr>
          <w:rFonts w:ascii="IRBadr" w:hAnsi="IRBadr" w:cs="IRBadr" w:hint="cs"/>
          <w:sz w:val="34"/>
          <w:rtl/>
        </w:rPr>
        <w:t>»</w:t>
      </w:r>
      <w:r>
        <w:rPr>
          <w:rStyle w:val="FootnoteReference"/>
          <w:rFonts w:ascii="IRBadr" w:hAnsi="IRBadr" w:cs="IRBadr"/>
          <w:sz w:val="34"/>
          <w:rtl/>
        </w:rPr>
        <w:footnoteReference w:id="7"/>
      </w:r>
      <w:r w:rsidRPr="00D3110D">
        <w:rPr>
          <w:rFonts w:ascii="IRBadr" w:hAnsi="IRBadr" w:cs="IRBadr"/>
          <w:sz w:val="34"/>
          <w:rtl/>
        </w:rPr>
        <w:t>.</w:t>
      </w:r>
    </w:p>
    <w:p w14:paraId="4AD27EA6" w14:textId="77777777" w:rsidR="00B60735" w:rsidRDefault="00B60735" w:rsidP="002F6262">
      <w:pPr>
        <w:rPr>
          <w:rFonts w:ascii="IRBadr" w:hAnsi="IRBadr" w:cs="IRBadr"/>
          <w:sz w:val="34"/>
          <w:rtl/>
        </w:rPr>
      </w:pPr>
      <w:r>
        <w:rPr>
          <w:rFonts w:ascii="IRBadr" w:hAnsi="IRBadr" w:cs="IRBadr" w:hint="cs"/>
          <w:sz w:val="34"/>
          <w:rtl/>
        </w:rPr>
        <w:t>در اینکه مراد از «إنّا شککنا» در صدر روایت چیست دو احتمال وجود دارد:</w:t>
      </w:r>
    </w:p>
    <w:p w14:paraId="38D366F1" w14:textId="1792B899" w:rsidR="00B60735" w:rsidRDefault="00B60735" w:rsidP="002F6262">
      <w:pPr>
        <w:rPr>
          <w:rFonts w:ascii="IRBadr" w:hAnsi="IRBadr" w:cs="IRBadr"/>
          <w:sz w:val="34"/>
          <w:rtl/>
        </w:rPr>
      </w:pPr>
      <w:r w:rsidRPr="00B60735">
        <w:rPr>
          <w:rFonts w:ascii="IRBadr" w:hAnsi="IRBadr" w:cs="IRBadr" w:hint="cs"/>
          <w:b/>
          <w:bCs/>
          <w:sz w:val="34"/>
          <w:rtl/>
        </w:rPr>
        <w:t>احتمال اول</w:t>
      </w:r>
      <w:r>
        <w:rPr>
          <w:rFonts w:ascii="IRBadr" w:hAnsi="IRBadr" w:cs="IRBadr" w:hint="cs"/>
          <w:sz w:val="34"/>
          <w:rtl/>
        </w:rPr>
        <w:t>: شیعیان شک کرده‌اند.</w:t>
      </w:r>
      <w:r w:rsidR="0038751E">
        <w:rPr>
          <w:rFonts w:ascii="IRBadr" w:hAnsi="IRBadr" w:cs="IRBadr" w:hint="cs"/>
          <w:sz w:val="34"/>
          <w:rtl/>
        </w:rPr>
        <w:t xml:space="preserve"> بر این اساس، واژه ناس به معنای عامه است.</w:t>
      </w:r>
      <w:r w:rsidR="00ED14FE">
        <w:rPr>
          <w:rFonts w:ascii="IRBadr" w:hAnsi="IRBadr" w:cs="IRBadr" w:hint="cs"/>
          <w:sz w:val="34"/>
          <w:rtl/>
        </w:rPr>
        <w:t xml:space="preserve"> بر این اساس، مراد حضرت چنین است: </w:t>
      </w:r>
      <w:r w:rsidR="00ED14FE" w:rsidRPr="00ED14FE">
        <w:rPr>
          <w:rFonts w:ascii="IRBadr" w:hAnsi="IRBadr" w:cs="IRBadr" w:hint="cs"/>
          <w:b/>
          <w:bCs/>
          <w:sz w:val="30"/>
          <w:szCs w:val="24"/>
          <w:rtl/>
        </w:rPr>
        <w:t>«لا یجوز عمل الشیعة بنفسهم بل یجب علیهم متابعة العامّة»</w:t>
      </w:r>
      <w:r w:rsidR="00ED14FE">
        <w:rPr>
          <w:rFonts w:ascii="IRBadr" w:hAnsi="IRBadr" w:cs="IRBadr" w:hint="cs"/>
          <w:sz w:val="34"/>
          <w:rtl/>
        </w:rPr>
        <w:t>.</w:t>
      </w:r>
    </w:p>
    <w:p w14:paraId="1442BF98" w14:textId="77777777" w:rsidR="00535D16" w:rsidRDefault="0038751E" w:rsidP="0038751E">
      <w:pPr>
        <w:rPr>
          <w:rFonts w:ascii="IRBadr" w:hAnsi="IRBadr" w:cs="IRBadr"/>
          <w:sz w:val="34"/>
          <w:rtl/>
        </w:rPr>
      </w:pPr>
      <w:r w:rsidRPr="0038751E">
        <w:rPr>
          <w:rFonts w:ascii="IRBadr" w:hAnsi="IRBadr" w:cs="IRBadr" w:hint="cs"/>
          <w:b/>
          <w:bCs/>
          <w:sz w:val="34"/>
          <w:rtl/>
        </w:rPr>
        <w:t>احتمال دوم</w:t>
      </w:r>
      <w:r>
        <w:rPr>
          <w:rFonts w:ascii="IRBadr" w:hAnsi="IRBadr" w:cs="IRBadr" w:hint="cs"/>
          <w:sz w:val="34"/>
          <w:rtl/>
        </w:rPr>
        <w:t xml:space="preserve">: مراد، بعضی از اصحاب شیعه است. یعنی در سوال مزبور مطرح شده که برخی از شیعیان تضحیه کرده‌اند. </w:t>
      </w:r>
      <w:r w:rsidR="00D3110D">
        <w:rPr>
          <w:rFonts w:ascii="IRBadr" w:hAnsi="IRBadr" w:cs="IRBadr" w:hint="cs"/>
          <w:sz w:val="34"/>
          <w:rtl/>
        </w:rPr>
        <w:t xml:space="preserve">گویا حضرت بیان کرده که نباید بعضی اصحاب تضحیه می‌کردند. اگر </w:t>
      </w:r>
      <w:r>
        <w:rPr>
          <w:rFonts w:ascii="IRBadr" w:hAnsi="IRBadr" w:cs="IRBadr" w:hint="cs"/>
          <w:sz w:val="34"/>
          <w:rtl/>
        </w:rPr>
        <w:t>چنین باشد،</w:t>
      </w:r>
      <w:r w:rsidR="00D3110D">
        <w:rPr>
          <w:rFonts w:ascii="IRBadr" w:hAnsi="IRBadr" w:cs="IRBadr" w:hint="cs"/>
          <w:sz w:val="34"/>
          <w:rtl/>
        </w:rPr>
        <w:t xml:space="preserve"> مراد </w:t>
      </w:r>
      <w:r>
        <w:rPr>
          <w:rFonts w:ascii="IRBadr" w:hAnsi="IRBadr" w:cs="IRBadr" w:hint="cs"/>
          <w:sz w:val="34"/>
          <w:rtl/>
        </w:rPr>
        <w:t xml:space="preserve">حضرت </w:t>
      </w:r>
      <w:r w:rsidR="00D3110D">
        <w:rPr>
          <w:rFonts w:ascii="IRBadr" w:hAnsi="IRBadr" w:cs="IRBadr" w:hint="cs"/>
          <w:sz w:val="34"/>
          <w:rtl/>
        </w:rPr>
        <w:t xml:space="preserve">آن است که </w:t>
      </w:r>
      <w:r w:rsidRPr="00ED14FE">
        <w:rPr>
          <w:rFonts w:ascii="IRBadr" w:hAnsi="IRBadr" w:cs="IRBadr" w:hint="cs"/>
          <w:b/>
          <w:bCs/>
          <w:sz w:val="30"/>
          <w:szCs w:val="24"/>
          <w:rtl/>
        </w:rPr>
        <w:t>«</w:t>
      </w:r>
      <w:r w:rsidR="00D3110D" w:rsidRPr="00ED14FE">
        <w:rPr>
          <w:rFonts w:ascii="IRBadr" w:hAnsi="IRBadr" w:cs="IRBadr" w:hint="cs"/>
          <w:b/>
          <w:bCs/>
          <w:sz w:val="30"/>
          <w:szCs w:val="24"/>
          <w:rtl/>
        </w:rPr>
        <w:t>لا یجوز أن ینفرد الرجل بالتضحیة</w:t>
      </w:r>
      <w:r w:rsidRPr="00ED14FE">
        <w:rPr>
          <w:rFonts w:ascii="IRBadr" w:hAnsi="IRBadr" w:cs="IRBadr" w:hint="cs"/>
          <w:b/>
          <w:bCs/>
          <w:sz w:val="30"/>
          <w:szCs w:val="24"/>
          <w:rtl/>
        </w:rPr>
        <w:t>»</w:t>
      </w:r>
      <w:r w:rsidR="00D3110D">
        <w:rPr>
          <w:rFonts w:ascii="IRBadr" w:hAnsi="IRBadr" w:cs="IRBadr" w:hint="cs"/>
          <w:sz w:val="34"/>
          <w:rtl/>
        </w:rPr>
        <w:t xml:space="preserve">. </w:t>
      </w:r>
    </w:p>
    <w:p w14:paraId="52ECCBAB" w14:textId="36EEB122" w:rsidR="00D3110D" w:rsidRDefault="0072388E" w:rsidP="002F6262">
      <w:pPr>
        <w:rPr>
          <w:rFonts w:ascii="IRBadr" w:hAnsi="IRBadr" w:cs="IRBadr"/>
          <w:sz w:val="34"/>
          <w:rtl/>
        </w:rPr>
      </w:pPr>
      <w:r>
        <w:rPr>
          <w:rFonts w:ascii="IRBadr" w:hAnsi="IRBadr" w:cs="IRBadr" w:hint="cs"/>
          <w:sz w:val="34"/>
          <w:rtl/>
        </w:rPr>
        <w:t xml:space="preserve">اما آنچه آقای شهیدی بیان کردند که به این روایت عمل نشده است، نسببه </w:t>
      </w:r>
      <w:r w:rsidR="00D3110D">
        <w:rPr>
          <w:rFonts w:ascii="IRBadr" w:hAnsi="IRBadr" w:cs="IRBadr" w:hint="cs"/>
          <w:sz w:val="34"/>
          <w:rtl/>
        </w:rPr>
        <w:t>به ظاهر بدوی روایت</w:t>
      </w:r>
      <w:r>
        <w:rPr>
          <w:rFonts w:ascii="IRBadr" w:hAnsi="IRBadr" w:cs="IRBadr" w:hint="cs"/>
          <w:sz w:val="34"/>
          <w:rtl/>
        </w:rPr>
        <w:t xml:space="preserve"> صحیح است که بدان</w:t>
      </w:r>
      <w:r w:rsidR="00D3110D">
        <w:rPr>
          <w:rFonts w:ascii="IRBadr" w:hAnsi="IRBadr" w:cs="IRBadr" w:hint="cs"/>
          <w:sz w:val="34"/>
          <w:rtl/>
        </w:rPr>
        <w:t xml:space="preserve"> عمل نشده ولی این روایت توجیهی دارد که می‌توان گفت </w:t>
      </w:r>
      <w:r>
        <w:rPr>
          <w:rFonts w:ascii="IRBadr" w:hAnsi="IRBadr" w:cs="IRBadr" w:hint="cs"/>
          <w:sz w:val="34"/>
          <w:rtl/>
        </w:rPr>
        <w:t xml:space="preserve">با آن توجبه به روایت </w:t>
      </w:r>
      <w:r w:rsidR="00D3110D">
        <w:rPr>
          <w:rFonts w:ascii="IRBadr" w:hAnsi="IRBadr" w:cs="IRBadr" w:hint="cs"/>
          <w:sz w:val="34"/>
          <w:rtl/>
        </w:rPr>
        <w:t xml:space="preserve">عمل شده است. ممکن است </w:t>
      </w:r>
      <w:r w:rsidR="00930004">
        <w:rPr>
          <w:rFonts w:ascii="IRBadr" w:hAnsi="IRBadr" w:cs="IRBadr" w:hint="cs"/>
          <w:sz w:val="34"/>
          <w:rtl/>
        </w:rPr>
        <w:t xml:space="preserve">از این روایت </w:t>
      </w:r>
      <w:r w:rsidR="00D3110D">
        <w:rPr>
          <w:rFonts w:ascii="IRBadr" w:hAnsi="IRBadr" w:cs="IRBadr" w:hint="cs"/>
          <w:sz w:val="34"/>
          <w:rtl/>
        </w:rPr>
        <w:t>برداشت شود که بعض اصحابنا تخطئه شده</w:t>
      </w:r>
      <w:r w:rsidR="00291DEB">
        <w:rPr>
          <w:rFonts w:ascii="IRBadr" w:hAnsi="IRBadr" w:cs="IRBadr" w:hint="cs"/>
          <w:sz w:val="34"/>
          <w:rtl/>
        </w:rPr>
        <w:t>‌اند</w:t>
      </w:r>
      <w:r w:rsidR="00D3110D">
        <w:rPr>
          <w:rFonts w:ascii="IRBadr" w:hAnsi="IRBadr" w:cs="IRBadr" w:hint="cs"/>
          <w:sz w:val="34"/>
          <w:rtl/>
        </w:rPr>
        <w:t>؛ یعنی حتی اگر مکلف یقین داشته باشد نباید بر طبق آن عمل کند. معلوم نیست حضرت در مقام تخطئه باشد؛‌</w:t>
      </w:r>
      <w:r w:rsidR="00930004">
        <w:rPr>
          <w:rFonts w:ascii="IRBadr" w:hAnsi="IRBadr" w:cs="IRBadr" w:hint="cs"/>
          <w:sz w:val="34"/>
          <w:rtl/>
        </w:rPr>
        <w:t xml:space="preserve"> </w:t>
      </w:r>
      <w:r w:rsidR="00D3110D">
        <w:rPr>
          <w:rFonts w:ascii="IRBadr" w:hAnsi="IRBadr" w:cs="IRBadr" w:hint="cs"/>
          <w:sz w:val="34"/>
          <w:rtl/>
        </w:rPr>
        <w:t xml:space="preserve">بلکه در مقام </w:t>
      </w:r>
      <w:r w:rsidR="00291DEB">
        <w:rPr>
          <w:rFonts w:ascii="IRBadr" w:hAnsi="IRBadr" w:cs="IRBadr" w:hint="cs"/>
          <w:sz w:val="34"/>
          <w:rtl/>
        </w:rPr>
        <w:t xml:space="preserve">بیان حکم ذکرشده در کلام </w:t>
      </w:r>
      <w:r w:rsidR="00D3110D">
        <w:rPr>
          <w:rFonts w:ascii="IRBadr" w:hAnsi="IRBadr" w:cs="IRBadr" w:hint="cs"/>
          <w:sz w:val="34"/>
          <w:rtl/>
        </w:rPr>
        <w:t>ابی الجارود است.</w:t>
      </w:r>
      <w:r w:rsidR="00291DEB">
        <w:rPr>
          <w:rFonts w:ascii="IRBadr" w:hAnsi="IRBadr" w:cs="IRBadr" w:hint="cs"/>
          <w:sz w:val="34"/>
          <w:rtl/>
        </w:rPr>
        <w:t xml:space="preserve"> فرض روایت، صورت شک است. حضرت بیان کرده که در صورت شکّ نباید به مجرّد آنکه امر برای برخی روشن شده بدان اعتماد کرد؛ بلکه</w:t>
      </w:r>
      <w:r w:rsidR="00D3110D">
        <w:rPr>
          <w:rFonts w:ascii="IRBadr" w:hAnsi="IRBadr" w:cs="IRBadr" w:hint="cs"/>
          <w:sz w:val="34"/>
          <w:rtl/>
        </w:rPr>
        <w:t xml:space="preserve"> رویت باید یک امر واضح باشد</w:t>
      </w:r>
      <w:r w:rsidR="00291DEB">
        <w:rPr>
          <w:rFonts w:ascii="IRBadr" w:hAnsi="IRBadr" w:cs="IRBadr" w:hint="cs"/>
          <w:sz w:val="34"/>
          <w:rtl/>
        </w:rPr>
        <w:t>، و در این مساله باید به عموم مردم اعتماد کرد</w:t>
      </w:r>
      <w:r w:rsidR="00D3110D">
        <w:rPr>
          <w:rFonts w:ascii="IRBadr" w:hAnsi="IRBadr" w:cs="IRBadr" w:hint="cs"/>
          <w:sz w:val="34"/>
          <w:rtl/>
        </w:rPr>
        <w:t>. اینکه یکی دو نفر بگویند دیدم کافی نیست.</w:t>
      </w:r>
      <w:r w:rsidR="00291DEB">
        <w:rPr>
          <w:rFonts w:ascii="IRBadr" w:hAnsi="IRBadr" w:cs="IRBadr" w:hint="cs"/>
          <w:sz w:val="34"/>
          <w:rtl/>
        </w:rPr>
        <w:t xml:space="preserve"> این مطلب در روایات متعددی وارد شده است: </w:t>
      </w:r>
      <w:r w:rsidR="00291DEB" w:rsidRPr="00291DEB">
        <w:rPr>
          <w:rFonts w:ascii="IRBadr" w:hAnsi="IRBadr" w:cs="IRBadr" w:hint="cs"/>
          <w:color w:val="008000"/>
          <w:sz w:val="34"/>
          <w:rtl/>
        </w:rPr>
        <w:t>«لیس الرؤیة أن یراه واحد و لا اثنان»</w:t>
      </w:r>
      <w:r w:rsidR="00291DEB">
        <w:rPr>
          <w:rFonts w:ascii="IRBadr" w:hAnsi="IRBadr" w:cs="IRBadr" w:hint="cs"/>
          <w:color w:val="008000"/>
          <w:sz w:val="34"/>
          <w:rtl/>
        </w:rPr>
        <w:t>.</w:t>
      </w:r>
      <w:r w:rsidR="00D3110D">
        <w:rPr>
          <w:rFonts w:ascii="IRBadr" w:hAnsi="IRBadr" w:cs="IRBadr" w:hint="cs"/>
          <w:sz w:val="34"/>
          <w:rtl/>
        </w:rPr>
        <w:t xml:space="preserve"> اگر هوا صاف و روشن است جمع زیادی رویت می‌کنند</w:t>
      </w:r>
      <w:r w:rsidR="008D1162">
        <w:rPr>
          <w:rFonts w:ascii="IRBadr" w:hAnsi="IRBadr" w:cs="IRBadr" w:hint="cs"/>
          <w:sz w:val="34"/>
          <w:rtl/>
        </w:rPr>
        <w:t>، و اگر یک نفر دیده باشد، به‌طور طبیعی همه باید ببینند</w:t>
      </w:r>
      <w:r w:rsidR="00D3110D">
        <w:rPr>
          <w:rFonts w:ascii="IRBadr" w:hAnsi="IRBadr" w:cs="IRBadr" w:hint="cs"/>
          <w:sz w:val="34"/>
          <w:rtl/>
        </w:rPr>
        <w:t>. در هوای صاف بیّنه معتبر نیست. جناب آیت‌الله والد بیان کرده‌اند در جایی که افراد زیادی در مقام استهلال برآمده و تنها دو نفر مدّعی رویت هستند حتی اگر عادل باشند، اطمینان و علم عرفی به خطای آن دو نفر حاصل می‌شود. وقتی هوا</w:t>
      </w:r>
      <w:r w:rsidR="008D1162">
        <w:rPr>
          <w:rFonts w:ascii="IRBadr" w:hAnsi="IRBadr" w:cs="IRBadr" w:hint="cs"/>
          <w:sz w:val="34"/>
          <w:rtl/>
        </w:rPr>
        <w:t xml:space="preserve"> تیره باشد و ابری در هوا وجود دارد ممکن است برخی دیده باشند، ولی وقتی هوا</w:t>
      </w:r>
      <w:r w:rsidR="00D3110D">
        <w:rPr>
          <w:rFonts w:ascii="IRBadr" w:hAnsi="IRBadr" w:cs="IRBadr" w:hint="cs"/>
          <w:sz w:val="34"/>
          <w:rtl/>
        </w:rPr>
        <w:t xml:space="preserve"> صاف است، </w:t>
      </w:r>
      <w:r w:rsidR="008D1162">
        <w:rPr>
          <w:rFonts w:ascii="IRBadr" w:hAnsi="IRBadr" w:cs="IRBadr" w:hint="cs"/>
          <w:sz w:val="34"/>
          <w:rtl/>
        </w:rPr>
        <w:t>رویت یکی دو نفر کافی نیست، و به طور طبیعی همه می‌بینند</w:t>
      </w:r>
      <w:r w:rsidR="00BC103C">
        <w:rPr>
          <w:rStyle w:val="FootnoteReference"/>
          <w:rFonts w:ascii="IRBadr" w:hAnsi="IRBadr" w:cs="IRBadr"/>
          <w:sz w:val="34"/>
          <w:rtl/>
        </w:rPr>
        <w:footnoteReference w:id="8"/>
      </w:r>
      <w:r w:rsidR="00D3110D">
        <w:rPr>
          <w:rFonts w:ascii="IRBadr" w:hAnsi="IRBadr" w:cs="IRBadr" w:hint="cs"/>
          <w:sz w:val="34"/>
          <w:rtl/>
        </w:rPr>
        <w:t>.</w:t>
      </w:r>
    </w:p>
    <w:p w14:paraId="7E0E4601" w14:textId="38772F8E" w:rsidR="00F478A7" w:rsidRDefault="00F478A7" w:rsidP="00F478A7">
      <w:pPr>
        <w:pStyle w:val="Heading2"/>
        <w:rPr>
          <w:rtl/>
        </w:rPr>
      </w:pPr>
      <w:bookmarkStart w:id="10" w:name="_Toc216890127"/>
      <w:r>
        <w:rPr>
          <w:rFonts w:hint="cs"/>
          <w:rtl/>
        </w:rPr>
        <w:lastRenderedPageBreak/>
        <w:t>روایت مربوط به حضور امام صادق علیه السلام در حیره</w:t>
      </w:r>
      <w:bookmarkEnd w:id="10"/>
    </w:p>
    <w:p w14:paraId="00A46BAB" w14:textId="60866285" w:rsidR="005C1D37" w:rsidRDefault="0058198D" w:rsidP="005C1D37">
      <w:pPr>
        <w:rPr>
          <w:rFonts w:ascii="IRBadr" w:hAnsi="IRBadr" w:cs="IRBadr"/>
          <w:sz w:val="34"/>
        </w:rPr>
      </w:pPr>
      <w:r>
        <w:rPr>
          <w:rFonts w:ascii="IRBadr" w:hAnsi="IRBadr" w:cs="IRBadr" w:hint="cs"/>
          <w:sz w:val="34"/>
          <w:rtl/>
        </w:rPr>
        <w:t>در خلال مباحث آقای سیستانی این روایت نقل شده است:</w:t>
      </w:r>
    </w:p>
    <w:p w14:paraId="1E7E62DF" w14:textId="5387707F" w:rsidR="0058198D" w:rsidRDefault="0058198D" w:rsidP="005C1D37">
      <w:pPr>
        <w:rPr>
          <w:rFonts w:ascii="IRBadr" w:hAnsi="IRBadr" w:cs="IRBadr"/>
          <w:sz w:val="34"/>
          <w:rtl/>
        </w:rPr>
      </w:pPr>
      <w:r>
        <w:rPr>
          <w:rFonts w:ascii="IRBadr" w:hAnsi="IRBadr" w:cs="IRBadr" w:hint="cs"/>
          <w:sz w:val="34"/>
          <w:rtl/>
        </w:rPr>
        <w:t>«</w:t>
      </w:r>
      <w:r w:rsidR="00687B0B" w:rsidRPr="00687B0B">
        <w:rPr>
          <w:rFonts w:ascii="IRBadr" w:hAnsi="IRBadr" w:cs="IRBadr"/>
          <w:sz w:val="34"/>
          <w:rtl/>
        </w:rPr>
        <w:t xml:space="preserve"> مُحَمَّدُ بْنُ يَحْيَى عَنْ مُحَمَّدِ بْنِ أَحْمَدَ عَنْ أَيُّوبَ بْنِ نُوحٍ عَنِ الْعَبَّاسِ بْنِ عَامِرٍ عَنْ دَاوُدَ بْنِ الْحُصَيْنِ عَنْ رَجُلٍ مِنْ أَصْحَابِنَا عَنْ أَبِي عَبْدِ اللَّهِ ع </w:t>
      </w:r>
      <w:r w:rsidR="00687B0B" w:rsidRPr="00687B0B">
        <w:rPr>
          <w:rFonts w:ascii="IRBadr" w:hAnsi="IRBadr" w:cs="IRBadr"/>
          <w:color w:val="008000"/>
          <w:sz w:val="34"/>
          <w:rtl/>
        </w:rPr>
        <w:t>أَنَّهُ قَالَ وَ هُوَ بِالْحِيرَةِ فِي زَمَانِ أَبِي الْعَبَّاسِ إِنِّي دَخَلْتُ عَلَيْهِ وَ قَدْ شَكَّ النَّاسُ فِي الصَّوْمِ وَ هُوَ وَ اللَّهِ مِنْ شَهْرِ رَمَضَانَ فَسَلَّمْتُ عَلَيْهِ فَقَالَ يَا أَبَا عَبْدِ اللَّهِ أَ صُمْتَ الْيَوْمَ فَقُلْتُ لَا وَ الْمَائِدَةُ بَيْنَ يَدَيْهِ قَالَ فَادْنُ فَكُلْ قَالَ فَدَنَوْتُ فَأَكَلْتُ قَالَ وَ قُلْتُ الصَّوْمُ مَعَكَ وَ الْفِطْرُ مَعَكَ فَقَالَ الرَّجُلُ لِأَبِي عَبْدِ اللَّهِ ع تُفْطِرُ يَوْماً مِنْ شَهْرِ رَمَضَانَ فَقَالَ إِي وَ اللَّهِ أَنْ أُفْطِرَ يَوْماً مِنْ شَهْرِ رَمَضَانَ أَحَبُّ إِلَيَّ مِنْ أَنْ يُضْرَبَ عُنُقِي</w:t>
      </w:r>
      <w:r>
        <w:rPr>
          <w:rFonts w:ascii="IRBadr" w:hAnsi="IRBadr" w:cs="IRBadr" w:hint="cs"/>
          <w:sz w:val="34"/>
          <w:rtl/>
        </w:rPr>
        <w:t>»</w:t>
      </w:r>
      <w:r>
        <w:rPr>
          <w:rStyle w:val="FootnoteReference"/>
          <w:rFonts w:ascii="IRBadr" w:hAnsi="IRBadr" w:cs="IRBadr"/>
          <w:sz w:val="34"/>
          <w:rtl/>
        </w:rPr>
        <w:footnoteReference w:id="9"/>
      </w:r>
      <w:r w:rsidRPr="0058198D">
        <w:rPr>
          <w:rFonts w:ascii="IRBadr" w:hAnsi="IRBadr" w:cs="IRBadr"/>
          <w:sz w:val="34"/>
          <w:rtl/>
        </w:rPr>
        <w:t>.</w:t>
      </w:r>
    </w:p>
    <w:p w14:paraId="78DD82A5" w14:textId="003D82E3" w:rsidR="0058198D" w:rsidRDefault="00687B0B" w:rsidP="005C1D37">
      <w:pPr>
        <w:rPr>
          <w:rFonts w:ascii="IRBadr" w:hAnsi="IRBadr" w:cs="IRBadr"/>
          <w:sz w:val="34"/>
          <w:rtl/>
        </w:rPr>
      </w:pPr>
      <w:r>
        <w:rPr>
          <w:rFonts w:ascii="IRBadr" w:hAnsi="IRBadr" w:cs="IRBadr" w:hint="cs"/>
          <w:sz w:val="34"/>
          <w:rtl/>
        </w:rPr>
        <w:t xml:space="preserve">معنای این روایت هرچه باشد از آن استفاده می‌شود که بین خاصه و عامه تفاوت وجود دارد. </w:t>
      </w:r>
      <w:r w:rsidR="0058198D">
        <w:rPr>
          <w:rFonts w:ascii="IRBadr" w:hAnsi="IRBadr" w:cs="IRBadr" w:hint="cs"/>
          <w:sz w:val="34"/>
          <w:rtl/>
        </w:rPr>
        <w:t>آقای شهیدی بیان کرده مراد از یوم الشک در این روایت، یوم الشک در آخر رمضان است، نه اول رمضان. عبارت ایشان بدین شرح است:</w:t>
      </w:r>
    </w:p>
    <w:p w14:paraId="0891FC5F" w14:textId="4CE0E2BE" w:rsidR="0058198D" w:rsidRDefault="00687B0B" w:rsidP="00687B0B">
      <w:pPr>
        <w:rPr>
          <w:rFonts w:ascii="IRBadr" w:hAnsi="IRBadr" w:cs="IRBadr"/>
          <w:sz w:val="34"/>
          <w:rtl/>
        </w:rPr>
      </w:pPr>
      <w:r w:rsidRPr="00687B0B">
        <w:rPr>
          <w:rFonts w:ascii="IRBadr" w:hAnsi="IRBadr" w:cs="IRBadr" w:hint="cs"/>
          <w:color w:val="000080"/>
          <w:sz w:val="34"/>
          <w:rtl/>
        </w:rPr>
        <w:t>«</w:t>
      </w:r>
      <w:r w:rsidRPr="00687B0B">
        <w:rPr>
          <w:rFonts w:ascii="IRBadr" w:hAnsi="IRBadr" w:cs="IRBadr"/>
          <w:color w:val="000080"/>
          <w:sz w:val="34"/>
          <w:rtl/>
        </w:rPr>
        <w:t>وأما حمل خبر لقاء الإمام عليه‌السلام مع السفاح على اول شهر رمضان فلايخلو من بُعد، حيث ان صوم يوم الشك كان متعارفا عندهم، ولذا ورد عنه النهي فلم يكن خلاف التقية، فالظاهر ان المراد منه آخر الشهر، ولاينافيه التعبير ب</w:t>
      </w:r>
      <w:r w:rsidRPr="00687B0B">
        <w:rPr>
          <w:rFonts w:ascii="IRBadr" w:hAnsi="IRBadr" w:cs="IRBadr" w:hint="cs"/>
          <w:color w:val="000080"/>
          <w:sz w:val="34"/>
          <w:rtl/>
        </w:rPr>
        <w:t>ـ«</w:t>
      </w:r>
      <w:r w:rsidRPr="00C61CE4">
        <w:rPr>
          <w:rFonts w:ascii="IRBadr" w:hAnsi="IRBadr" w:cs="IRBadr"/>
          <w:color w:val="008000"/>
          <w:sz w:val="34"/>
          <w:rtl/>
        </w:rPr>
        <w:t>اني دخلت على السفاح يوم الشك، وانا اعلم انه من شهر رمضان وانه قد شك الناس في الصوم وهو والله من شهر رمضان</w:t>
      </w:r>
      <w:r w:rsidRPr="00687B0B">
        <w:rPr>
          <w:rFonts w:ascii="IRBadr" w:hAnsi="IRBadr" w:cs="IRBadr" w:hint="cs"/>
          <w:color w:val="000080"/>
          <w:sz w:val="34"/>
          <w:rtl/>
        </w:rPr>
        <w:t>»</w:t>
      </w:r>
      <w:r w:rsidR="00C61CE4">
        <w:rPr>
          <w:rStyle w:val="FootnoteReference"/>
          <w:rFonts w:ascii="IRBadr" w:hAnsi="IRBadr" w:cs="IRBadr"/>
          <w:sz w:val="34"/>
          <w:rtl/>
        </w:rPr>
        <w:footnoteReference w:id="10"/>
      </w:r>
      <w:r>
        <w:rPr>
          <w:rFonts w:ascii="IRBadr" w:hAnsi="IRBadr" w:cs="IRBadr" w:hint="cs"/>
          <w:sz w:val="34"/>
          <w:rtl/>
        </w:rPr>
        <w:t>.</w:t>
      </w:r>
    </w:p>
    <w:p w14:paraId="6A676165" w14:textId="3A9B76B9" w:rsidR="0050686C" w:rsidRPr="002F6262" w:rsidRDefault="0050686C" w:rsidP="00687B0B">
      <w:pPr>
        <w:rPr>
          <w:rFonts w:ascii="IRBadr" w:hAnsi="IRBadr" w:cs="IRBadr"/>
          <w:sz w:val="34"/>
        </w:rPr>
      </w:pPr>
      <w:r>
        <w:rPr>
          <w:rFonts w:ascii="IRBadr" w:hAnsi="IRBadr" w:cs="IRBadr" w:hint="cs"/>
          <w:sz w:val="34"/>
          <w:rtl/>
        </w:rPr>
        <w:t xml:space="preserve">این روایت را ملاحظه کنید. در </w:t>
      </w:r>
      <w:r w:rsidR="00E30577">
        <w:rPr>
          <w:rFonts w:ascii="IRBadr" w:hAnsi="IRBadr" w:cs="IRBadr" w:hint="cs"/>
          <w:sz w:val="34"/>
          <w:rtl/>
        </w:rPr>
        <w:t xml:space="preserve">این </w:t>
      </w:r>
      <w:r>
        <w:rPr>
          <w:rFonts w:ascii="IRBadr" w:hAnsi="IRBadr" w:cs="IRBadr" w:hint="cs"/>
          <w:sz w:val="34"/>
          <w:rtl/>
        </w:rPr>
        <w:t>روایت تعبیر «یوم شکّ» به کار رفته، ولی در روایات دیگر تعبیر «یوم الشک» به کار رفته است. ما تمامی این روایات را ملاحظه نمودیم. به روشنی معلوم است که مراد از این تعبیر در دیگر روایات، ابتدای ماه رمضان است</w:t>
      </w:r>
      <w:r w:rsidR="00F36695">
        <w:rPr>
          <w:rFonts w:ascii="IRBadr" w:hAnsi="IRBadr" w:cs="IRBadr" w:hint="cs"/>
          <w:sz w:val="34"/>
          <w:rtl/>
        </w:rPr>
        <w:t>، و مردّد بین شوال و ماه رمضان نیست. البته نسبت به شک در روایت هلال شوال نیز روایاتی وارد شده و این مساله هم مطرح بوده، ولی تعابیری  چون «یوم الشکّ» و «یوم یشکّ أنّه من شهر رمضان» در آن مورد به کار نرفته، و این تعبیر تنها در روایات مربوط به آخر ماه شعبان وارد شده است.</w:t>
      </w:r>
    </w:p>
    <w:sectPr w:rsidR="0050686C"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4BBFE" w14:textId="77777777" w:rsidR="009F773B" w:rsidRDefault="009F773B" w:rsidP="008B750B">
      <w:pPr>
        <w:spacing w:line="240" w:lineRule="auto"/>
      </w:pPr>
      <w:r>
        <w:separator/>
      </w:r>
    </w:p>
    <w:p w14:paraId="6A6CE77F" w14:textId="77777777" w:rsidR="009F773B" w:rsidRDefault="009F773B"/>
  </w:endnote>
  <w:endnote w:type="continuationSeparator" w:id="0">
    <w:p w14:paraId="0407D8A8" w14:textId="77777777" w:rsidR="009F773B" w:rsidRDefault="009F773B" w:rsidP="008B750B">
      <w:pPr>
        <w:spacing w:line="240" w:lineRule="auto"/>
      </w:pPr>
      <w:r>
        <w:continuationSeparator/>
      </w:r>
    </w:p>
    <w:p w14:paraId="3C0F482C" w14:textId="77777777" w:rsidR="009F773B" w:rsidRDefault="009F7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857550" w:rsidRPr="00857550">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1" w:name="BokAdres"/>
          <w:bookmarkEnd w:id="11"/>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E6396" w14:textId="77777777" w:rsidR="009F773B" w:rsidRDefault="009F773B" w:rsidP="008B750B">
      <w:pPr>
        <w:spacing w:line="240" w:lineRule="auto"/>
      </w:pPr>
      <w:r>
        <w:separator/>
      </w:r>
    </w:p>
    <w:p w14:paraId="5B9F457C" w14:textId="77777777" w:rsidR="009F773B" w:rsidRDefault="009F773B"/>
  </w:footnote>
  <w:footnote w:type="continuationSeparator" w:id="0">
    <w:p w14:paraId="247B3024" w14:textId="77777777" w:rsidR="009F773B" w:rsidRDefault="009F773B" w:rsidP="008B750B">
      <w:pPr>
        <w:spacing w:line="240" w:lineRule="auto"/>
      </w:pPr>
      <w:r>
        <w:continuationSeparator/>
      </w:r>
    </w:p>
    <w:p w14:paraId="24F2AC72" w14:textId="77777777" w:rsidR="009F773B" w:rsidRDefault="009F773B"/>
  </w:footnote>
  <w:footnote w:id="1">
    <w:p w14:paraId="3BC96B32" w14:textId="32965DC6" w:rsidR="007B1E62" w:rsidRDefault="007B1E62">
      <w:pPr>
        <w:pStyle w:val="FootnoteText"/>
      </w:pPr>
      <w:r>
        <w:rPr>
          <w:rStyle w:val="FootnoteReference"/>
        </w:rPr>
        <w:footnoteRef/>
      </w:r>
      <w:r>
        <w:rPr>
          <w:rFonts w:hint="cs"/>
          <w:rtl/>
        </w:rPr>
        <w:t xml:space="preserve"> </w:t>
      </w:r>
      <w:r w:rsidRPr="007B1E62">
        <w:rPr>
          <w:rtl/>
        </w:rPr>
        <w:t>الكافي (ط - الإسلامية)، ج‏4، ص: 170</w:t>
      </w:r>
    </w:p>
  </w:footnote>
  <w:footnote w:id="2">
    <w:p w14:paraId="0B2A02CD" w14:textId="32B6F655" w:rsidR="007B1E62" w:rsidRDefault="007B1E62">
      <w:pPr>
        <w:pStyle w:val="FootnoteText"/>
      </w:pPr>
      <w:r>
        <w:rPr>
          <w:rStyle w:val="FootnoteReference"/>
        </w:rPr>
        <w:footnoteRef/>
      </w:r>
      <w:r>
        <w:rPr>
          <w:rtl/>
        </w:rPr>
        <w:t xml:space="preserve"> </w:t>
      </w:r>
      <w:r>
        <w:rPr>
          <w:rFonts w:hint="cs"/>
          <w:rtl/>
        </w:rPr>
        <w:t>همان، ص۱۶۹.</w:t>
      </w:r>
    </w:p>
  </w:footnote>
  <w:footnote w:id="3">
    <w:p w14:paraId="29347E86" w14:textId="77777777" w:rsidR="00193803" w:rsidRDefault="00193803" w:rsidP="00193803">
      <w:pPr>
        <w:pStyle w:val="FootnoteText"/>
      </w:pPr>
      <w:r>
        <w:rPr>
          <w:rStyle w:val="FootnoteReference"/>
        </w:rPr>
        <w:footnoteRef/>
      </w:r>
      <w:r>
        <w:rPr>
          <w:rtl/>
        </w:rPr>
        <w:t xml:space="preserve"> </w:t>
      </w:r>
      <w:r w:rsidRPr="00A43A3D">
        <w:rPr>
          <w:rtl/>
        </w:rPr>
        <w:t>تهذيب الأحكام (تحقيق خرسان)، ج‏4، ص: 317</w:t>
      </w:r>
    </w:p>
  </w:footnote>
  <w:footnote w:id="4">
    <w:p w14:paraId="7E7C80F5" w14:textId="064BE11F" w:rsidR="008D30AE" w:rsidRDefault="008D30AE" w:rsidP="008D30AE">
      <w:pPr>
        <w:autoSpaceDE w:val="0"/>
        <w:autoSpaceDN w:val="0"/>
        <w:adjustRightInd w:val="0"/>
        <w:spacing w:line="240" w:lineRule="auto"/>
        <w:rPr>
          <w:rFonts w:ascii="IRANSans" w:hAnsi="IRANSans" w:cs="IRANSans"/>
          <w:sz w:val="18"/>
          <w:szCs w:val="18"/>
          <w:rtl/>
          <w:lang w:val="x-none" w:bidi="ar-SA"/>
        </w:rPr>
      </w:pPr>
      <w:r>
        <w:rPr>
          <w:rFonts w:ascii="Arial" w:hAnsi="Arial" w:cs="Arial"/>
          <w:sz w:val="20"/>
          <w:szCs w:val="20"/>
          <w:vertAlign w:val="superscript"/>
          <w:rtl/>
          <w:lang w:val="x-none" w:bidi="ar-SA"/>
        </w:rPr>
        <w:footnoteRef/>
      </w:r>
      <w:r>
        <w:rPr>
          <w:rFonts w:hint="cs"/>
          <w:sz w:val="20"/>
          <w:szCs w:val="20"/>
          <w:rtl/>
        </w:rPr>
        <w:t xml:space="preserve">ابحاث اصولیّة، </w:t>
      </w:r>
      <w:r w:rsidRPr="008D30AE">
        <w:rPr>
          <w:sz w:val="20"/>
          <w:szCs w:val="20"/>
          <w:rtl/>
        </w:rPr>
        <w:t>مباحث الألفاظ ج2، الاضطرار غیر المستوعب، -، ص: 600</w:t>
      </w:r>
    </w:p>
  </w:footnote>
  <w:footnote w:id="5">
    <w:p w14:paraId="3F87E70D" w14:textId="599B05B9" w:rsidR="00D9309C" w:rsidRDefault="00D9309C">
      <w:pPr>
        <w:pStyle w:val="FootnoteText"/>
      </w:pPr>
      <w:r>
        <w:rPr>
          <w:rStyle w:val="FootnoteReference"/>
        </w:rPr>
        <w:footnoteRef/>
      </w:r>
      <w:r>
        <w:rPr>
          <w:rtl/>
        </w:rPr>
        <w:t xml:space="preserve"> </w:t>
      </w:r>
      <w:r w:rsidRPr="00D9309C">
        <w:rPr>
          <w:rtl/>
        </w:rPr>
        <w:t>ابحاث اصول</w:t>
      </w:r>
      <w:r w:rsidRPr="00D9309C">
        <w:rPr>
          <w:rFonts w:hint="cs"/>
          <w:rtl/>
        </w:rPr>
        <w:t>یّ</w:t>
      </w:r>
      <w:r w:rsidRPr="00D9309C">
        <w:rPr>
          <w:rFonts w:hint="eastAsia"/>
          <w:rtl/>
        </w:rPr>
        <w:t>ة،</w:t>
      </w:r>
      <w:r w:rsidRPr="00D9309C">
        <w:rPr>
          <w:rtl/>
        </w:rPr>
        <w:t xml:space="preserve"> مباحث الألفاظ ج2، ص</w:t>
      </w:r>
      <w:r>
        <w:rPr>
          <w:rFonts w:hint="cs"/>
          <w:rtl/>
        </w:rPr>
        <w:t>422</w:t>
      </w:r>
    </w:p>
  </w:footnote>
  <w:footnote w:id="6">
    <w:p w14:paraId="70072537" w14:textId="2553EAF7" w:rsidR="0063554D" w:rsidRDefault="0063554D">
      <w:pPr>
        <w:pStyle w:val="FootnoteText"/>
      </w:pPr>
      <w:r>
        <w:rPr>
          <w:rStyle w:val="FootnoteReference"/>
        </w:rPr>
        <w:footnoteRef/>
      </w:r>
      <w:r>
        <w:rPr>
          <w:rtl/>
        </w:rPr>
        <w:t xml:space="preserve"> </w:t>
      </w:r>
      <w:r>
        <w:rPr>
          <w:rFonts w:hint="cs"/>
          <w:rtl/>
        </w:rPr>
        <w:t xml:space="preserve">این عبارت بخشی از روایتی است که در کافی وارد شده است. بخش دیگری از این روایت چنین است: ..... </w:t>
      </w:r>
      <w:r w:rsidRPr="0063554D">
        <w:rPr>
          <w:rtl/>
        </w:rPr>
        <w:t>الْإِسْلَامُ هُوَ الظَّاهِرُ الَّذِي عَلَيْهِ النَّاسُ شَهَادَةُ أَنْ لَا إِلَهَ إِلَّا اللَّهُ وَحْدَهُ لَا شَرِيكَ لَهُ وَ أَنَّ مُحَمَّداً عَبْدُهُ وَ رَسُولُهُ وَ إِقَامُ الصَّلَاةِ وَ إِيتَاءُ الزَّكَاةِ وَ حِجُّ الْبَيْتِ وَ صِيَامُ شَهْرِ رَمَضَانَ فَهَذَا الْإِسْلَامُ وَ قَالَ الْإِيمَانُ مَعْرِفَة</w:t>
      </w:r>
      <w:r>
        <w:rPr>
          <w:rFonts w:hint="cs"/>
          <w:rtl/>
        </w:rPr>
        <w:t xml:space="preserve"> </w:t>
      </w:r>
      <w:r w:rsidRPr="0063554D">
        <w:rPr>
          <w:rtl/>
        </w:rPr>
        <w:t>هَذَا الْأَمْرِ مَعَ هَذَا فَإِنْ أَقَرَّ بِهَا وَ لَمْ يَعْرِفْ هَذَا الْأَمْرَ كَانَ مُسْلِماً وَ كَانَ ضَالًّا</w:t>
      </w:r>
      <w:r>
        <w:rPr>
          <w:rFonts w:hint="cs"/>
          <w:rtl/>
        </w:rPr>
        <w:t xml:space="preserve">: </w:t>
      </w:r>
      <w:r w:rsidRPr="0063554D">
        <w:rPr>
          <w:rtl/>
        </w:rPr>
        <w:t>الكافي (ط - الإسلامية)، ج‏2، ص: 24</w:t>
      </w:r>
    </w:p>
  </w:footnote>
  <w:footnote w:id="7">
    <w:p w14:paraId="1EA745AB" w14:textId="394402E8" w:rsidR="00D3110D" w:rsidRDefault="00D3110D">
      <w:pPr>
        <w:pStyle w:val="FootnoteText"/>
      </w:pPr>
      <w:r>
        <w:rPr>
          <w:rStyle w:val="FootnoteReference"/>
        </w:rPr>
        <w:footnoteRef/>
      </w:r>
      <w:r>
        <w:rPr>
          <w:rtl/>
        </w:rPr>
        <w:t xml:space="preserve"> </w:t>
      </w:r>
      <w:r w:rsidRPr="00D3110D">
        <w:rPr>
          <w:rtl/>
        </w:rPr>
        <w:t>تهذيب الأحكام (تحقيق خرسان)، ج‏4، ص: 317</w:t>
      </w:r>
    </w:p>
  </w:footnote>
  <w:footnote w:id="8">
    <w:p w14:paraId="641DC5CD" w14:textId="6C56E7D2" w:rsidR="00BC103C" w:rsidRPr="00BC103C" w:rsidRDefault="00BC103C" w:rsidP="00BC103C">
      <w:pPr>
        <w:pStyle w:val="FootnoteText"/>
        <w:rPr>
          <w:sz w:val="22"/>
          <w:szCs w:val="22"/>
          <w:rtl/>
        </w:rPr>
      </w:pPr>
      <w:r>
        <w:rPr>
          <w:rStyle w:val="FootnoteReference"/>
        </w:rPr>
        <w:footnoteRef/>
      </w:r>
      <w:r>
        <w:rPr>
          <w:rtl/>
        </w:rPr>
        <w:t xml:space="preserve"> </w:t>
      </w:r>
      <w:r>
        <w:rPr>
          <w:rFonts w:hint="cs"/>
          <w:rtl/>
        </w:rPr>
        <w:t>به مناسبت</w:t>
      </w:r>
      <w:r w:rsidR="006F6C1B">
        <w:rPr>
          <w:rFonts w:hint="cs"/>
          <w:rtl/>
        </w:rPr>
        <w:t>،</w:t>
      </w:r>
      <w:r>
        <w:rPr>
          <w:rFonts w:hint="cs"/>
          <w:rtl/>
        </w:rPr>
        <w:t xml:space="preserve"> این حکایت ذکر می‌شود: </w:t>
      </w:r>
      <w:r w:rsidRPr="00BC103C">
        <w:rPr>
          <w:sz w:val="22"/>
          <w:szCs w:val="22"/>
          <w:rtl/>
        </w:rPr>
        <w:t>نماز مرحوم آقاش</w:t>
      </w:r>
      <w:r w:rsidRPr="00BC103C">
        <w:rPr>
          <w:rFonts w:hint="cs"/>
          <w:sz w:val="22"/>
          <w:szCs w:val="22"/>
          <w:rtl/>
        </w:rPr>
        <w:t>ی</w:t>
      </w:r>
      <w:r w:rsidRPr="00BC103C">
        <w:rPr>
          <w:rFonts w:hint="eastAsia"/>
          <w:sz w:val="22"/>
          <w:szCs w:val="22"/>
          <w:rtl/>
        </w:rPr>
        <w:t>خ</w:t>
      </w:r>
      <w:r w:rsidRPr="00BC103C">
        <w:rPr>
          <w:sz w:val="22"/>
          <w:szCs w:val="22"/>
          <w:rtl/>
        </w:rPr>
        <w:t xml:space="preserve"> عل</w:t>
      </w:r>
      <w:r w:rsidRPr="00BC103C">
        <w:rPr>
          <w:rFonts w:hint="cs"/>
          <w:sz w:val="22"/>
          <w:szCs w:val="22"/>
          <w:rtl/>
        </w:rPr>
        <w:t>ی</w:t>
      </w:r>
      <w:r w:rsidRPr="00BC103C">
        <w:rPr>
          <w:sz w:val="22"/>
          <w:szCs w:val="22"/>
          <w:rtl/>
        </w:rPr>
        <w:t xml:space="preserve"> زاهد از نمازها</w:t>
      </w:r>
      <w:r w:rsidRPr="00BC103C">
        <w:rPr>
          <w:rFonts w:hint="cs"/>
          <w:sz w:val="22"/>
          <w:szCs w:val="22"/>
          <w:rtl/>
        </w:rPr>
        <w:t>یی</w:t>
      </w:r>
      <w:r w:rsidRPr="00BC103C">
        <w:rPr>
          <w:sz w:val="22"/>
          <w:szCs w:val="22"/>
          <w:rtl/>
        </w:rPr>
        <w:t xml:space="preserve"> بوده که مقدّس</w:t>
      </w:r>
      <w:r w:rsidRPr="00BC103C">
        <w:rPr>
          <w:rFonts w:hint="cs"/>
          <w:sz w:val="22"/>
          <w:szCs w:val="22"/>
          <w:rtl/>
        </w:rPr>
        <w:t>ی</w:t>
      </w:r>
      <w:r w:rsidRPr="00BC103C">
        <w:rPr>
          <w:rFonts w:hint="eastAsia"/>
          <w:sz w:val="22"/>
          <w:szCs w:val="22"/>
          <w:rtl/>
        </w:rPr>
        <w:t>ن</w:t>
      </w:r>
      <w:r w:rsidRPr="00BC103C">
        <w:rPr>
          <w:sz w:val="22"/>
          <w:szCs w:val="22"/>
          <w:rtl/>
        </w:rPr>
        <w:t xml:space="preserve"> و علما و مراجع در آن شرکت م</w:t>
      </w:r>
      <w:r w:rsidRPr="00BC103C">
        <w:rPr>
          <w:rFonts w:hint="cs"/>
          <w:sz w:val="22"/>
          <w:szCs w:val="22"/>
          <w:rtl/>
        </w:rPr>
        <w:t>ی‌</w:t>
      </w:r>
      <w:r w:rsidRPr="00BC103C">
        <w:rPr>
          <w:rFonts w:hint="eastAsia"/>
          <w:sz w:val="22"/>
          <w:szCs w:val="22"/>
          <w:rtl/>
        </w:rPr>
        <w:t>کردند</w:t>
      </w:r>
      <w:r w:rsidRPr="00BC103C">
        <w:rPr>
          <w:sz w:val="22"/>
          <w:szCs w:val="22"/>
          <w:rtl/>
        </w:rPr>
        <w:t xml:space="preserve">. </w:t>
      </w:r>
      <w:r w:rsidR="006F6C1B">
        <w:rPr>
          <w:rFonts w:hint="cs"/>
          <w:sz w:val="22"/>
          <w:szCs w:val="22"/>
          <w:rtl/>
        </w:rPr>
        <w:t xml:space="preserve">روزی </w:t>
      </w:r>
      <w:r w:rsidRPr="00BC103C">
        <w:rPr>
          <w:sz w:val="22"/>
          <w:szCs w:val="22"/>
          <w:rtl/>
        </w:rPr>
        <w:t>قض</w:t>
      </w:r>
      <w:r w:rsidRPr="00BC103C">
        <w:rPr>
          <w:rFonts w:hint="cs"/>
          <w:sz w:val="22"/>
          <w:szCs w:val="22"/>
          <w:rtl/>
        </w:rPr>
        <w:t>ی</w:t>
      </w:r>
      <w:r w:rsidRPr="00BC103C">
        <w:rPr>
          <w:rFonts w:hint="eastAsia"/>
          <w:sz w:val="22"/>
          <w:szCs w:val="22"/>
          <w:rtl/>
        </w:rPr>
        <w:t>ه‌ا</w:t>
      </w:r>
      <w:r w:rsidRPr="00BC103C">
        <w:rPr>
          <w:rFonts w:hint="cs"/>
          <w:sz w:val="22"/>
          <w:szCs w:val="22"/>
          <w:rtl/>
        </w:rPr>
        <w:t>ی</w:t>
      </w:r>
      <w:r w:rsidRPr="00BC103C">
        <w:rPr>
          <w:sz w:val="22"/>
          <w:szCs w:val="22"/>
          <w:rtl/>
        </w:rPr>
        <w:t xml:space="preserve"> رخ م</w:t>
      </w:r>
      <w:r w:rsidRPr="00BC103C">
        <w:rPr>
          <w:rFonts w:hint="cs"/>
          <w:sz w:val="22"/>
          <w:szCs w:val="22"/>
          <w:rtl/>
        </w:rPr>
        <w:t>ی‌</w:t>
      </w:r>
      <w:r w:rsidRPr="00BC103C">
        <w:rPr>
          <w:rFonts w:hint="eastAsia"/>
          <w:sz w:val="22"/>
          <w:szCs w:val="22"/>
          <w:rtl/>
        </w:rPr>
        <w:t>دهد</w:t>
      </w:r>
      <w:r w:rsidRPr="00BC103C">
        <w:rPr>
          <w:sz w:val="22"/>
          <w:szCs w:val="22"/>
          <w:rtl/>
        </w:rPr>
        <w:t xml:space="preserve"> که برا</w:t>
      </w:r>
      <w:r w:rsidRPr="00BC103C">
        <w:rPr>
          <w:rFonts w:hint="cs"/>
          <w:sz w:val="22"/>
          <w:szCs w:val="22"/>
          <w:rtl/>
        </w:rPr>
        <w:t>ی</w:t>
      </w:r>
      <w:r w:rsidRPr="00BC103C">
        <w:rPr>
          <w:sz w:val="22"/>
          <w:szCs w:val="22"/>
          <w:rtl/>
        </w:rPr>
        <w:t xml:space="preserve"> ا</w:t>
      </w:r>
      <w:r w:rsidRPr="00BC103C">
        <w:rPr>
          <w:rFonts w:hint="cs"/>
          <w:sz w:val="22"/>
          <w:szCs w:val="22"/>
          <w:rtl/>
        </w:rPr>
        <w:t>ی</w:t>
      </w:r>
      <w:r w:rsidRPr="00BC103C">
        <w:rPr>
          <w:rFonts w:hint="eastAsia"/>
          <w:sz w:val="22"/>
          <w:szCs w:val="22"/>
          <w:rtl/>
        </w:rPr>
        <w:t>شان</w:t>
      </w:r>
      <w:r w:rsidRPr="00BC103C">
        <w:rPr>
          <w:sz w:val="22"/>
          <w:szCs w:val="22"/>
          <w:rtl/>
        </w:rPr>
        <w:t xml:space="preserve"> گران تمام م</w:t>
      </w:r>
      <w:r w:rsidRPr="00BC103C">
        <w:rPr>
          <w:rFonts w:hint="cs"/>
          <w:sz w:val="22"/>
          <w:szCs w:val="22"/>
          <w:rtl/>
        </w:rPr>
        <w:t>ی‌</w:t>
      </w:r>
      <w:r w:rsidRPr="00BC103C">
        <w:rPr>
          <w:rFonts w:hint="eastAsia"/>
          <w:sz w:val="22"/>
          <w:szCs w:val="22"/>
          <w:rtl/>
        </w:rPr>
        <w:t>شود</w:t>
      </w:r>
      <w:r w:rsidRPr="00BC103C">
        <w:rPr>
          <w:sz w:val="22"/>
          <w:szCs w:val="22"/>
          <w:rtl/>
        </w:rPr>
        <w:t xml:space="preserve">. </w:t>
      </w:r>
      <w:r w:rsidRPr="00BC103C">
        <w:rPr>
          <w:rFonts w:hint="cs"/>
          <w:sz w:val="22"/>
          <w:szCs w:val="22"/>
          <w:rtl/>
        </w:rPr>
        <w:t>ی</w:t>
      </w:r>
      <w:r w:rsidRPr="00BC103C">
        <w:rPr>
          <w:rFonts w:hint="eastAsia"/>
          <w:sz w:val="22"/>
          <w:szCs w:val="22"/>
          <w:rtl/>
        </w:rPr>
        <w:t>کبار</w:t>
      </w:r>
      <w:r w:rsidRPr="00BC103C">
        <w:rPr>
          <w:sz w:val="22"/>
          <w:szCs w:val="22"/>
          <w:rtl/>
        </w:rPr>
        <w:t xml:space="preserve"> ا</w:t>
      </w:r>
      <w:r w:rsidRPr="00BC103C">
        <w:rPr>
          <w:rFonts w:hint="cs"/>
          <w:sz w:val="22"/>
          <w:szCs w:val="22"/>
          <w:rtl/>
        </w:rPr>
        <w:t>ی</w:t>
      </w:r>
      <w:r w:rsidRPr="00BC103C">
        <w:rPr>
          <w:rFonts w:hint="eastAsia"/>
          <w:sz w:val="22"/>
          <w:szCs w:val="22"/>
          <w:rtl/>
        </w:rPr>
        <w:t>شان</w:t>
      </w:r>
      <w:r w:rsidR="006F6C1B">
        <w:rPr>
          <w:rFonts w:hint="cs"/>
          <w:sz w:val="22"/>
          <w:szCs w:val="22"/>
          <w:rtl/>
        </w:rPr>
        <w:t xml:space="preserve"> در رکعات یکی از نمازها اشتباه کرده، و مثلا</w:t>
      </w:r>
      <w:r w:rsidRPr="00BC103C">
        <w:rPr>
          <w:sz w:val="22"/>
          <w:szCs w:val="22"/>
          <w:rtl/>
        </w:rPr>
        <w:t xml:space="preserve"> نماز مغرب را ۴ رکعت خوانده </w:t>
      </w:r>
      <w:r w:rsidR="006F6C1B">
        <w:rPr>
          <w:rFonts w:hint="cs"/>
          <w:sz w:val="22"/>
          <w:szCs w:val="22"/>
          <w:rtl/>
        </w:rPr>
        <w:t>است.</w:t>
      </w:r>
      <w:r w:rsidRPr="00BC103C">
        <w:rPr>
          <w:sz w:val="22"/>
          <w:szCs w:val="22"/>
          <w:rtl/>
        </w:rPr>
        <w:t xml:space="preserve"> هرچه </w:t>
      </w:r>
      <w:r w:rsidR="006F6C1B">
        <w:rPr>
          <w:rFonts w:hint="cs"/>
          <w:sz w:val="22"/>
          <w:szCs w:val="22"/>
          <w:rtl/>
        </w:rPr>
        <w:t xml:space="preserve">مردم </w:t>
      </w:r>
      <w:r w:rsidRPr="00BC103C">
        <w:rPr>
          <w:sz w:val="22"/>
          <w:szCs w:val="22"/>
          <w:rtl/>
        </w:rPr>
        <w:t>به ا</w:t>
      </w:r>
      <w:r w:rsidRPr="00BC103C">
        <w:rPr>
          <w:rFonts w:hint="cs"/>
          <w:sz w:val="22"/>
          <w:szCs w:val="22"/>
          <w:rtl/>
        </w:rPr>
        <w:t>ی</w:t>
      </w:r>
      <w:r w:rsidRPr="00BC103C">
        <w:rPr>
          <w:rFonts w:hint="eastAsia"/>
          <w:sz w:val="22"/>
          <w:szCs w:val="22"/>
          <w:rtl/>
        </w:rPr>
        <w:t>شان</w:t>
      </w:r>
      <w:r w:rsidRPr="00BC103C">
        <w:rPr>
          <w:sz w:val="22"/>
          <w:szCs w:val="22"/>
          <w:rtl/>
        </w:rPr>
        <w:t xml:space="preserve"> م</w:t>
      </w:r>
      <w:r w:rsidRPr="00BC103C">
        <w:rPr>
          <w:rFonts w:hint="cs"/>
          <w:sz w:val="22"/>
          <w:szCs w:val="22"/>
          <w:rtl/>
        </w:rPr>
        <w:t>ی‌</w:t>
      </w:r>
      <w:r w:rsidRPr="00BC103C">
        <w:rPr>
          <w:rFonts w:hint="eastAsia"/>
          <w:sz w:val="22"/>
          <w:szCs w:val="22"/>
          <w:rtl/>
        </w:rPr>
        <w:t>گو</w:t>
      </w:r>
      <w:r w:rsidRPr="00BC103C">
        <w:rPr>
          <w:rFonts w:hint="cs"/>
          <w:sz w:val="22"/>
          <w:szCs w:val="22"/>
          <w:rtl/>
        </w:rPr>
        <w:t>ی</w:t>
      </w:r>
      <w:r w:rsidRPr="00BC103C">
        <w:rPr>
          <w:rFonts w:hint="eastAsia"/>
          <w:sz w:val="22"/>
          <w:szCs w:val="22"/>
          <w:rtl/>
        </w:rPr>
        <w:t>ند</w:t>
      </w:r>
      <w:r w:rsidR="006F6C1B">
        <w:rPr>
          <w:rFonts w:hint="cs"/>
          <w:sz w:val="22"/>
          <w:szCs w:val="22"/>
          <w:rtl/>
        </w:rPr>
        <w:t xml:space="preserve"> که شما ۴ رکعت خواندی</w:t>
      </w:r>
      <w:r w:rsidRPr="00BC103C">
        <w:rPr>
          <w:rFonts w:hint="eastAsia"/>
          <w:sz w:val="22"/>
          <w:szCs w:val="22"/>
          <w:rtl/>
        </w:rPr>
        <w:t>،</w:t>
      </w:r>
      <w:r w:rsidRPr="00BC103C">
        <w:rPr>
          <w:sz w:val="22"/>
          <w:szCs w:val="22"/>
          <w:rtl/>
        </w:rPr>
        <w:t xml:space="preserve"> ا</w:t>
      </w:r>
      <w:r w:rsidRPr="00BC103C">
        <w:rPr>
          <w:rFonts w:hint="cs"/>
          <w:sz w:val="22"/>
          <w:szCs w:val="22"/>
          <w:rtl/>
        </w:rPr>
        <w:t>ی</w:t>
      </w:r>
      <w:r w:rsidRPr="00BC103C">
        <w:rPr>
          <w:rFonts w:hint="eastAsia"/>
          <w:sz w:val="22"/>
          <w:szCs w:val="22"/>
          <w:rtl/>
        </w:rPr>
        <w:t>شان</w:t>
      </w:r>
      <w:r w:rsidRPr="00BC103C">
        <w:rPr>
          <w:sz w:val="22"/>
          <w:szCs w:val="22"/>
          <w:rtl/>
        </w:rPr>
        <w:t xml:space="preserve"> ب</w:t>
      </w:r>
      <w:r w:rsidRPr="00BC103C">
        <w:rPr>
          <w:rFonts w:hint="cs"/>
          <w:sz w:val="22"/>
          <w:szCs w:val="22"/>
          <w:rtl/>
        </w:rPr>
        <w:t>ی</w:t>
      </w:r>
      <w:r w:rsidRPr="00BC103C">
        <w:rPr>
          <w:rFonts w:hint="eastAsia"/>
          <w:sz w:val="22"/>
          <w:szCs w:val="22"/>
          <w:rtl/>
        </w:rPr>
        <w:t>ان</w:t>
      </w:r>
      <w:r w:rsidRPr="00BC103C">
        <w:rPr>
          <w:sz w:val="22"/>
          <w:szCs w:val="22"/>
          <w:rtl/>
        </w:rPr>
        <w:t xml:space="preserve"> کرده که «القاطع لا </w:t>
      </w:r>
      <w:r w:rsidRPr="00BC103C">
        <w:rPr>
          <w:rFonts w:hint="cs"/>
          <w:sz w:val="22"/>
          <w:szCs w:val="22"/>
          <w:rtl/>
        </w:rPr>
        <w:t>ی</w:t>
      </w:r>
      <w:r w:rsidRPr="00BC103C">
        <w:rPr>
          <w:rFonts w:hint="eastAsia"/>
          <w:sz w:val="22"/>
          <w:szCs w:val="22"/>
          <w:rtl/>
        </w:rPr>
        <w:t>رجع</w:t>
      </w:r>
      <w:r w:rsidRPr="00BC103C">
        <w:rPr>
          <w:sz w:val="22"/>
          <w:szCs w:val="22"/>
          <w:rtl/>
        </w:rPr>
        <w:t xml:space="preserve"> عن قطعه». ا</w:t>
      </w:r>
      <w:r w:rsidRPr="00BC103C">
        <w:rPr>
          <w:rFonts w:hint="cs"/>
          <w:sz w:val="22"/>
          <w:szCs w:val="22"/>
          <w:rtl/>
        </w:rPr>
        <w:t>ی</w:t>
      </w:r>
      <w:r w:rsidRPr="00BC103C">
        <w:rPr>
          <w:rFonts w:hint="eastAsia"/>
          <w:sz w:val="22"/>
          <w:szCs w:val="22"/>
          <w:rtl/>
        </w:rPr>
        <w:t>ن</w:t>
      </w:r>
      <w:r w:rsidRPr="00BC103C">
        <w:rPr>
          <w:sz w:val="22"/>
          <w:szCs w:val="22"/>
          <w:rtl/>
        </w:rPr>
        <w:t xml:space="preserve"> و</w:t>
      </w:r>
      <w:r w:rsidRPr="00BC103C">
        <w:rPr>
          <w:rFonts w:hint="eastAsia"/>
          <w:sz w:val="22"/>
          <w:szCs w:val="22"/>
          <w:rtl/>
        </w:rPr>
        <w:t>اقعه</w:t>
      </w:r>
      <w:r w:rsidRPr="00BC103C">
        <w:rPr>
          <w:sz w:val="22"/>
          <w:szCs w:val="22"/>
          <w:rtl/>
        </w:rPr>
        <w:t xml:space="preserve"> باعث شده که گو</w:t>
      </w:r>
      <w:r w:rsidRPr="00BC103C">
        <w:rPr>
          <w:rFonts w:hint="cs"/>
          <w:sz w:val="22"/>
          <w:szCs w:val="22"/>
          <w:rtl/>
        </w:rPr>
        <w:t>ی</w:t>
      </w:r>
      <w:r w:rsidRPr="00BC103C">
        <w:rPr>
          <w:rFonts w:hint="eastAsia"/>
          <w:sz w:val="22"/>
          <w:szCs w:val="22"/>
          <w:rtl/>
        </w:rPr>
        <w:t>ا</w:t>
      </w:r>
      <w:r w:rsidRPr="00BC103C">
        <w:rPr>
          <w:sz w:val="22"/>
          <w:szCs w:val="22"/>
          <w:rtl/>
        </w:rPr>
        <w:t xml:space="preserve"> برخ</w:t>
      </w:r>
      <w:r w:rsidRPr="00BC103C">
        <w:rPr>
          <w:rFonts w:hint="cs"/>
          <w:sz w:val="22"/>
          <w:szCs w:val="22"/>
          <w:rtl/>
        </w:rPr>
        <w:t>ی</w:t>
      </w:r>
      <w:r w:rsidRPr="00BC103C">
        <w:rPr>
          <w:sz w:val="22"/>
          <w:szCs w:val="22"/>
          <w:rtl/>
        </w:rPr>
        <w:t xml:space="preserve"> در </w:t>
      </w:r>
      <w:r w:rsidR="006F6C1B">
        <w:rPr>
          <w:rFonts w:hint="cs"/>
          <w:sz w:val="22"/>
          <w:szCs w:val="22"/>
          <w:rtl/>
        </w:rPr>
        <w:t xml:space="preserve">تقوا و </w:t>
      </w:r>
      <w:r w:rsidRPr="00BC103C">
        <w:rPr>
          <w:sz w:val="22"/>
          <w:szCs w:val="22"/>
          <w:rtl/>
        </w:rPr>
        <w:t>عدالت ا</w:t>
      </w:r>
      <w:r w:rsidRPr="00BC103C">
        <w:rPr>
          <w:rFonts w:hint="cs"/>
          <w:sz w:val="22"/>
          <w:szCs w:val="22"/>
          <w:rtl/>
        </w:rPr>
        <w:t>ی</w:t>
      </w:r>
      <w:r w:rsidRPr="00BC103C">
        <w:rPr>
          <w:rFonts w:hint="eastAsia"/>
          <w:sz w:val="22"/>
          <w:szCs w:val="22"/>
          <w:rtl/>
        </w:rPr>
        <w:t>شان</w:t>
      </w:r>
      <w:r w:rsidRPr="00BC103C">
        <w:rPr>
          <w:sz w:val="22"/>
          <w:szCs w:val="22"/>
          <w:rtl/>
        </w:rPr>
        <w:t xml:space="preserve"> شکّ کنند. آ</w:t>
      </w:r>
      <w:r w:rsidRPr="00BC103C">
        <w:rPr>
          <w:rFonts w:hint="cs"/>
          <w:sz w:val="22"/>
          <w:szCs w:val="22"/>
          <w:rtl/>
        </w:rPr>
        <w:t>ی</w:t>
      </w:r>
      <w:r w:rsidRPr="00BC103C">
        <w:rPr>
          <w:rFonts w:hint="eastAsia"/>
          <w:sz w:val="22"/>
          <w:szCs w:val="22"/>
          <w:rtl/>
        </w:rPr>
        <w:t>ت‌الله</w:t>
      </w:r>
      <w:r w:rsidRPr="00BC103C">
        <w:rPr>
          <w:sz w:val="22"/>
          <w:szCs w:val="22"/>
          <w:rtl/>
        </w:rPr>
        <w:t xml:space="preserve"> والد ب</w:t>
      </w:r>
      <w:r w:rsidRPr="00BC103C">
        <w:rPr>
          <w:rFonts w:hint="cs"/>
          <w:sz w:val="22"/>
          <w:szCs w:val="22"/>
          <w:rtl/>
        </w:rPr>
        <w:t>ی</w:t>
      </w:r>
      <w:r w:rsidRPr="00BC103C">
        <w:rPr>
          <w:rFonts w:hint="eastAsia"/>
          <w:sz w:val="22"/>
          <w:szCs w:val="22"/>
          <w:rtl/>
        </w:rPr>
        <w:t>ان</w:t>
      </w:r>
      <w:r w:rsidRPr="00BC103C">
        <w:rPr>
          <w:sz w:val="22"/>
          <w:szCs w:val="22"/>
          <w:rtl/>
        </w:rPr>
        <w:t xml:space="preserve"> م</w:t>
      </w:r>
      <w:r w:rsidRPr="00BC103C">
        <w:rPr>
          <w:rFonts w:hint="cs"/>
          <w:sz w:val="22"/>
          <w:szCs w:val="22"/>
          <w:rtl/>
        </w:rPr>
        <w:t>ی‌</w:t>
      </w:r>
      <w:r w:rsidRPr="00BC103C">
        <w:rPr>
          <w:rFonts w:hint="eastAsia"/>
          <w:sz w:val="22"/>
          <w:szCs w:val="22"/>
          <w:rtl/>
        </w:rPr>
        <w:t>کردند</w:t>
      </w:r>
      <w:r w:rsidRPr="00BC103C">
        <w:rPr>
          <w:sz w:val="22"/>
          <w:szCs w:val="22"/>
          <w:rtl/>
        </w:rPr>
        <w:t xml:space="preserve"> ا</w:t>
      </w:r>
      <w:r w:rsidRPr="00BC103C">
        <w:rPr>
          <w:rFonts w:hint="cs"/>
          <w:sz w:val="22"/>
          <w:szCs w:val="22"/>
          <w:rtl/>
        </w:rPr>
        <w:t>ی</w:t>
      </w:r>
      <w:r w:rsidRPr="00BC103C">
        <w:rPr>
          <w:rFonts w:hint="eastAsia"/>
          <w:sz w:val="22"/>
          <w:szCs w:val="22"/>
          <w:rtl/>
        </w:rPr>
        <w:t>ن</w:t>
      </w:r>
      <w:r w:rsidRPr="00BC103C">
        <w:rPr>
          <w:sz w:val="22"/>
          <w:szCs w:val="22"/>
          <w:rtl/>
        </w:rPr>
        <w:t xml:space="preserve"> مطلب به عدالت ربط</w:t>
      </w:r>
      <w:r w:rsidRPr="00BC103C">
        <w:rPr>
          <w:rFonts w:hint="cs"/>
          <w:sz w:val="22"/>
          <w:szCs w:val="22"/>
          <w:rtl/>
        </w:rPr>
        <w:t>ی</w:t>
      </w:r>
      <w:r w:rsidRPr="00BC103C">
        <w:rPr>
          <w:sz w:val="22"/>
          <w:szCs w:val="22"/>
          <w:rtl/>
        </w:rPr>
        <w:t xml:space="preserve"> ندارد؛ بلکه ب</w:t>
      </w:r>
      <w:r w:rsidRPr="00BC103C">
        <w:rPr>
          <w:rFonts w:hint="cs"/>
          <w:sz w:val="22"/>
          <w:szCs w:val="22"/>
          <w:rtl/>
        </w:rPr>
        <w:t>ی‌</w:t>
      </w:r>
      <w:r w:rsidRPr="00BC103C">
        <w:rPr>
          <w:rFonts w:hint="eastAsia"/>
          <w:sz w:val="22"/>
          <w:szCs w:val="22"/>
          <w:rtl/>
        </w:rPr>
        <w:t>سل</w:t>
      </w:r>
      <w:r w:rsidRPr="00BC103C">
        <w:rPr>
          <w:rFonts w:hint="cs"/>
          <w:sz w:val="22"/>
          <w:szCs w:val="22"/>
          <w:rtl/>
        </w:rPr>
        <w:t>ی</w:t>
      </w:r>
      <w:r w:rsidRPr="00BC103C">
        <w:rPr>
          <w:rFonts w:hint="eastAsia"/>
          <w:sz w:val="22"/>
          <w:szCs w:val="22"/>
          <w:rtl/>
        </w:rPr>
        <w:t>قگ</w:t>
      </w:r>
      <w:r w:rsidRPr="00BC103C">
        <w:rPr>
          <w:rFonts w:hint="cs"/>
          <w:sz w:val="22"/>
          <w:szCs w:val="22"/>
          <w:rtl/>
        </w:rPr>
        <w:t>ی</w:t>
      </w:r>
      <w:r w:rsidRPr="00BC103C">
        <w:rPr>
          <w:sz w:val="22"/>
          <w:szCs w:val="22"/>
          <w:rtl/>
        </w:rPr>
        <w:t xml:space="preserve"> است. ا</w:t>
      </w:r>
      <w:r w:rsidRPr="00BC103C">
        <w:rPr>
          <w:rFonts w:hint="cs"/>
          <w:sz w:val="22"/>
          <w:szCs w:val="22"/>
          <w:rtl/>
        </w:rPr>
        <w:t>ی</w:t>
      </w:r>
      <w:r w:rsidRPr="00BC103C">
        <w:rPr>
          <w:rFonts w:hint="eastAsia"/>
          <w:sz w:val="22"/>
          <w:szCs w:val="22"/>
          <w:rtl/>
        </w:rPr>
        <w:t>نکه</w:t>
      </w:r>
      <w:r w:rsidRPr="00BC103C">
        <w:rPr>
          <w:sz w:val="22"/>
          <w:szCs w:val="22"/>
          <w:rtl/>
        </w:rPr>
        <w:t xml:space="preserve"> امر حس</w:t>
      </w:r>
      <w:r w:rsidRPr="00BC103C">
        <w:rPr>
          <w:rFonts w:hint="cs"/>
          <w:sz w:val="22"/>
          <w:szCs w:val="22"/>
          <w:rtl/>
        </w:rPr>
        <w:t>ی</w:t>
      </w:r>
      <w:r w:rsidRPr="00BC103C">
        <w:rPr>
          <w:sz w:val="22"/>
          <w:szCs w:val="22"/>
          <w:rtl/>
        </w:rPr>
        <w:t xml:space="preserve"> را خداوند در اخت</w:t>
      </w:r>
      <w:r w:rsidRPr="00BC103C">
        <w:rPr>
          <w:rFonts w:hint="cs"/>
          <w:sz w:val="22"/>
          <w:szCs w:val="22"/>
          <w:rtl/>
        </w:rPr>
        <w:t>ی</w:t>
      </w:r>
      <w:r w:rsidRPr="00BC103C">
        <w:rPr>
          <w:rFonts w:hint="eastAsia"/>
          <w:sz w:val="22"/>
          <w:szCs w:val="22"/>
          <w:rtl/>
        </w:rPr>
        <w:t>ار</w:t>
      </w:r>
      <w:r w:rsidRPr="00BC103C">
        <w:rPr>
          <w:sz w:val="22"/>
          <w:szCs w:val="22"/>
          <w:rtl/>
        </w:rPr>
        <w:t xml:space="preserve"> </w:t>
      </w:r>
      <w:r w:rsidRPr="00BC103C">
        <w:rPr>
          <w:rFonts w:hint="cs"/>
          <w:sz w:val="22"/>
          <w:szCs w:val="22"/>
          <w:rtl/>
        </w:rPr>
        <w:t>ی</w:t>
      </w:r>
      <w:r w:rsidRPr="00BC103C">
        <w:rPr>
          <w:rFonts w:hint="eastAsia"/>
          <w:sz w:val="22"/>
          <w:szCs w:val="22"/>
          <w:rtl/>
        </w:rPr>
        <w:t>ک</w:t>
      </w:r>
      <w:r w:rsidRPr="00BC103C">
        <w:rPr>
          <w:sz w:val="22"/>
          <w:szCs w:val="22"/>
          <w:rtl/>
        </w:rPr>
        <w:t xml:space="preserve"> شخص و</w:t>
      </w:r>
      <w:r w:rsidRPr="00BC103C">
        <w:rPr>
          <w:rFonts w:hint="cs"/>
          <w:sz w:val="22"/>
          <w:szCs w:val="22"/>
          <w:rtl/>
        </w:rPr>
        <w:t>ی</w:t>
      </w:r>
      <w:r w:rsidRPr="00BC103C">
        <w:rPr>
          <w:rFonts w:hint="eastAsia"/>
          <w:sz w:val="22"/>
          <w:szCs w:val="22"/>
          <w:rtl/>
        </w:rPr>
        <w:t>ژه</w:t>
      </w:r>
      <w:r w:rsidRPr="00BC103C">
        <w:rPr>
          <w:sz w:val="22"/>
          <w:szCs w:val="22"/>
          <w:rtl/>
        </w:rPr>
        <w:t xml:space="preserve"> قرار داده باشد، و به ه</w:t>
      </w:r>
      <w:r w:rsidRPr="00BC103C">
        <w:rPr>
          <w:rFonts w:hint="cs"/>
          <w:sz w:val="22"/>
          <w:szCs w:val="22"/>
          <w:rtl/>
        </w:rPr>
        <w:t>ی</w:t>
      </w:r>
      <w:r w:rsidRPr="00BC103C">
        <w:rPr>
          <w:rFonts w:hint="eastAsia"/>
          <w:sz w:val="22"/>
          <w:szCs w:val="22"/>
          <w:rtl/>
        </w:rPr>
        <w:t>چ</w:t>
      </w:r>
      <w:r w:rsidRPr="00BC103C">
        <w:rPr>
          <w:sz w:val="22"/>
          <w:szCs w:val="22"/>
          <w:rtl/>
        </w:rPr>
        <w:t xml:space="preserve"> شخص د</w:t>
      </w:r>
      <w:r w:rsidRPr="00BC103C">
        <w:rPr>
          <w:rFonts w:hint="cs"/>
          <w:sz w:val="22"/>
          <w:szCs w:val="22"/>
          <w:rtl/>
        </w:rPr>
        <w:t>ی</w:t>
      </w:r>
      <w:r w:rsidRPr="00BC103C">
        <w:rPr>
          <w:rFonts w:hint="eastAsia"/>
          <w:sz w:val="22"/>
          <w:szCs w:val="22"/>
          <w:rtl/>
        </w:rPr>
        <w:t>گر</w:t>
      </w:r>
      <w:r w:rsidRPr="00BC103C">
        <w:rPr>
          <w:sz w:val="22"/>
          <w:szCs w:val="22"/>
          <w:rtl/>
        </w:rPr>
        <w:t xml:space="preserve"> ا</w:t>
      </w:r>
      <w:r w:rsidRPr="00BC103C">
        <w:rPr>
          <w:rFonts w:hint="cs"/>
          <w:sz w:val="22"/>
          <w:szCs w:val="22"/>
          <w:rtl/>
        </w:rPr>
        <w:t>ی</w:t>
      </w:r>
      <w:r w:rsidRPr="00BC103C">
        <w:rPr>
          <w:rFonts w:hint="eastAsia"/>
          <w:sz w:val="22"/>
          <w:szCs w:val="22"/>
          <w:rtl/>
        </w:rPr>
        <w:t>ن</w:t>
      </w:r>
      <w:r w:rsidRPr="00BC103C">
        <w:rPr>
          <w:sz w:val="22"/>
          <w:szCs w:val="22"/>
          <w:rtl/>
        </w:rPr>
        <w:t xml:space="preserve"> حس را نداده باشد</w:t>
      </w:r>
      <w:r w:rsidR="006F6C1B">
        <w:rPr>
          <w:rFonts w:hint="cs"/>
          <w:sz w:val="22"/>
          <w:szCs w:val="22"/>
          <w:rtl/>
        </w:rPr>
        <w:t>،</w:t>
      </w:r>
      <w:r w:rsidR="00BE53DC">
        <w:rPr>
          <w:rFonts w:hint="cs"/>
          <w:sz w:val="22"/>
          <w:szCs w:val="22"/>
          <w:rtl/>
        </w:rPr>
        <w:t xml:space="preserve"> و همه را به‌جز یک نفر در اشتباه افکنده باشد،</w:t>
      </w:r>
      <w:r w:rsidR="006F6C1B">
        <w:rPr>
          <w:rFonts w:hint="cs"/>
          <w:sz w:val="22"/>
          <w:szCs w:val="22"/>
          <w:rtl/>
        </w:rPr>
        <w:t xml:space="preserve"> بسیار بعید است</w:t>
      </w:r>
      <w:r w:rsidR="00BE53DC">
        <w:rPr>
          <w:rFonts w:hint="cs"/>
          <w:sz w:val="22"/>
          <w:szCs w:val="22"/>
          <w:rtl/>
        </w:rPr>
        <w:t>، و توهم این امر ناشی از بی‌سلیقگی است، نه بی‌تقوایی</w:t>
      </w:r>
      <w:r w:rsidRPr="00BC103C">
        <w:rPr>
          <w:sz w:val="22"/>
          <w:szCs w:val="22"/>
          <w:rtl/>
        </w:rPr>
        <w:t>.</w:t>
      </w:r>
      <w:r w:rsidR="00BE53DC">
        <w:rPr>
          <w:rFonts w:hint="cs"/>
          <w:sz w:val="22"/>
          <w:szCs w:val="22"/>
          <w:rtl/>
        </w:rPr>
        <w:t xml:space="preserve"> اینکه انسان این مطلب را تصور کند که من با دیگران تفاوتی در این مساله ندارم، این احتمال را جدی می‌شمرد که شاید اشتباه کرده باشم.</w:t>
      </w:r>
      <w:r w:rsidRPr="00BC103C">
        <w:rPr>
          <w:sz w:val="22"/>
          <w:szCs w:val="22"/>
          <w:rtl/>
        </w:rPr>
        <w:t xml:space="preserve"> در عدالت و تقوا</w:t>
      </w:r>
      <w:r w:rsidRPr="00BC103C">
        <w:rPr>
          <w:rFonts w:hint="cs"/>
          <w:sz w:val="22"/>
          <w:szCs w:val="22"/>
          <w:rtl/>
        </w:rPr>
        <w:t>ی</w:t>
      </w:r>
      <w:r w:rsidRPr="00BC103C">
        <w:rPr>
          <w:sz w:val="22"/>
          <w:szCs w:val="22"/>
          <w:rtl/>
        </w:rPr>
        <w:t xml:space="preserve"> آقاش</w:t>
      </w:r>
      <w:r w:rsidRPr="00BC103C">
        <w:rPr>
          <w:rFonts w:hint="cs"/>
          <w:sz w:val="22"/>
          <w:szCs w:val="22"/>
          <w:rtl/>
        </w:rPr>
        <w:t>ی</w:t>
      </w:r>
      <w:r w:rsidRPr="00BC103C">
        <w:rPr>
          <w:rFonts w:hint="eastAsia"/>
          <w:sz w:val="22"/>
          <w:szCs w:val="22"/>
          <w:rtl/>
        </w:rPr>
        <w:t>خ</w:t>
      </w:r>
      <w:r w:rsidRPr="00BC103C">
        <w:rPr>
          <w:sz w:val="22"/>
          <w:szCs w:val="22"/>
          <w:rtl/>
        </w:rPr>
        <w:t xml:space="preserve"> </w:t>
      </w:r>
      <w:r w:rsidRPr="00BC103C">
        <w:rPr>
          <w:rFonts w:hint="eastAsia"/>
          <w:sz w:val="22"/>
          <w:szCs w:val="22"/>
          <w:rtl/>
        </w:rPr>
        <w:t>عل</w:t>
      </w:r>
      <w:r w:rsidRPr="00BC103C">
        <w:rPr>
          <w:rFonts w:hint="cs"/>
          <w:sz w:val="22"/>
          <w:szCs w:val="22"/>
          <w:rtl/>
        </w:rPr>
        <w:t>ی</w:t>
      </w:r>
      <w:r w:rsidRPr="00BC103C">
        <w:rPr>
          <w:sz w:val="22"/>
          <w:szCs w:val="22"/>
          <w:rtl/>
        </w:rPr>
        <w:t xml:space="preserve"> زاهد شکّ</w:t>
      </w:r>
      <w:r w:rsidRPr="00BC103C">
        <w:rPr>
          <w:rFonts w:hint="cs"/>
          <w:sz w:val="22"/>
          <w:szCs w:val="22"/>
          <w:rtl/>
        </w:rPr>
        <w:t>ی</w:t>
      </w:r>
      <w:r w:rsidRPr="00BC103C">
        <w:rPr>
          <w:sz w:val="22"/>
          <w:szCs w:val="22"/>
          <w:rtl/>
        </w:rPr>
        <w:t xml:space="preserve"> ن</w:t>
      </w:r>
      <w:r w:rsidRPr="00BC103C">
        <w:rPr>
          <w:rFonts w:hint="cs"/>
          <w:sz w:val="22"/>
          <w:szCs w:val="22"/>
          <w:rtl/>
        </w:rPr>
        <w:t>ی</w:t>
      </w:r>
      <w:r w:rsidRPr="00BC103C">
        <w:rPr>
          <w:rFonts w:hint="eastAsia"/>
          <w:sz w:val="22"/>
          <w:szCs w:val="22"/>
          <w:rtl/>
        </w:rPr>
        <w:t>ست</w:t>
      </w:r>
      <w:r w:rsidR="006A682E">
        <w:rPr>
          <w:rFonts w:hint="cs"/>
          <w:sz w:val="22"/>
          <w:szCs w:val="22"/>
          <w:rtl/>
        </w:rPr>
        <w:t>. البته برخی افراد کارشان بی‌سلقگی نیست؛ بلکه بی‌دینی است. برخی به دنبال مطرح کردن مطالب شاذ هستند تا نام خود را مطرح کنند و خود را بزرگ بدارند، در حالی که خودشان هم به واقع امر آگاهند.</w:t>
      </w:r>
    </w:p>
    <w:p w14:paraId="0295471F" w14:textId="28AE047B" w:rsidR="00BC103C" w:rsidRPr="00BC103C" w:rsidRDefault="00BC103C" w:rsidP="00BC103C">
      <w:pPr>
        <w:pStyle w:val="FootnoteText"/>
        <w:rPr>
          <w:sz w:val="22"/>
          <w:szCs w:val="22"/>
        </w:rPr>
      </w:pPr>
      <w:r w:rsidRPr="00BC103C">
        <w:rPr>
          <w:rFonts w:hint="eastAsia"/>
          <w:sz w:val="22"/>
          <w:szCs w:val="22"/>
          <w:rtl/>
        </w:rPr>
        <w:t>مرحوم</w:t>
      </w:r>
      <w:r w:rsidRPr="00BC103C">
        <w:rPr>
          <w:sz w:val="22"/>
          <w:szCs w:val="22"/>
          <w:rtl/>
        </w:rPr>
        <w:t xml:space="preserve"> س</w:t>
      </w:r>
      <w:r w:rsidRPr="00BC103C">
        <w:rPr>
          <w:rFonts w:hint="cs"/>
          <w:sz w:val="22"/>
          <w:szCs w:val="22"/>
          <w:rtl/>
        </w:rPr>
        <w:t>ی</w:t>
      </w:r>
      <w:r w:rsidRPr="00BC103C">
        <w:rPr>
          <w:rFonts w:hint="eastAsia"/>
          <w:sz w:val="22"/>
          <w:szCs w:val="22"/>
          <w:rtl/>
        </w:rPr>
        <w:t>د</w:t>
      </w:r>
      <w:r w:rsidRPr="00BC103C">
        <w:rPr>
          <w:sz w:val="22"/>
          <w:szCs w:val="22"/>
          <w:rtl/>
        </w:rPr>
        <w:t xml:space="preserve"> مهد</w:t>
      </w:r>
      <w:r w:rsidRPr="00BC103C">
        <w:rPr>
          <w:rFonts w:hint="cs"/>
          <w:sz w:val="22"/>
          <w:szCs w:val="22"/>
          <w:rtl/>
        </w:rPr>
        <w:t>ی</w:t>
      </w:r>
      <w:r w:rsidRPr="00BC103C">
        <w:rPr>
          <w:sz w:val="22"/>
          <w:szCs w:val="22"/>
          <w:rtl/>
        </w:rPr>
        <w:t xml:space="preserve"> روحان</w:t>
      </w:r>
      <w:r w:rsidRPr="00BC103C">
        <w:rPr>
          <w:rFonts w:hint="cs"/>
          <w:sz w:val="22"/>
          <w:szCs w:val="22"/>
          <w:rtl/>
        </w:rPr>
        <w:t>ی</w:t>
      </w:r>
      <w:r w:rsidRPr="00BC103C">
        <w:rPr>
          <w:sz w:val="22"/>
          <w:szCs w:val="22"/>
          <w:rtl/>
        </w:rPr>
        <w:t xml:space="preserve"> ب</w:t>
      </w:r>
      <w:r w:rsidRPr="00BC103C">
        <w:rPr>
          <w:rFonts w:hint="cs"/>
          <w:sz w:val="22"/>
          <w:szCs w:val="22"/>
          <w:rtl/>
        </w:rPr>
        <w:t>ی</w:t>
      </w:r>
      <w:r w:rsidRPr="00BC103C">
        <w:rPr>
          <w:rFonts w:hint="eastAsia"/>
          <w:sz w:val="22"/>
          <w:szCs w:val="22"/>
          <w:rtl/>
        </w:rPr>
        <w:t>ان</w:t>
      </w:r>
      <w:r w:rsidRPr="00BC103C">
        <w:rPr>
          <w:sz w:val="22"/>
          <w:szCs w:val="22"/>
          <w:rtl/>
        </w:rPr>
        <w:t xml:space="preserve"> م</w:t>
      </w:r>
      <w:r w:rsidRPr="00BC103C">
        <w:rPr>
          <w:rFonts w:hint="cs"/>
          <w:sz w:val="22"/>
          <w:szCs w:val="22"/>
          <w:rtl/>
        </w:rPr>
        <w:t>ی‌</w:t>
      </w:r>
      <w:r w:rsidRPr="00BC103C">
        <w:rPr>
          <w:rFonts w:hint="eastAsia"/>
          <w:sz w:val="22"/>
          <w:szCs w:val="22"/>
          <w:rtl/>
        </w:rPr>
        <w:t>کردند</w:t>
      </w:r>
      <w:r w:rsidR="006073CB">
        <w:rPr>
          <w:rFonts w:hint="cs"/>
          <w:sz w:val="22"/>
          <w:szCs w:val="22"/>
          <w:rtl/>
        </w:rPr>
        <w:t xml:space="preserve"> (شاید ما این مطلب را خود از ایشان شنیده باشیم ولی از جناب آیت‌الله والد نقل می‌کنم)</w:t>
      </w:r>
      <w:r w:rsidRPr="00BC103C">
        <w:rPr>
          <w:sz w:val="22"/>
          <w:szCs w:val="22"/>
          <w:rtl/>
        </w:rPr>
        <w:t xml:space="preserve"> که در طول تار</w:t>
      </w:r>
      <w:r w:rsidRPr="00BC103C">
        <w:rPr>
          <w:rFonts w:hint="cs"/>
          <w:sz w:val="22"/>
          <w:szCs w:val="22"/>
          <w:rtl/>
        </w:rPr>
        <w:t>ی</w:t>
      </w:r>
      <w:r w:rsidRPr="00BC103C">
        <w:rPr>
          <w:rFonts w:hint="eastAsia"/>
          <w:sz w:val="22"/>
          <w:szCs w:val="22"/>
          <w:rtl/>
        </w:rPr>
        <w:t>خ</w:t>
      </w:r>
      <w:r w:rsidR="006073CB">
        <w:rPr>
          <w:rFonts w:hint="cs"/>
          <w:sz w:val="22"/>
          <w:szCs w:val="22"/>
          <w:rtl/>
        </w:rPr>
        <w:t>،</w:t>
      </w:r>
      <w:r w:rsidRPr="00BC103C">
        <w:rPr>
          <w:sz w:val="22"/>
          <w:szCs w:val="22"/>
          <w:rtl/>
        </w:rPr>
        <w:t xml:space="preserve"> منحرف</w:t>
      </w:r>
      <w:r w:rsidRPr="00BC103C">
        <w:rPr>
          <w:rFonts w:hint="cs"/>
          <w:sz w:val="22"/>
          <w:szCs w:val="22"/>
          <w:rtl/>
        </w:rPr>
        <w:t>ی</w:t>
      </w:r>
      <w:r w:rsidRPr="00BC103C">
        <w:rPr>
          <w:rFonts w:hint="eastAsia"/>
          <w:sz w:val="22"/>
          <w:szCs w:val="22"/>
          <w:rtl/>
        </w:rPr>
        <w:t>ن</w:t>
      </w:r>
      <w:r w:rsidRPr="00BC103C">
        <w:rPr>
          <w:sz w:val="22"/>
          <w:szCs w:val="22"/>
          <w:rtl/>
        </w:rPr>
        <w:t xml:space="preserve"> و موسس</w:t>
      </w:r>
      <w:r w:rsidRPr="00BC103C">
        <w:rPr>
          <w:rFonts w:hint="cs"/>
          <w:sz w:val="22"/>
          <w:szCs w:val="22"/>
          <w:rtl/>
        </w:rPr>
        <w:t>ی</w:t>
      </w:r>
      <w:r w:rsidRPr="00BC103C">
        <w:rPr>
          <w:rFonts w:hint="eastAsia"/>
          <w:sz w:val="22"/>
          <w:szCs w:val="22"/>
          <w:rtl/>
        </w:rPr>
        <w:t>ن</w:t>
      </w:r>
      <w:r w:rsidRPr="00BC103C">
        <w:rPr>
          <w:sz w:val="22"/>
          <w:szCs w:val="22"/>
          <w:rtl/>
        </w:rPr>
        <w:t xml:space="preserve"> اد</w:t>
      </w:r>
      <w:r w:rsidRPr="00BC103C">
        <w:rPr>
          <w:rFonts w:hint="cs"/>
          <w:sz w:val="22"/>
          <w:szCs w:val="22"/>
          <w:rtl/>
        </w:rPr>
        <w:t>ی</w:t>
      </w:r>
      <w:r w:rsidRPr="00BC103C">
        <w:rPr>
          <w:rFonts w:hint="eastAsia"/>
          <w:sz w:val="22"/>
          <w:szCs w:val="22"/>
          <w:rtl/>
        </w:rPr>
        <w:t>ان</w:t>
      </w:r>
      <w:r w:rsidRPr="00BC103C">
        <w:rPr>
          <w:sz w:val="22"/>
          <w:szCs w:val="22"/>
          <w:rtl/>
        </w:rPr>
        <w:t xml:space="preserve"> انحراف</w:t>
      </w:r>
      <w:r w:rsidRPr="00BC103C">
        <w:rPr>
          <w:rFonts w:hint="cs"/>
          <w:sz w:val="22"/>
          <w:szCs w:val="22"/>
          <w:rtl/>
        </w:rPr>
        <w:t>ی</w:t>
      </w:r>
      <w:r w:rsidRPr="00BC103C">
        <w:rPr>
          <w:sz w:val="22"/>
          <w:szCs w:val="22"/>
          <w:rtl/>
        </w:rPr>
        <w:t xml:space="preserve"> آخوندها</w:t>
      </w:r>
      <w:r w:rsidRPr="00BC103C">
        <w:rPr>
          <w:rFonts w:hint="cs"/>
          <w:sz w:val="22"/>
          <w:szCs w:val="22"/>
          <w:rtl/>
        </w:rPr>
        <w:t>ی</w:t>
      </w:r>
      <w:r w:rsidRPr="00BC103C">
        <w:rPr>
          <w:sz w:val="22"/>
          <w:szCs w:val="22"/>
          <w:rtl/>
        </w:rPr>
        <w:t xml:space="preserve"> </w:t>
      </w:r>
      <w:r w:rsidR="0085010C">
        <w:rPr>
          <w:rFonts w:hint="cs"/>
          <w:sz w:val="22"/>
          <w:szCs w:val="22"/>
          <w:rtl/>
        </w:rPr>
        <w:t>کم‌</w:t>
      </w:r>
      <w:r w:rsidRPr="00BC103C">
        <w:rPr>
          <w:rFonts w:hint="cs"/>
          <w:sz w:val="22"/>
          <w:szCs w:val="22"/>
          <w:rtl/>
        </w:rPr>
        <w:t>‌</w:t>
      </w:r>
      <w:r w:rsidRPr="00BC103C">
        <w:rPr>
          <w:rFonts w:hint="eastAsia"/>
          <w:sz w:val="22"/>
          <w:szCs w:val="22"/>
          <w:rtl/>
        </w:rPr>
        <w:t>سواد</w:t>
      </w:r>
      <w:r w:rsidRPr="00BC103C">
        <w:rPr>
          <w:sz w:val="22"/>
          <w:szCs w:val="22"/>
          <w:rtl/>
        </w:rPr>
        <w:t xml:space="preserve"> بوده‌اند. ا</w:t>
      </w:r>
      <w:r w:rsidRPr="00BC103C">
        <w:rPr>
          <w:rFonts w:hint="cs"/>
          <w:sz w:val="22"/>
          <w:szCs w:val="22"/>
          <w:rtl/>
        </w:rPr>
        <w:t>ی</w:t>
      </w:r>
      <w:r w:rsidRPr="00BC103C">
        <w:rPr>
          <w:rFonts w:hint="eastAsia"/>
          <w:sz w:val="22"/>
          <w:szCs w:val="22"/>
          <w:rtl/>
        </w:rPr>
        <w:t>ن</w:t>
      </w:r>
      <w:r w:rsidRPr="00BC103C">
        <w:rPr>
          <w:sz w:val="22"/>
          <w:szCs w:val="22"/>
          <w:rtl/>
        </w:rPr>
        <w:t xml:space="preserve"> آخوندها از طرف</w:t>
      </w:r>
      <w:r w:rsidRPr="00BC103C">
        <w:rPr>
          <w:rFonts w:hint="cs"/>
          <w:sz w:val="22"/>
          <w:szCs w:val="22"/>
          <w:rtl/>
        </w:rPr>
        <w:t>ی</w:t>
      </w:r>
      <w:r w:rsidRPr="00BC103C">
        <w:rPr>
          <w:sz w:val="22"/>
          <w:szCs w:val="22"/>
          <w:rtl/>
        </w:rPr>
        <w:t xml:space="preserve"> درس د</w:t>
      </w:r>
      <w:r w:rsidRPr="00BC103C">
        <w:rPr>
          <w:rFonts w:hint="cs"/>
          <w:sz w:val="22"/>
          <w:szCs w:val="22"/>
          <w:rtl/>
        </w:rPr>
        <w:t>ی</w:t>
      </w:r>
      <w:r w:rsidRPr="00BC103C">
        <w:rPr>
          <w:rFonts w:hint="eastAsia"/>
          <w:sz w:val="22"/>
          <w:szCs w:val="22"/>
          <w:rtl/>
        </w:rPr>
        <w:t>ن</w:t>
      </w:r>
      <w:r w:rsidRPr="00BC103C">
        <w:rPr>
          <w:sz w:val="22"/>
          <w:szCs w:val="22"/>
          <w:rtl/>
        </w:rPr>
        <w:t xml:space="preserve"> خوانده و روح</w:t>
      </w:r>
      <w:r w:rsidRPr="00BC103C">
        <w:rPr>
          <w:rFonts w:hint="cs"/>
          <w:sz w:val="22"/>
          <w:szCs w:val="22"/>
          <w:rtl/>
        </w:rPr>
        <w:t>ی</w:t>
      </w:r>
      <w:r w:rsidRPr="00BC103C">
        <w:rPr>
          <w:rFonts w:hint="eastAsia"/>
          <w:sz w:val="22"/>
          <w:szCs w:val="22"/>
          <w:rtl/>
        </w:rPr>
        <w:t>ه</w:t>
      </w:r>
      <w:r w:rsidRPr="00BC103C">
        <w:rPr>
          <w:sz w:val="22"/>
          <w:szCs w:val="22"/>
          <w:rtl/>
        </w:rPr>
        <w:t xml:space="preserve"> تعبّد</w:t>
      </w:r>
      <w:r w:rsidRPr="00BC103C">
        <w:rPr>
          <w:rFonts w:hint="cs"/>
          <w:sz w:val="22"/>
          <w:szCs w:val="22"/>
          <w:rtl/>
        </w:rPr>
        <w:t>ی</w:t>
      </w:r>
      <w:r w:rsidRPr="00BC103C">
        <w:rPr>
          <w:sz w:val="22"/>
          <w:szCs w:val="22"/>
          <w:rtl/>
        </w:rPr>
        <w:t xml:space="preserve"> عوام را ندارند</w:t>
      </w:r>
      <w:r w:rsidR="0085010C">
        <w:rPr>
          <w:rFonts w:hint="cs"/>
          <w:sz w:val="22"/>
          <w:szCs w:val="22"/>
          <w:rtl/>
        </w:rPr>
        <w:t xml:space="preserve"> و به مطالب بزرگان گوش فرا نمی‌دهند</w:t>
      </w:r>
      <w:r w:rsidRPr="00BC103C">
        <w:rPr>
          <w:sz w:val="22"/>
          <w:szCs w:val="22"/>
          <w:rtl/>
        </w:rPr>
        <w:t>، و خودشان هم علم ز</w:t>
      </w:r>
      <w:r w:rsidRPr="00BC103C">
        <w:rPr>
          <w:rFonts w:hint="cs"/>
          <w:sz w:val="22"/>
          <w:szCs w:val="22"/>
          <w:rtl/>
        </w:rPr>
        <w:t>ی</w:t>
      </w:r>
      <w:r w:rsidRPr="00BC103C">
        <w:rPr>
          <w:rFonts w:hint="eastAsia"/>
          <w:sz w:val="22"/>
          <w:szCs w:val="22"/>
          <w:rtl/>
        </w:rPr>
        <w:t>اد</w:t>
      </w:r>
      <w:r w:rsidRPr="00BC103C">
        <w:rPr>
          <w:rFonts w:hint="cs"/>
          <w:sz w:val="22"/>
          <w:szCs w:val="22"/>
          <w:rtl/>
        </w:rPr>
        <w:t>ی</w:t>
      </w:r>
      <w:r w:rsidRPr="00BC103C">
        <w:rPr>
          <w:sz w:val="22"/>
          <w:szCs w:val="22"/>
          <w:rtl/>
        </w:rPr>
        <w:t xml:space="preserve"> ندارند تا</w:t>
      </w:r>
      <w:r w:rsidR="0085010C">
        <w:rPr>
          <w:rFonts w:hint="cs"/>
          <w:sz w:val="22"/>
          <w:szCs w:val="22"/>
          <w:rtl/>
        </w:rPr>
        <w:t xml:space="preserve"> به سبب آن به جایگاه شایسته‌ای برسند. افرادی چون سید علی محمد باب و افراد دیگر چنین هستند.</w:t>
      </w:r>
      <w:r w:rsidR="00F478A7">
        <w:rPr>
          <w:rFonts w:hint="cs"/>
          <w:sz w:val="22"/>
          <w:szCs w:val="22"/>
          <w:rtl/>
        </w:rPr>
        <w:t xml:space="preserve"> افراد شاذّ و مغرور که به دنبال طرح نام خود هستند و افراد کم‌سواد به چنین انحرافاتی دچار می‌شوند.</w:t>
      </w:r>
    </w:p>
  </w:footnote>
  <w:footnote w:id="9">
    <w:p w14:paraId="7E519D4D" w14:textId="65019C1A" w:rsidR="0058198D" w:rsidRDefault="0058198D">
      <w:pPr>
        <w:pStyle w:val="FootnoteText"/>
      </w:pPr>
      <w:r>
        <w:rPr>
          <w:rStyle w:val="FootnoteReference"/>
        </w:rPr>
        <w:footnoteRef/>
      </w:r>
      <w:r>
        <w:rPr>
          <w:rtl/>
        </w:rPr>
        <w:t xml:space="preserve"> </w:t>
      </w:r>
      <w:r w:rsidR="00C61CE4" w:rsidRPr="00C61CE4">
        <w:rPr>
          <w:rtl/>
        </w:rPr>
        <w:t>الكافي (ط - الإسلامية)، ج‏4، ص: 83</w:t>
      </w:r>
    </w:p>
  </w:footnote>
  <w:footnote w:id="10">
    <w:p w14:paraId="7C4A3BCA" w14:textId="77777777" w:rsidR="00C61CE4" w:rsidRDefault="00C61CE4" w:rsidP="00C61CE4">
      <w:pPr>
        <w:pStyle w:val="FootnoteText"/>
      </w:pPr>
      <w:r>
        <w:rPr>
          <w:rStyle w:val="FootnoteReference"/>
        </w:rPr>
        <w:footnoteRef/>
      </w:r>
      <w:r>
        <w:rPr>
          <w:rtl/>
        </w:rPr>
        <w:t xml:space="preserve"> </w:t>
      </w:r>
      <w:r w:rsidRPr="00D9309C">
        <w:rPr>
          <w:rtl/>
        </w:rPr>
        <w:t>ابحاث اصول</w:t>
      </w:r>
      <w:r w:rsidRPr="00D9309C">
        <w:rPr>
          <w:rFonts w:hint="cs"/>
          <w:rtl/>
        </w:rPr>
        <w:t>یّ</w:t>
      </w:r>
      <w:r w:rsidRPr="00D9309C">
        <w:rPr>
          <w:rFonts w:hint="eastAsia"/>
          <w:rtl/>
        </w:rPr>
        <w:t>ة،</w:t>
      </w:r>
      <w:r w:rsidRPr="00D9309C">
        <w:rPr>
          <w:rtl/>
        </w:rPr>
        <w:t xml:space="preserve"> مباحث الألفاظ ج2، ص</w:t>
      </w:r>
      <w:r>
        <w:rPr>
          <w:rFonts w:hint="cs"/>
          <w:rtl/>
        </w:rPr>
        <w:t>422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73D"/>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14A1"/>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4F0F"/>
    <w:rsid w:val="0018535B"/>
    <w:rsid w:val="00186A34"/>
    <w:rsid w:val="001871BE"/>
    <w:rsid w:val="00187CB1"/>
    <w:rsid w:val="00187DFA"/>
    <w:rsid w:val="00187F38"/>
    <w:rsid w:val="001909BC"/>
    <w:rsid w:val="00190BAE"/>
    <w:rsid w:val="00190FD8"/>
    <w:rsid w:val="0019222C"/>
    <w:rsid w:val="00193521"/>
    <w:rsid w:val="00193803"/>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C8"/>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2E3"/>
    <w:rsid w:val="001E7744"/>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7D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3B3"/>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1DE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670"/>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51E"/>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2661"/>
    <w:rsid w:val="003B3107"/>
    <w:rsid w:val="003B44C0"/>
    <w:rsid w:val="003B4A0D"/>
    <w:rsid w:val="003B4B2F"/>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4C88"/>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0311"/>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6B"/>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443"/>
    <w:rsid w:val="004F6D30"/>
    <w:rsid w:val="004F79B7"/>
    <w:rsid w:val="00500024"/>
    <w:rsid w:val="00500AC2"/>
    <w:rsid w:val="00500C8F"/>
    <w:rsid w:val="00501909"/>
    <w:rsid w:val="00501C95"/>
    <w:rsid w:val="0050259A"/>
    <w:rsid w:val="00503E4D"/>
    <w:rsid w:val="00504BC7"/>
    <w:rsid w:val="0050686C"/>
    <w:rsid w:val="00507BBB"/>
    <w:rsid w:val="005128DF"/>
    <w:rsid w:val="005135A3"/>
    <w:rsid w:val="00513FE6"/>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6725"/>
    <w:rsid w:val="0052787E"/>
    <w:rsid w:val="00527C14"/>
    <w:rsid w:val="00530164"/>
    <w:rsid w:val="005306F8"/>
    <w:rsid w:val="00532615"/>
    <w:rsid w:val="00532783"/>
    <w:rsid w:val="00532D17"/>
    <w:rsid w:val="0053397E"/>
    <w:rsid w:val="00533A20"/>
    <w:rsid w:val="00533EE6"/>
    <w:rsid w:val="00534C1A"/>
    <w:rsid w:val="00535D16"/>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198D"/>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074E"/>
    <w:rsid w:val="005A12FC"/>
    <w:rsid w:val="005A1544"/>
    <w:rsid w:val="005A2E26"/>
    <w:rsid w:val="005A2E50"/>
    <w:rsid w:val="005A31C5"/>
    <w:rsid w:val="005A3A4C"/>
    <w:rsid w:val="005A46AC"/>
    <w:rsid w:val="005A552C"/>
    <w:rsid w:val="005A5781"/>
    <w:rsid w:val="005A5D62"/>
    <w:rsid w:val="005A63FB"/>
    <w:rsid w:val="005A6BA7"/>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1D37"/>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8CC"/>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276C"/>
    <w:rsid w:val="006034BB"/>
    <w:rsid w:val="00603B67"/>
    <w:rsid w:val="00603B6C"/>
    <w:rsid w:val="00604C05"/>
    <w:rsid w:val="006067B7"/>
    <w:rsid w:val="006070F4"/>
    <w:rsid w:val="006073CB"/>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54D"/>
    <w:rsid w:val="00635707"/>
    <w:rsid w:val="00635EC0"/>
    <w:rsid w:val="00636A4A"/>
    <w:rsid w:val="00636CFF"/>
    <w:rsid w:val="006370CD"/>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5DC9"/>
    <w:rsid w:val="0067642C"/>
    <w:rsid w:val="00676703"/>
    <w:rsid w:val="00677C20"/>
    <w:rsid w:val="00677CF1"/>
    <w:rsid w:val="00681414"/>
    <w:rsid w:val="00682E42"/>
    <w:rsid w:val="006832B4"/>
    <w:rsid w:val="00683490"/>
    <w:rsid w:val="006846DD"/>
    <w:rsid w:val="0068498A"/>
    <w:rsid w:val="00684A92"/>
    <w:rsid w:val="00685DDD"/>
    <w:rsid w:val="00685ECE"/>
    <w:rsid w:val="00687890"/>
    <w:rsid w:val="00687B0B"/>
    <w:rsid w:val="00691D53"/>
    <w:rsid w:val="00691DD8"/>
    <w:rsid w:val="00692C29"/>
    <w:rsid w:val="00693AAD"/>
    <w:rsid w:val="00695519"/>
    <w:rsid w:val="0069591C"/>
    <w:rsid w:val="0069610F"/>
    <w:rsid w:val="006A0EED"/>
    <w:rsid w:val="006A11D0"/>
    <w:rsid w:val="006A2F66"/>
    <w:rsid w:val="006A30DE"/>
    <w:rsid w:val="006A380E"/>
    <w:rsid w:val="006A3C2C"/>
    <w:rsid w:val="006A4134"/>
    <w:rsid w:val="006A4192"/>
    <w:rsid w:val="006A4582"/>
    <w:rsid w:val="006A4F32"/>
    <w:rsid w:val="006A4FE6"/>
    <w:rsid w:val="006A5DDA"/>
    <w:rsid w:val="006A5DFF"/>
    <w:rsid w:val="006A6701"/>
    <w:rsid w:val="006A682E"/>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BA4"/>
    <w:rsid w:val="006F3ECF"/>
    <w:rsid w:val="006F43CF"/>
    <w:rsid w:val="006F50F7"/>
    <w:rsid w:val="006F678C"/>
    <w:rsid w:val="006F6C1B"/>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88E"/>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3C69"/>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1E62"/>
    <w:rsid w:val="007B2F1A"/>
    <w:rsid w:val="007B4F13"/>
    <w:rsid w:val="007B5510"/>
    <w:rsid w:val="007B5555"/>
    <w:rsid w:val="007B55F3"/>
    <w:rsid w:val="007B5D4A"/>
    <w:rsid w:val="007B6BCE"/>
    <w:rsid w:val="007B7841"/>
    <w:rsid w:val="007B7CD7"/>
    <w:rsid w:val="007C15A6"/>
    <w:rsid w:val="007C1A11"/>
    <w:rsid w:val="007C1C27"/>
    <w:rsid w:val="007C1ED9"/>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10C"/>
    <w:rsid w:val="00850628"/>
    <w:rsid w:val="00852711"/>
    <w:rsid w:val="0085276D"/>
    <w:rsid w:val="00852CDE"/>
    <w:rsid w:val="00853CCD"/>
    <w:rsid w:val="00853D6D"/>
    <w:rsid w:val="00854194"/>
    <w:rsid w:val="00854B4E"/>
    <w:rsid w:val="008554DE"/>
    <w:rsid w:val="00855B7D"/>
    <w:rsid w:val="00856C8D"/>
    <w:rsid w:val="00857550"/>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50E"/>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2DB7"/>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3914"/>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162"/>
    <w:rsid w:val="008D12C2"/>
    <w:rsid w:val="008D1F14"/>
    <w:rsid w:val="008D30AE"/>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0004"/>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877"/>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382"/>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73B"/>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43B"/>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36A3"/>
    <w:rsid w:val="00A74CDE"/>
    <w:rsid w:val="00A754D7"/>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0A78"/>
    <w:rsid w:val="00B412C9"/>
    <w:rsid w:val="00B42510"/>
    <w:rsid w:val="00B42B13"/>
    <w:rsid w:val="00B42CFC"/>
    <w:rsid w:val="00B42EB0"/>
    <w:rsid w:val="00B43169"/>
    <w:rsid w:val="00B45004"/>
    <w:rsid w:val="00B45738"/>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0735"/>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103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3DC"/>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24A"/>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1CE4"/>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3666"/>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50FD"/>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3439"/>
    <w:rsid w:val="00D25ACD"/>
    <w:rsid w:val="00D25CD2"/>
    <w:rsid w:val="00D268F3"/>
    <w:rsid w:val="00D2744D"/>
    <w:rsid w:val="00D30015"/>
    <w:rsid w:val="00D30D27"/>
    <w:rsid w:val="00D310C4"/>
    <w:rsid w:val="00D3110D"/>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90E80"/>
    <w:rsid w:val="00D91B52"/>
    <w:rsid w:val="00D922A9"/>
    <w:rsid w:val="00D92FA6"/>
    <w:rsid w:val="00D9309C"/>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D773E"/>
    <w:rsid w:val="00DE0CBD"/>
    <w:rsid w:val="00DE1070"/>
    <w:rsid w:val="00DE13D4"/>
    <w:rsid w:val="00DE2723"/>
    <w:rsid w:val="00DE3898"/>
    <w:rsid w:val="00DE3D02"/>
    <w:rsid w:val="00DE62B8"/>
    <w:rsid w:val="00DF1564"/>
    <w:rsid w:val="00DF1FA1"/>
    <w:rsid w:val="00DF2139"/>
    <w:rsid w:val="00DF252D"/>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0577"/>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EC4"/>
    <w:rsid w:val="00EC1FD6"/>
    <w:rsid w:val="00EC2F5B"/>
    <w:rsid w:val="00EC3AA0"/>
    <w:rsid w:val="00EC3C7B"/>
    <w:rsid w:val="00EC59C8"/>
    <w:rsid w:val="00EC5AC7"/>
    <w:rsid w:val="00EC5C7F"/>
    <w:rsid w:val="00EC64FD"/>
    <w:rsid w:val="00EC720B"/>
    <w:rsid w:val="00EC735A"/>
    <w:rsid w:val="00ED0CEF"/>
    <w:rsid w:val="00ED0E19"/>
    <w:rsid w:val="00ED14FE"/>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36695"/>
    <w:rsid w:val="00F410EF"/>
    <w:rsid w:val="00F411B4"/>
    <w:rsid w:val="00F42159"/>
    <w:rsid w:val="00F4256E"/>
    <w:rsid w:val="00F42A1B"/>
    <w:rsid w:val="00F42EE1"/>
    <w:rsid w:val="00F43309"/>
    <w:rsid w:val="00F4458E"/>
    <w:rsid w:val="00F44CEE"/>
    <w:rsid w:val="00F45D85"/>
    <w:rsid w:val="00F4716E"/>
    <w:rsid w:val="00F478A7"/>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06C"/>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6DC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81315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03051540">
      <w:bodyDiv w:val="1"/>
      <w:marLeft w:val="0"/>
      <w:marRight w:val="0"/>
      <w:marTop w:val="0"/>
      <w:marBottom w:val="0"/>
      <w:divBdr>
        <w:top w:val="none" w:sz="0" w:space="0" w:color="auto"/>
        <w:left w:val="none" w:sz="0" w:space="0" w:color="auto"/>
        <w:bottom w:val="none" w:sz="0" w:space="0" w:color="auto"/>
        <w:right w:val="none" w:sz="0" w:space="0" w:color="auto"/>
      </w:divBdr>
      <w:divsChild>
        <w:div w:id="83113209">
          <w:marLeft w:val="0"/>
          <w:marRight w:val="0"/>
          <w:marTop w:val="0"/>
          <w:marBottom w:val="0"/>
          <w:divBdr>
            <w:top w:val="none" w:sz="0" w:space="0" w:color="auto"/>
            <w:left w:val="none" w:sz="0" w:space="0" w:color="auto"/>
            <w:bottom w:val="none" w:sz="0" w:space="0" w:color="auto"/>
            <w:right w:val="none" w:sz="0" w:space="0" w:color="auto"/>
          </w:divBdr>
          <w:divsChild>
            <w:div w:id="168104114">
              <w:marLeft w:val="0"/>
              <w:marRight w:val="0"/>
              <w:marTop w:val="0"/>
              <w:marBottom w:val="0"/>
              <w:divBdr>
                <w:top w:val="none" w:sz="0" w:space="0" w:color="auto"/>
                <w:left w:val="none" w:sz="0" w:space="0" w:color="auto"/>
                <w:bottom w:val="none" w:sz="0" w:space="0" w:color="auto"/>
                <w:right w:val="none" w:sz="0" w:space="0" w:color="auto"/>
              </w:divBdr>
              <w:divsChild>
                <w:div w:id="516768703">
                  <w:marLeft w:val="0"/>
                  <w:marRight w:val="0"/>
                  <w:marTop w:val="0"/>
                  <w:marBottom w:val="0"/>
                  <w:divBdr>
                    <w:top w:val="none" w:sz="0" w:space="0" w:color="auto"/>
                    <w:left w:val="none" w:sz="0" w:space="0" w:color="auto"/>
                    <w:bottom w:val="none" w:sz="0" w:space="0" w:color="auto"/>
                    <w:right w:val="none" w:sz="0" w:space="0" w:color="auto"/>
                  </w:divBdr>
                  <w:divsChild>
                    <w:div w:id="132675016">
                      <w:marLeft w:val="0"/>
                      <w:marRight w:val="0"/>
                      <w:marTop w:val="0"/>
                      <w:marBottom w:val="0"/>
                      <w:divBdr>
                        <w:top w:val="none" w:sz="0" w:space="0" w:color="auto"/>
                        <w:left w:val="none" w:sz="0" w:space="0" w:color="auto"/>
                        <w:bottom w:val="none" w:sz="0" w:space="0" w:color="auto"/>
                        <w:right w:val="none" w:sz="0" w:space="0" w:color="auto"/>
                      </w:divBdr>
                      <w:divsChild>
                        <w:div w:id="8273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1B71C-E04F-4CF3-B1A0-9330FE1A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78331</TotalTime>
  <Pages>5</Pages>
  <Words>1864</Words>
  <Characters>10630</Characters>
  <Application>Microsoft Office Word</Application>
  <DocSecurity>0</DocSecurity>
  <Lines>88</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12470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1454</cp:revision>
  <cp:lastPrinted>2025-12-17T15:25:00Z</cp:lastPrinted>
  <dcterms:created xsi:type="dcterms:W3CDTF">2024-08-30T15:23:00Z</dcterms:created>
  <dcterms:modified xsi:type="dcterms:W3CDTF">2025-12-18T07:14:00Z</dcterms:modified>
  <cp:contentStatus>ویرایش 2.5</cp:contentStatus>
  <cp:version>2.7</cp:version>
</cp:coreProperties>
</file>