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24B0E" w14:textId="77777777" w:rsidR="00011A4C" w:rsidRPr="0083204D" w:rsidRDefault="00011A4C" w:rsidP="00011A4C">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436624BD" w14:textId="256A39F5" w:rsidR="00011A4C" w:rsidRPr="0083204D" w:rsidRDefault="00011A4C" w:rsidP="00011A4C">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lang w:val="x-none"/>
        </w:rPr>
        <w:t>110</w:t>
      </w:r>
      <w:r>
        <w:rPr>
          <w:rFonts w:ascii="IRANSans" w:hAnsi="IRANSans" w:cs="IRANSans" w:hint="cs"/>
          <w:b/>
          <w:bCs/>
          <w:color w:val="C00000"/>
          <w:sz w:val="28"/>
          <w:shd w:val="clear" w:color="auto" w:fill="FFFFFF"/>
          <w:rtl/>
          <w:lang w:val="x-none"/>
        </w:rPr>
        <w:t>4</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85</w:t>
      </w:r>
    </w:p>
    <w:p w14:paraId="409C3988" w14:textId="77777777" w:rsidR="00011A4C" w:rsidRDefault="00011A4C" w:rsidP="00011A4C">
      <w:pPr>
        <w:spacing w:before="100" w:beforeAutospacing="1"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p>
    <w:p w14:paraId="1F19D040" w14:textId="215EC618" w:rsidR="00C91EB6" w:rsidRPr="00C91EB6" w:rsidRDefault="00C91EB6" w:rsidP="007F2825">
      <w:pPr>
        <w:ind w:firstLine="0"/>
        <w:rPr>
          <w:lang w:bidi="ar-SA"/>
        </w:rPr>
      </w:pPr>
    </w:p>
    <w:p w14:paraId="3C56DA34" w14:textId="0868AC06"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sidR="006610D9">
        <w:rPr>
          <w:rFonts w:ascii="IRBadr" w:hAnsi="IRBadr" w:cs="IRBadr" w:hint="cs"/>
          <w:sz w:val="34"/>
          <w:rtl/>
        </w:rPr>
        <w:t xml:space="preserve">مباحث الفاظ / </w:t>
      </w:r>
      <w:r w:rsidR="001B599E">
        <w:rPr>
          <w:rFonts w:ascii="IRBadr" w:hAnsi="IRBadr" w:cs="IRBadr" w:hint="cs"/>
          <w:sz w:val="34"/>
          <w:rtl/>
        </w:rPr>
        <w:t>مقدمه واجب</w:t>
      </w:r>
      <w:r w:rsidR="00347186">
        <w:rPr>
          <w:rFonts w:ascii="IRBadr" w:hAnsi="IRBadr" w:cs="IRBadr" w:hint="cs"/>
          <w:sz w:val="34"/>
          <w:rtl/>
        </w:rPr>
        <w:t xml:space="preserve"> / تقسیمات مقدمه</w:t>
      </w:r>
    </w:p>
    <w:p w14:paraId="245AB5AE" w14:textId="77777777" w:rsidR="00F72246" w:rsidRDefault="00F72246" w:rsidP="007F2825">
      <w:pPr>
        <w:pStyle w:val="Heading10"/>
        <w:ind w:firstLine="397"/>
        <w:jc w:val="both"/>
        <w:rPr>
          <w:rStyle w:val="Emphasis"/>
        </w:rPr>
      </w:pPr>
    </w:p>
    <w:p w14:paraId="7C15DAF0" w14:textId="21ECAF75" w:rsidR="00932DDA" w:rsidRPr="00011A4C" w:rsidRDefault="00EB7D96" w:rsidP="00AB7836">
      <w:pPr>
        <w:ind w:firstLine="397"/>
        <w:rPr>
          <w:rFonts w:ascii="IRBadr" w:hAnsi="IRBadr" w:cs="IRBadr"/>
          <w:b/>
          <w:bCs/>
          <w:color w:val="00B050"/>
          <w:sz w:val="34"/>
          <w:rtl/>
        </w:rPr>
      </w:pPr>
      <w:bookmarkStart w:id="1" w:name="FehStart"/>
      <w:bookmarkEnd w:id="1"/>
      <w:r w:rsidRPr="00011A4C">
        <w:rPr>
          <w:rFonts w:ascii="IRBadr" w:hAnsi="IRBadr" w:cs="IRBadr"/>
          <w:b/>
          <w:bCs/>
          <w:color w:val="00B050"/>
          <w:sz w:val="34"/>
          <w:rtl/>
        </w:rPr>
        <w:t>أعوذ باللّه من الشیطان الرجیم</w:t>
      </w:r>
      <w:r w:rsidRPr="00011A4C">
        <w:rPr>
          <w:rFonts w:ascii="IRBadr" w:hAnsi="IRBadr" w:cs="IRBadr" w:hint="cs"/>
          <w:b/>
          <w:bCs/>
          <w:color w:val="00B050"/>
          <w:sz w:val="34"/>
          <w:rtl/>
        </w:rPr>
        <w:t>.</w:t>
      </w:r>
      <w:r w:rsidRPr="00011A4C">
        <w:rPr>
          <w:rFonts w:ascii="IRBadr" w:hAnsi="IRBadr" w:cs="IRBadr"/>
          <w:b/>
          <w:bCs/>
          <w:color w:val="00B050"/>
          <w:sz w:val="34"/>
          <w:rtl/>
        </w:rPr>
        <w:t xml:space="preserve"> بسم ‌اللّه الرحمن الرحیم</w:t>
      </w:r>
      <w:r w:rsidRPr="00011A4C">
        <w:rPr>
          <w:rFonts w:ascii="IRBadr" w:hAnsi="IRBadr" w:cs="IRBadr" w:hint="cs"/>
          <w:b/>
          <w:bCs/>
          <w:color w:val="00B050"/>
          <w:sz w:val="34"/>
          <w:rtl/>
        </w:rPr>
        <w:t>، و به نست</w:t>
      </w:r>
      <w:bookmarkStart w:id="2" w:name="_GoBack"/>
      <w:bookmarkEnd w:id="2"/>
      <w:r w:rsidRPr="00011A4C">
        <w:rPr>
          <w:rFonts w:ascii="IRBadr" w:hAnsi="IRBadr" w:cs="IRBadr" w:hint="cs"/>
          <w:b/>
          <w:bCs/>
          <w:color w:val="00B050"/>
          <w:sz w:val="34"/>
          <w:rtl/>
        </w:rPr>
        <w:t>عین؛ إنّه خیر ناصر و معین.</w:t>
      </w:r>
      <w:r w:rsidRPr="00011A4C">
        <w:rPr>
          <w:rFonts w:ascii="IRBadr" w:hAnsi="IRBadr" w:cs="IRBadr"/>
          <w:b/>
          <w:bCs/>
          <w:color w:val="00B050"/>
          <w:sz w:val="34"/>
          <w:rtl/>
        </w:rPr>
        <w:t xml:space="preserve"> الحمد للّه ربّ العالمین</w:t>
      </w:r>
      <w:r w:rsidRPr="00011A4C">
        <w:rPr>
          <w:rFonts w:ascii="IRBadr" w:hAnsi="IRBadr" w:cs="IRBadr" w:hint="cs"/>
          <w:b/>
          <w:bCs/>
          <w:color w:val="00B050"/>
          <w:sz w:val="34"/>
          <w:rtl/>
        </w:rPr>
        <w:t>،</w:t>
      </w:r>
      <w:r w:rsidRPr="00011A4C">
        <w:rPr>
          <w:rFonts w:ascii="IRBadr" w:hAnsi="IRBadr" w:cs="IRBadr"/>
          <w:b/>
          <w:bCs/>
          <w:color w:val="00B050"/>
          <w:sz w:val="34"/>
          <w:rtl/>
        </w:rPr>
        <w:t xml:space="preserve"> و صلّی اللّه علی سیّدنا </w:t>
      </w:r>
      <w:r w:rsidRPr="00011A4C">
        <w:rPr>
          <w:rFonts w:ascii="IRBadr" w:hAnsi="IRBadr" w:cs="IRBadr" w:hint="cs"/>
          <w:b/>
          <w:bCs/>
          <w:color w:val="00B050"/>
          <w:sz w:val="34"/>
          <w:rtl/>
        </w:rPr>
        <w:t xml:space="preserve">و نبیّنا </w:t>
      </w:r>
      <w:r w:rsidRPr="00011A4C">
        <w:rPr>
          <w:rFonts w:ascii="IRBadr" w:hAnsi="IRBadr" w:cs="IRBadr"/>
          <w:b/>
          <w:bCs/>
          <w:color w:val="00B050"/>
          <w:sz w:val="34"/>
          <w:rtl/>
        </w:rPr>
        <w:t>محمّد و آله الطاهرین</w:t>
      </w:r>
      <w:r w:rsidRPr="00011A4C">
        <w:rPr>
          <w:rFonts w:ascii="IRBadr" w:hAnsi="IRBadr" w:cs="IRBadr" w:hint="cs"/>
          <w:b/>
          <w:bCs/>
          <w:color w:val="00B050"/>
          <w:sz w:val="34"/>
          <w:rtl/>
        </w:rPr>
        <w:t>،</w:t>
      </w:r>
      <w:r w:rsidRPr="00011A4C">
        <w:rPr>
          <w:rFonts w:ascii="IRBadr" w:hAnsi="IRBadr" w:cs="IRBadr"/>
          <w:b/>
          <w:bCs/>
          <w:color w:val="00B050"/>
          <w:sz w:val="34"/>
          <w:rtl/>
        </w:rPr>
        <w:t xml:space="preserve"> و اللعن علی أعدائهم أجمعین</w:t>
      </w:r>
      <w:r w:rsidRPr="00011A4C">
        <w:rPr>
          <w:rFonts w:ascii="IRBadr" w:hAnsi="IRBadr" w:cs="IRBadr" w:hint="cs"/>
          <w:b/>
          <w:bCs/>
          <w:color w:val="00B050"/>
          <w:sz w:val="34"/>
          <w:rtl/>
        </w:rPr>
        <w:t xml:space="preserve"> من الآن إلی قیام یوم الدین</w:t>
      </w:r>
      <w:r w:rsidRPr="00011A4C">
        <w:rPr>
          <w:rFonts w:ascii="IRBadr" w:hAnsi="IRBadr" w:cs="IRBadr"/>
          <w:b/>
          <w:bCs/>
          <w:color w:val="00B050"/>
          <w:sz w:val="34"/>
          <w:rtl/>
        </w:rPr>
        <w:t>.</w:t>
      </w:r>
    </w:p>
    <w:p w14:paraId="1013E503" w14:textId="1B09AC36" w:rsidR="00EB50A2" w:rsidRDefault="00184D16" w:rsidP="00184D16">
      <w:pPr>
        <w:pStyle w:val="Heading1"/>
        <w:rPr>
          <w:rtl/>
        </w:rPr>
      </w:pPr>
      <w:bookmarkStart w:id="3" w:name="_Toc220220402"/>
      <w:bookmarkStart w:id="4" w:name="_Toc220221928"/>
      <w:bookmarkStart w:id="5" w:name="_Toc220222010"/>
      <w:bookmarkStart w:id="6" w:name="_Toc220268467"/>
      <w:bookmarkStart w:id="7" w:name="_Toc220269719"/>
      <w:bookmarkStart w:id="8" w:name="_Toc220270096"/>
      <w:r>
        <w:rPr>
          <w:rFonts w:hint="cs"/>
          <w:rtl/>
        </w:rPr>
        <w:t>م</w:t>
      </w:r>
      <w:bookmarkEnd w:id="3"/>
      <w:r w:rsidR="001B599E">
        <w:rPr>
          <w:rFonts w:hint="cs"/>
          <w:rtl/>
        </w:rPr>
        <w:t>قدمه واجب</w:t>
      </w:r>
      <w:bookmarkEnd w:id="4"/>
      <w:bookmarkEnd w:id="5"/>
      <w:bookmarkEnd w:id="6"/>
      <w:bookmarkEnd w:id="7"/>
      <w:bookmarkEnd w:id="8"/>
    </w:p>
    <w:p w14:paraId="47A6045F" w14:textId="77777777" w:rsidR="001B599E" w:rsidRDefault="001B599E" w:rsidP="00AB7836">
      <w:pPr>
        <w:ind w:firstLine="397"/>
        <w:rPr>
          <w:rFonts w:ascii="IRBadr" w:hAnsi="IRBadr" w:cs="IRBadr"/>
          <w:sz w:val="34"/>
          <w:rtl/>
        </w:rPr>
      </w:pPr>
      <w:r>
        <w:rPr>
          <w:rFonts w:ascii="IRBadr" w:hAnsi="IRBadr" w:cs="IRBadr" w:hint="cs"/>
          <w:sz w:val="34"/>
          <w:rtl/>
        </w:rPr>
        <w:t xml:space="preserve">ابتدا کلام آخوند را مورد بررسی قرار می‌دهیم. </w:t>
      </w:r>
    </w:p>
    <w:p w14:paraId="48F25FD0" w14:textId="7B1DF889" w:rsidR="001B599E" w:rsidRDefault="001B599E" w:rsidP="001B599E">
      <w:pPr>
        <w:pStyle w:val="Heading2"/>
        <w:rPr>
          <w:rtl/>
        </w:rPr>
      </w:pPr>
      <w:bookmarkStart w:id="9" w:name="_Toc220221929"/>
      <w:bookmarkStart w:id="10" w:name="_Toc220222011"/>
      <w:bookmarkStart w:id="11" w:name="_Toc220268468"/>
      <w:bookmarkStart w:id="12" w:name="_Toc220269720"/>
      <w:bookmarkStart w:id="13" w:name="_Toc220270097"/>
      <w:r>
        <w:rPr>
          <w:rFonts w:hint="cs"/>
          <w:rtl/>
        </w:rPr>
        <w:t>سخن آخوند</w:t>
      </w:r>
      <w:bookmarkEnd w:id="9"/>
      <w:bookmarkEnd w:id="10"/>
      <w:bookmarkEnd w:id="11"/>
      <w:bookmarkEnd w:id="12"/>
      <w:bookmarkEnd w:id="13"/>
    </w:p>
    <w:p w14:paraId="6BA32E55" w14:textId="470293F1" w:rsidR="00184D16" w:rsidRDefault="001B599E" w:rsidP="00AB7836">
      <w:pPr>
        <w:ind w:firstLine="397"/>
        <w:rPr>
          <w:rFonts w:ascii="IRBadr" w:hAnsi="IRBadr" w:cs="IRBadr"/>
          <w:sz w:val="34"/>
          <w:rtl/>
        </w:rPr>
      </w:pPr>
      <w:r>
        <w:rPr>
          <w:rFonts w:ascii="IRBadr" w:hAnsi="IRBadr" w:cs="IRBadr" w:hint="cs"/>
          <w:sz w:val="34"/>
          <w:rtl/>
        </w:rPr>
        <w:t>آخوند ابتدا در صدد بیان آن است که این مساله اصولی است، و فقهی نیست و اینکه مقدمه واجب بحثی عقلی است، نه لفظی. ما از این بحث عبور می‌کنیم و مساله دوم که تقسیمات مقدمه است را ذکر می‌نماییم:</w:t>
      </w:r>
    </w:p>
    <w:p w14:paraId="3F976CD5" w14:textId="029B042D" w:rsidR="001B599E" w:rsidRDefault="001B599E" w:rsidP="001B599E">
      <w:pPr>
        <w:pStyle w:val="Heading3"/>
        <w:rPr>
          <w:rtl/>
        </w:rPr>
      </w:pPr>
      <w:bookmarkStart w:id="14" w:name="_Toc220221930"/>
      <w:bookmarkStart w:id="15" w:name="_Toc220222012"/>
      <w:bookmarkStart w:id="16" w:name="_Toc220268469"/>
      <w:bookmarkStart w:id="17" w:name="_Toc220269721"/>
      <w:bookmarkStart w:id="18" w:name="_Toc220270098"/>
      <w:r>
        <w:rPr>
          <w:rFonts w:hint="cs"/>
          <w:rtl/>
        </w:rPr>
        <w:t xml:space="preserve">تقسیمات </w:t>
      </w:r>
      <w:bookmarkEnd w:id="14"/>
      <w:r w:rsidR="00B00B5C">
        <w:rPr>
          <w:rFonts w:hint="cs"/>
          <w:rtl/>
        </w:rPr>
        <w:t>مقدمه</w:t>
      </w:r>
      <w:bookmarkEnd w:id="15"/>
      <w:bookmarkEnd w:id="16"/>
      <w:bookmarkEnd w:id="17"/>
      <w:bookmarkEnd w:id="18"/>
    </w:p>
    <w:p w14:paraId="41FABA67" w14:textId="3EE58C9B" w:rsidR="00965B57" w:rsidRDefault="00965B57" w:rsidP="001B599E">
      <w:pPr>
        <w:ind w:firstLine="397"/>
        <w:rPr>
          <w:rFonts w:ascii="IRBadr" w:hAnsi="IRBadr" w:cs="IRBadr"/>
          <w:sz w:val="34"/>
          <w:rtl/>
        </w:rPr>
      </w:pPr>
      <w:r>
        <w:rPr>
          <w:rFonts w:ascii="IRBadr" w:hAnsi="IRBadr" w:cs="IRBadr" w:hint="cs"/>
          <w:sz w:val="34"/>
          <w:rtl/>
        </w:rPr>
        <w:t>اولین تقسیمی که آخوند مورد بحث قرار داده تقیسم مقدمات به داخلیه و خارجیه است.</w:t>
      </w:r>
    </w:p>
    <w:p w14:paraId="6E6D92F0" w14:textId="77777777" w:rsidR="00965B57" w:rsidRDefault="00965B57" w:rsidP="00965B57">
      <w:pPr>
        <w:pStyle w:val="Heading4"/>
        <w:rPr>
          <w:rtl/>
        </w:rPr>
      </w:pPr>
      <w:bookmarkStart w:id="19" w:name="_Toc220222013"/>
      <w:bookmarkStart w:id="20" w:name="_Toc220268470"/>
      <w:bookmarkStart w:id="21" w:name="_Toc220269722"/>
      <w:bookmarkStart w:id="22" w:name="_Toc220270099"/>
      <w:r>
        <w:rPr>
          <w:rFonts w:hint="cs"/>
          <w:rtl/>
        </w:rPr>
        <w:t>مقدمه داخلیه و خارجیه</w:t>
      </w:r>
      <w:bookmarkEnd w:id="19"/>
      <w:bookmarkEnd w:id="20"/>
      <w:bookmarkEnd w:id="21"/>
      <w:bookmarkEnd w:id="22"/>
    </w:p>
    <w:p w14:paraId="4A06F6F2" w14:textId="598AEEDF" w:rsidR="001B599E" w:rsidRDefault="001B599E" w:rsidP="001B599E">
      <w:pPr>
        <w:ind w:firstLine="397"/>
        <w:rPr>
          <w:rFonts w:ascii="IRBadr" w:hAnsi="IRBadr" w:cs="IRBadr"/>
          <w:sz w:val="34"/>
          <w:rtl/>
        </w:rPr>
      </w:pPr>
      <w:r>
        <w:rPr>
          <w:rFonts w:ascii="IRBadr" w:hAnsi="IRBadr" w:cs="IRBadr" w:hint="cs"/>
          <w:sz w:val="34"/>
          <w:rtl/>
        </w:rPr>
        <w:t>سخن آخوند</w:t>
      </w:r>
      <w:r w:rsidR="00965B57">
        <w:rPr>
          <w:rFonts w:ascii="IRBadr" w:hAnsi="IRBadr" w:cs="IRBadr" w:hint="cs"/>
          <w:sz w:val="34"/>
          <w:rtl/>
        </w:rPr>
        <w:t xml:space="preserve"> در ابتدای بحث از تقسیمات مقدمه</w:t>
      </w:r>
      <w:r>
        <w:rPr>
          <w:rFonts w:ascii="IRBadr" w:hAnsi="IRBadr" w:cs="IRBadr" w:hint="cs"/>
          <w:sz w:val="34"/>
          <w:rtl/>
        </w:rPr>
        <w:t xml:space="preserve"> بدین شرح است:</w:t>
      </w:r>
    </w:p>
    <w:p w14:paraId="2585013A" w14:textId="527E98CC" w:rsidR="001B599E" w:rsidRDefault="001B599E" w:rsidP="001B599E">
      <w:pPr>
        <w:ind w:firstLine="397"/>
        <w:rPr>
          <w:rFonts w:ascii="IRBadr" w:hAnsi="IRBadr" w:cs="IRBadr"/>
          <w:sz w:val="34"/>
          <w:rtl/>
        </w:rPr>
      </w:pPr>
      <w:r w:rsidRPr="001B599E">
        <w:rPr>
          <w:rFonts w:ascii="IRBadr" w:hAnsi="IRBadr" w:cs="IRBadr" w:hint="cs"/>
          <w:color w:val="000080"/>
          <w:sz w:val="34"/>
          <w:rtl/>
        </w:rPr>
        <w:t>«</w:t>
      </w:r>
      <w:r w:rsidRPr="001B599E">
        <w:rPr>
          <w:rFonts w:ascii="IRBadr" w:hAnsi="IRBadr" w:cs="IRBadr"/>
          <w:color w:val="000080"/>
          <w:sz w:val="34"/>
          <w:rtl/>
        </w:rPr>
        <w:t>الأمر الثاني أنه ربما تقسم المقدمة إلى تقسيمات</w:t>
      </w:r>
      <w:r w:rsidRPr="001B599E">
        <w:rPr>
          <w:rFonts w:ascii="IRBadr" w:hAnsi="IRBadr" w:cs="IRBadr" w:hint="cs"/>
          <w:color w:val="000080"/>
          <w:sz w:val="34"/>
          <w:rtl/>
        </w:rPr>
        <w:t xml:space="preserve">؛ </w:t>
      </w:r>
      <w:r w:rsidRPr="001B599E">
        <w:rPr>
          <w:rFonts w:ascii="IRBadr" w:hAnsi="IRBadr" w:cs="IRBadr"/>
          <w:color w:val="000080"/>
          <w:sz w:val="34"/>
          <w:rtl/>
        </w:rPr>
        <w:t>منها تقسيمها إلى داخلية و هي الأجزاء المأخوذة في الماهية المأمور بها و الخارجية و هي الأمور الخارجة عن ماهيته مما لا يكاد يوجد بدونه</w:t>
      </w:r>
      <w:r w:rsidRPr="001B599E">
        <w:rPr>
          <w:rFonts w:ascii="IRBadr" w:hAnsi="IRBadr" w:cs="IRBadr" w:hint="cs"/>
          <w:color w:val="000080"/>
          <w:sz w:val="34"/>
          <w:rtl/>
        </w:rPr>
        <w:t>»</w:t>
      </w:r>
      <w:r>
        <w:rPr>
          <w:rStyle w:val="FootnoteReference"/>
          <w:rFonts w:ascii="IRBadr" w:hAnsi="IRBadr" w:cs="IRBadr"/>
          <w:sz w:val="34"/>
          <w:rtl/>
        </w:rPr>
        <w:footnoteReference w:id="1"/>
      </w:r>
      <w:r>
        <w:rPr>
          <w:rFonts w:ascii="IRBadr" w:hAnsi="IRBadr" w:cs="IRBadr" w:hint="cs"/>
          <w:sz w:val="34"/>
          <w:rtl/>
        </w:rPr>
        <w:t>.</w:t>
      </w:r>
    </w:p>
    <w:p w14:paraId="0F1C53DF" w14:textId="77777777" w:rsidR="00965B57" w:rsidRDefault="00965B57" w:rsidP="00965B57">
      <w:pPr>
        <w:ind w:firstLine="397"/>
        <w:rPr>
          <w:rFonts w:ascii="IRBadr" w:hAnsi="IRBadr" w:cs="IRBadr"/>
          <w:sz w:val="34"/>
          <w:rtl/>
        </w:rPr>
      </w:pPr>
      <w:r>
        <w:rPr>
          <w:rFonts w:ascii="IRBadr" w:hAnsi="IRBadr" w:cs="IRBadr" w:hint="cs"/>
          <w:sz w:val="34"/>
          <w:rtl/>
        </w:rPr>
        <w:t xml:space="preserve">آخوند در تقسیم مقدمات به داخلیه و خارجیه ابتدا از این مساله بحث نموده که آیا اجزاء هم مقدمیّت دارند و تعبیر مقدمه داخلیه در مورد آنها تعبیری صحیح است؟ و در ادامه از این مساله بحث نموده که بر فرض آنکه اجزاء هم مقدمه باشند، وجوب غیری به آنها تعلق می‌گیرد یا خیر. </w:t>
      </w:r>
    </w:p>
    <w:p w14:paraId="6AEA206C" w14:textId="7848C645" w:rsidR="00B00B5C" w:rsidRDefault="007A4DB9" w:rsidP="007A4DB9">
      <w:pPr>
        <w:pStyle w:val="Heading5"/>
        <w:rPr>
          <w:rtl/>
        </w:rPr>
      </w:pPr>
      <w:bookmarkStart w:id="23" w:name="_Toc220221931"/>
      <w:bookmarkStart w:id="24" w:name="_Toc220222014"/>
      <w:bookmarkStart w:id="25" w:name="_Toc220268471"/>
      <w:bookmarkStart w:id="26" w:name="_Toc220269723"/>
      <w:bookmarkStart w:id="27" w:name="_Toc220270100"/>
      <w:r>
        <w:rPr>
          <w:rFonts w:hint="cs"/>
          <w:rtl/>
        </w:rPr>
        <w:lastRenderedPageBreak/>
        <w:t xml:space="preserve">مراد از اجزاء داخلیه؛ بررسی </w:t>
      </w:r>
      <w:r w:rsidR="00B00B5C">
        <w:rPr>
          <w:rFonts w:hint="cs"/>
          <w:rtl/>
        </w:rPr>
        <w:t>جزء مستحب</w:t>
      </w:r>
      <w:bookmarkEnd w:id="23"/>
      <w:bookmarkEnd w:id="24"/>
      <w:bookmarkEnd w:id="25"/>
      <w:bookmarkEnd w:id="26"/>
      <w:bookmarkEnd w:id="27"/>
    </w:p>
    <w:p w14:paraId="1404E4C4" w14:textId="1FCBF553" w:rsidR="001B599E" w:rsidRPr="007A4DB9" w:rsidRDefault="007A4DB9" w:rsidP="007A4DB9">
      <w:pPr>
        <w:ind w:firstLine="397"/>
        <w:rPr>
          <w:rtl/>
        </w:rPr>
      </w:pPr>
      <w:r>
        <w:rPr>
          <w:rFonts w:ascii="IRBadr" w:hAnsi="IRBadr" w:cs="IRBadr" w:hint="cs"/>
          <w:sz w:val="34"/>
          <w:rtl/>
        </w:rPr>
        <w:t xml:space="preserve">در رابطه با عبارت آخوند که ذکر شد مناسب است ابتدا به عنوان مقدمه، مطلبی از مرحوم آیت‌الله خویی را مورد بررسی قرار دهیم. آیت‌الله خویی بحثی در اصول مطرح نموده که آیا جزء مستحب وجود دارد؟ این بحث مهمی است و ثمراتی بر آن بار می‌شود؛ </w:t>
      </w:r>
      <w:r w:rsidR="001B599E">
        <w:rPr>
          <w:rFonts w:ascii="IRBadr" w:hAnsi="IRBadr" w:cs="IRBadr" w:hint="cs"/>
          <w:sz w:val="34"/>
          <w:rtl/>
        </w:rPr>
        <w:t>مثلا قنوت که در نماز مستحب است آیا جزء است؟ جزء</w:t>
      </w:r>
      <w:r w:rsidR="00213AD1">
        <w:rPr>
          <w:rFonts w:ascii="IRBadr" w:hAnsi="IRBadr" w:cs="IRBadr" w:hint="cs"/>
          <w:sz w:val="34"/>
          <w:rtl/>
        </w:rPr>
        <w:t>،</w:t>
      </w:r>
      <w:r w:rsidR="001B599E">
        <w:rPr>
          <w:rFonts w:ascii="IRBadr" w:hAnsi="IRBadr" w:cs="IRBadr" w:hint="cs"/>
          <w:sz w:val="34"/>
          <w:rtl/>
        </w:rPr>
        <w:t xml:space="preserve"> چیزی است که در ماهیت مامور به اخذ شده است؛ به طوری که اگر جزء نباشد، مامور به منتفی می‌شود. </w:t>
      </w:r>
      <w:r w:rsidR="00213AD1">
        <w:rPr>
          <w:rFonts w:ascii="IRBadr" w:hAnsi="IRBadr" w:cs="IRBadr" w:hint="cs"/>
          <w:sz w:val="34"/>
          <w:rtl/>
        </w:rPr>
        <w:t xml:space="preserve">با این تفسیر، </w:t>
      </w:r>
      <w:r w:rsidR="001B599E">
        <w:rPr>
          <w:rFonts w:ascii="IRBadr" w:hAnsi="IRBadr" w:cs="IRBadr" w:hint="cs"/>
          <w:sz w:val="34"/>
          <w:rtl/>
        </w:rPr>
        <w:t>جزئیت مستحب چگونه ممکن است؟</w:t>
      </w:r>
    </w:p>
    <w:p w14:paraId="7B6538E4" w14:textId="77777777" w:rsidR="00213AD1" w:rsidRDefault="001B599E" w:rsidP="001B599E">
      <w:pPr>
        <w:ind w:firstLine="397"/>
        <w:rPr>
          <w:rFonts w:ascii="IRBadr" w:hAnsi="IRBadr" w:cs="IRBadr"/>
          <w:sz w:val="34"/>
          <w:rtl/>
        </w:rPr>
      </w:pPr>
      <w:r>
        <w:rPr>
          <w:rFonts w:ascii="IRBadr" w:hAnsi="IRBadr" w:cs="IRBadr" w:hint="cs"/>
          <w:sz w:val="34"/>
          <w:rtl/>
        </w:rPr>
        <w:t xml:space="preserve">حضرت آیت‌الله والد بیان می‌کردند جنبه سلبی که در تعریف جزء وجود دارد -که با انتفاء‌ آن، ماهیت منتفی می‌شود- تمام نیست. برخی امور اگر وجود داشته باشند داخل در مامور به هستند ولی اگر نباشند،‌ مامور به </w:t>
      </w:r>
      <w:r w:rsidR="00213AD1">
        <w:rPr>
          <w:rFonts w:ascii="IRBadr" w:hAnsi="IRBadr" w:cs="IRBadr" w:hint="cs"/>
          <w:sz w:val="34"/>
          <w:rtl/>
        </w:rPr>
        <w:t xml:space="preserve">زائل </w:t>
      </w:r>
      <w:r>
        <w:rPr>
          <w:rFonts w:ascii="IRBadr" w:hAnsi="IRBadr" w:cs="IRBadr" w:hint="cs"/>
          <w:sz w:val="34"/>
          <w:rtl/>
        </w:rPr>
        <w:t>نمی‌شود؛ بلکه تنها یک صنف خاص از مامور به منتفی می‌گردد. مثلا خانه</w:t>
      </w:r>
      <w:r w:rsidR="00213AD1">
        <w:rPr>
          <w:rFonts w:ascii="IRBadr" w:hAnsi="IRBadr" w:cs="IRBadr" w:hint="cs"/>
          <w:sz w:val="34"/>
          <w:rtl/>
        </w:rPr>
        <w:t xml:space="preserve"> اگر مامور به باشد، خانه</w:t>
      </w:r>
      <w:r>
        <w:rPr>
          <w:rFonts w:ascii="IRBadr" w:hAnsi="IRBadr" w:cs="IRBadr" w:hint="cs"/>
          <w:sz w:val="34"/>
          <w:rtl/>
        </w:rPr>
        <w:t xml:space="preserve"> بر خانه یک طبقه و دو طبفه و سه طبقه صدق می‌کند. اگر خانه دو طبقه ساخته شد، طبقه دوم هم جزء مامور به است و امتثال با مجموع دو طبقه حاصل شده ولی به ‌گونه‌ای نیست که اگر طبقه دوم نبود، مامور به منتفی می‌شد. با از بین رفتن این جزء، مامور به منتفی نمی‌شود؛ بله یک صنف مامور به از بین می‌رود. </w:t>
      </w:r>
    </w:p>
    <w:p w14:paraId="1CEA4EEC" w14:textId="77777777" w:rsidR="00213AD1" w:rsidRDefault="00213AD1" w:rsidP="001B599E">
      <w:pPr>
        <w:ind w:firstLine="397"/>
        <w:rPr>
          <w:rFonts w:ascii="IRBadr" w:hAnsi="IRBadr" w:cs="IRBadr"/>
          <w:sz w:val="34"/>
          <w:rtl/>
        </w:rPr>
      </w:pPr>
      <w:r>
        <w:rPr>
          <w:rFonts w:ascii="IRBadr" w:hAnsi="IRBadr" w:cs="IRBadr" w:hint="cs"/>
          <w:sz w:val="34"/>
          <w:rtl/>
        </w:rPr>
        <w:t xml:space="preserve">به این مثال توجه کنید: </w:t>
      </w:r>
      <w:r w:rsidR="001B599E">
        <w:rPr>
          <w:rFonts w:ascii="IRBadr" w:hAnsi="IRBadr" w:cs="IRBadr" w:hint="cs"/>
          <w:sz w:val="34"/>
          <w:rtl/>
        </w:rPr>
        <w:t>مثلا جا</w:t>
      </w:r>
      <w:r w:rsidR="00B00B5C">
        <w:rPr>
          <w:rFonts w:ascii="IRBadr" w:hAnsi="IRBadr" w:cs="IRBadr" w:hint="cs"/>
          <w:sz w:val="34"/>
          <w:rtl/>
        </w:rPr>
        <w:t>ی‌لباس برای خانه معتبر نیست. خانه می‌تواند دارای جای‌لباس و می‌تواند بدون آن باشد</w:t>
      </w:r>
      <w:r>
        <w:rPr>
          <w:rFonts w:ascii="IRBadr" w:hAnsi="IRBadr" w:cs="IRBadr" w:hint="cs"/>
          <w:sz w:val="34"/>
          <w:rtl/>
        </w:rPr>
        <w:t>، و خانه نسبت به جالباسی لابشرط است.</w:t>
      </w:r>
      <w:r w:rsidR="00B00B5C">
        <w:rPr>
          <w:rFonts w:ascii="IRBadr" w:hAnsi="IRBadr" w:cs="IRBadr" w:hint="cs"/>
          <w:sz w:val="34"/>
          <w:rtl/>
        </w:rPr>
        <w:t xml:space="preserve"> اگر خانه‌ای جای‌لباس داشت، آن جای‌لباس جزء خانه نیست</w:t>
      </w:r>
      <w:r>
        <w:rPr>
          <w:rFonts w:ascii="IRBadr" w:hAnsi="IRBadr" w:cs="IRBadr" w:hint="cs"/>
          <w:sz w:val="34"/>
          <w:rtl/>
        </w:rPr>
        <w:t>، یا مثلا میز، جزء مدرسه نیست؛ بلکه مدرسه می‌تواند همراه با میز و یا بدون میز باشد،</w:t>
      </w:r>
      <w:r w:rsidR="00B00B5C">
        <w:rPr>
          <w:rFonts w:ascii="IRBadr" w:hAnsi="IRBadr" w:cs="IRBadr" w:hint="cs"/>
          <w:sz w:val="34"/>
          <w:rtl/>
        </w:rPr>
        <w:t xml:space="preserve"> ولی طبقه دوم </w:t>
      </w:r>
      <w:r>
        <w:rPr>
          <w:rFonts w:ascii="IRBadr" w:hAnsi="IRBadr" w:cs="IRBadr" w:hint="cs"/>
          <w:sz w:val="34"/>
          <w:rtl/>
        </w:rPr>
        <w:t xml:space="preserve">خانه </w:t>
      </w:r>
      <w:r w:rsidR="00B00B5C">
        <w:rPr>
          <w:rFonts w:ascii="IRBadr" w:hAnsi="IRBadr" w:cs="IRBadr" w:hint="cs"/>
          <w:sz w:val="34"/>
          <w:rtl/>
        </w:rPr>
        <w:t>چنین نیست.</w:t>
      </w:r>
      <w:r>
        <w:rPr>
          <w:rFonts w:ascii="IRBadr" w:hAnsi="IRBadr" w:cs="IRBadr" w:hint="cs"/>
          <w:sz w:val="34"/>
          <w:rtl/>
        </w:rPr>
        <w:t xml:space="preserve"> اگر طبقه دوم موجود باشد، جزء خانه است. برخی امور اگر وجود داشته باشند، جزء هستند و اگر نباشد، آن ماهیت بدون آنها هم محقق می‌شود.</w:t>
      </w:r>
      <w:r w:rsidR="00B00B5C">
        <w:rPr>
          <w:rFonts w:ascii="IRBadr" w:hAnsi="IRBadr" w:cs="IRBadr" w:hint="cs"/>
          <w:sz w:val="34"/>
          <w:rtl/>
        </w:rPr>
        <w:t xml:space="preserve"> </w:t>
      </w:r>
    </w:p>
    <w:p w14:paraId="1CBCF31C" w14:textId="77777777" w:rsidR="004A00FF" w:rsidRDefault="00B00B5C" w:rsidP="001B599E">
      <w:pPr>
        <w:ind w:firstLine="397"/>
        <w:rPr>
          <w:rFonts w:ascii="IRBadr" w:hAnsi="IRBadr" w:cs="IRBadr"/>
          <w:sz w:val="34"/>
          <w:rtl/>
        </w:rPr>
      </w:pPr>
      <w:r>
        <w:rPr>
          <w:rFonts w:ascii="IRBadr" w:hAnsi="IRBadr" w:cs="IRBadr" w:hint="cs"/>
          <w:sz w:val="34"/>
          <w:rtl/>
        </w:rPr>
        <w:t>یا مثلا وقتی مولی امر به کشیدن خط کند، وقتی خطی دو متری کشیده شود، متر دوم هم جزء مامور به است. به همان گونه‌ای که عنوان کلی خط بر خط یک متری صدق می‌کند بر خط دو متری هم صدق می‌نماید.</w:t>
      </w:r>
      <w:r w:rsidR="004A00FF">
        <w:rPr>
          <w:rFonts w:ascii="IRBadr" w:hAnsi="IRBadr" w:cs="IRBadr" w:hint="cs"/>
          <w:sz w:val="34"/>
          <w:rtl/>
        </w:rPr>
        <w:t xml:space="preserve"> متر دوم هم جزء فرد خاص و جزء صنف خاص است.</w:t>
      </w:r>
      <w:r>
        <w:rPr>
          <w:rFonts w:ascii="IRBadr" w:hAnsi="IRBadr" w:cs="IRBadr" w:hint="cs"/>
          <w:sz w:val="34"/>
          <w:rtl/>
        </w:rPr>
        <w:t xml:space="preserve"> </w:t>
      </w:r>
    </w:p>
    <w:p w14:paraId="5EDB22FF" w14:textId="4A120F01" w:rsidR="001B599E" w:rsidRDefault="00B00B5C" w:rsidP="001B599E">
      <w:pPr>
        <w:ind w:firstLine="397"/>
        <w:rPr>
          <w:rFonts w:ascii="IRBadr" w:hAnsi="IRBadr" w:cs="IRBadr"/>
          <w:sz w:val="34"/>
          <w:rtl/>
        </w:rPr>
      </w:pPr>
      <w:r>
        <w:rPr>
          <w:rFonts w:ascii="IRBadr" w:hAnsi="IRBadr" w:cs="IRBadr" w:hint="cs"/>
          <w:sz w:val="34"/>
          <w:rtl/>
        </w:rPr>
        <w:t>جزء عمل حتی ممکن است جزء مباح باشد؛ مثلا غَسل</w:t>
      </w:r>
      <w:r w:rsidR="00213AD1">
        <w:rPr>
          <w:rFonts w:ascii="IRBadr" w:hAnsi="IRBadr" w:cs="IRBadr" w:hint="cs"/>
          <w:sz w:val="34"/>
          <w:rtl/>
        </w:rPr>
        <w:t>ِ</w:t>
      </w:r>
      <w:r>
        <w:rPr>
          <w:rFonts w:ascii="IRBadr" w:hAnsi="IRBadr" w:cs="IRBadr" w:hint="cs"/>
          <w:sz w:val="34"/>
          <w:rtl/>
        </w:rPr>
        <w:t xml:space="preserve"> مرتبه دوم در وضو مستحب نیست، و دلیلی بر استحباب آن وجود ندارد؛ بلکه مباح است</w:t>
      </w:r>
      <w:r w:rsidR="004A00FF">
        <w:rPr>
          <w:rStyle w:val="FootnoteReference"/>
          <w:rFonts w:ascii="IRBadr" w:hAnsi="IRBadr" w:cs="IRBadr"/>
          <w:sz w:val="34"/>
          <w:rtl/>
        </w:rPr>
        <w:footnoteReference w:id="2"/>
      </w:r>
      <w:r>
        <w:rPr>
          <w:rFonts w:ascii="IRBadr" w:hAnsi="IRBadr" w:cs="IRBadr" w:hint="cs"/>
          <w:sz w:val="34"/>
          <w:rtl/>
        </w:rPr>
        <w:t xml:space="preserve">، ولی جزء </w:t>
      </w:r>
      <w:r w:rsidR="004A00FF">
        <w:rPr>
          <w:rFonts w:ascii="IRBadr" w:hAnsi="IRBadr" w:cs="IRBadr" w:hint="cs"/>
          <w:sz w:val="34"/>
          <w:rtl/>
        </w:rPr>
        <w:t xml:space="preserve">وضو </w:t>
      </w:r>
      <w:r>
        <w:rPr>
          <w:rFonts w:ascii="IRBadr" w:hAnsi="IRBadr" w:cs="IRBadr" w:hint="cs"/>
          <w:sz w:val="34"/>
          <w:rtl/>
        </w:rPr>
        <w:t>است. معنای جزء مستحب آن است که فرد مشتمل بر جزء از فرد غیر مشتمل، اکمل</w:t>
      </w:r>
      <w:r w:rsidR="004A00FF">
        <w:rPr>
          <w:rFonts w:ascii="IRBadr" w:hAnsi="IRBadr" w:cs="IRBadr" w:hint="cs"/>
          <w:sz w:val="34"/>
          <w:rtl/>
        </w:rPr>
        <w:t xml:space="preserve"> و ارجح</w:t>
      </w:r>
      <w:r>
        <w:rPr>
          <w:rFonts w:ascii="IRBadr" w:hAnsi="IRBadr" w:cs="IRBadr" w:hint="cs"/>
          <w:sz w:val="34"/>
          <w:rtl/>
        </w:rPr>
        <w:t xml:space="preserve"> باشد.</w:t>
      </w:r>
    </w:p>
    <w:p w14:paraId="2E730AF9" w14:textId="63ADFCD5" w:rsidR="00B00B5C" w:rsidRDefault="00B00B5C" w:rsidP="001B599E">
      <w:pPr>
        <w:ind w:firstLine="397"/>
        <w:rPr>
          <w:rFonts w:ascii="IRBadr" w:hAnsi="IRBadr" w:cs="IRBadr"/>
          <w:sz w:val="34"/>
        </w:rPr>
      </w:pPr>
      <w:r>
        <w:rPr>
          <w:rFonts w:ascii="IRBadr" w:hAnsi="IRBadr" w:cs="IRBadr" w:hint="cs"/>
          <w:sz w:val="34"/>
          <w:rtl/>
        </w:rPr>
        <w:t>آیت‌الله خویی تصور نموده که قنوت، مستحبی در نماز است، نه آنکه جزء نماز باشد.</w:t>
      </w:r>
      <w:r w:rsidR="004A00FF">
        <w:rPr>
          <w:rFonts w:ascii="IRBadr" w:hAnsi="IRBadr" w:cs="IRBadr" w:hint="cs"/>
          <w:sz w:val="34"/>
          <w:rtl/>
        </w:rPr>
        <w:t xml:space="preserve"> یعنی قنوت، مستحبی است که ظرف آن نماز است.</w:t>
      </w:r>
      <w:r>
        <w:rPr>
          <w:rFonts w:ascii="IRBadr" w:hAnsi="IRBadr" w:cs="IRBadr" w:hint="cs"/>
          <w:sz w:val="34"/>
          <w:rtl/>
        </w:rPr>
        <w:t xml:space="preserve"> این تصور نادرست است.</w:t>
      </w:r>
      <w:r w:rsidR="004A00FF">
        <w:rPr>
          <w:rFonts w:ascii="IRBadr" w:hAnsi="IRBadr" w:cs="IRBadr" w:hint="cs"/>
          <w:sz w:val="34"/>
          <w:rtl/>
        </w:rPr>
        <w:t xml:space="preserve"> هم ذهنیت متشرعه آن است که قنوت جزء نماز است و هم آنکه</w:t>
      </w:r>
      <w:r>
        <w:rPr>
          <w:rFonts w:ascii="IRBadr" w:hAnsi="IRBadr" w:cs="IRBadr" w:hint="cs"/>
          <w:sz w:val="34"/>
          <w:rtl/>
        </w:rPr>
        <w:t xml:space="preserve"> اشکال عقلی هم ندارد</w:t>
      </w:r>
      <w:r w:rsidR="004A00FF">
        <w:rPr>
          <w:rFonts w:ascii="IRBadr" w:hAnsi="IRBadr" w:cs="IRBadr" w:hint="cs"/>
          <w:sz w:val="34"/>
          <w:rtl/>
        </w:rPr>
        <w:t>؛ چرا که منطبق بر ظاهر ادله است و باید به آن ظاهر اخذ کرد و اینکه نماز تنها ظرف برای قنوت باشد هیچ دلیلی ندارد.</w:t>
      </w:r>
      <w:r w:rsidR="00FF5741">
        <w:rPr>
          <w:rFonts w:ascii="IRBadr" w:hAnsi="IRBadr" w:cs="IRBadr" w:hint="cs"/>
          <w:sz w:val="34"/>
          <w:rtl/>
        </w:rPr>
        <w:t xml:space="preserve"> این تصور که جزء مستحب وجود ندارد، تصوری نادرست است.</w:t>
      </w:r>
    </w:p>
    <w:p w14:paraId="2B2749C8" w14:textId="0485A445" w:rsidR="00B00B5C" w:rsidRDefault="00B00B5C" w:rsidP="001B599E">
      <w:pPr>
        <w:ind w:firstLine="397"/>
        <w:rPr>
          <w:rFonts w:ascii="IRBadr" w:hAnsi="IRBadr" w:cs="IRBadr"/>
          <w:sz w:val="34"/>
          <w:rtl/>
        </w:rPr>
      </w:pPr>
      <w:r>
        <w:rPr>
          <w:rFonts w:ascii="IRBadr" w:hAnsi="IRBadr" w:cs="IRBadr" w:hint="cs"/>
          <w:sz w:val="34"/>
          <w:rtl/>
        </w:rPr>
        <w:t>این بحث نتایج جدی دارد. مثلا در قاعده تجاوز بیان شده که شک در یک جزء بعد از دخول در جزء بعد نباید مورد اعتنا باشد. آیت‌الله خویی بیان کرده که اگر شخصی وارد قنوت شود و در صحت قرائت شک نماید، وارد جزء بعد نشده، و باید به شک خود اعتنا نماید. این سخن تمام نیست. هرچند قنوت جزء ماهیت نماز نیست، ولی جزء نماز است. یعنی نماز با قنوت یک صنف از اصناف نماز است</w:t>
      </w:r>
      <w:r w:rsidR="00310B88">
        <w:rPr>
          <w:rFonts w:ascii="IRBadr" w:hAnsi="IRBadr" w:cs="IRBadr" w:hint="cs"/>
          <w:sz w:val="34"/>
          <w:rtl/>
        </w:rPr>
        <w:t>؛ بنابراین با دخول در قنوت، «دخل فی غیره» در قاعده تجاوز صدق می‌کند.</w:t>
      </w:r>
      <w:r w:rsidR="007A4DB9">
        <w:rPr>
          <w:rFonts w:ascii="IRBadr" w:hAnsi="IRBadr" w:cs="IRBadr" w:hint="cs"/>
          <w:sz w:val="34"/>
          <w:rtl/>
        </w:rPr>
        <w:t xml:space="preserve"> البته ممکن است بیان شود که مراد از «فی غیره» در قاعده تجاوز، خصوص اجزاء نماز نیست؛ بنابراین حتی اگر قنوت جزء نماز هم نباشد، با دخول در قنوت «دخل فی غیره» صدق می‌کند. در این مورد در جای خودش باید بحث شود.</w:t>
      </w:r>
    </w:p>
    <w:p w14:paraId="3748D7B0" w14:textId="15FBAAD5" w:rsidR="00310B88" w:rsidRDefault="00310B88" w:rsidP="001B599E">
      <w:pPr>
        <w:ind w:firstLine="397"/>
        <w:rPr>
          <w:rFonts w:ascii="IRBadr" w:hAnsi="IRBadr" w:cs="IRBadr"/>
          <w:sz w:val="34"/>
          <w:rtl/>
        </w:rPr>
      </w:pPr>
      <w:r>
        <w:rPr>
          <w:rFonts w:ascii="IRBadr" w:hAnsi="IRBadr" w:cs="IRBadr" w:hint="cs"/>
          <w:sz w:val="34"/>
          <w:rtl/>
        </w:rPr>
        <w:lastRenderedPageBreak/>
        <w:t xml:space="preserve">آخوند مقدمه داخلیه را چنین تعریف نموده است: «هی </w:t>
      </w:r>
      <w:r w:rsidRPr="00310B88">
        <w:rPr>
          <w:rFonts w:ascii="IRBadr" w:hAnsi="IRBadr" w:cs="IRBadr"/>
          <w:sz w:val="34"/>
          <w:rtl/>
        </w:rPr>
        <w:t>الأجزاء المأخوذة في الماهية المأمور بها</w:t>
      </w:r>
      <w:r>
        <w:rPr>
          <w:rFonts w:ascii="IRBadr" w:hAnsi="IRBadr" w:cs="IRBadr" w:hint="cs"/>
          <w:sz w:val="34"/>
          <w:rtl/>
        </w:rPr>
        <w:t>». اگر مراد ایشان از اجزاء، اجزائی است که با انتفاء آنها ماهیت مامور به از بین می‌رود، سخن ایشان صحیح نیست، ولی اگر مراد، اجزائی است که جزء ماهیت تلقی می‌شوند سخنشان بدون اشکال است. ظاهر تعبیر ایشان نارسا است. اگر سخن ایشان بر وجهی باشد که منجر به انکار جزء مباح یا مستحب شود کلامشان تمام نیست.</w:t>
      </w:r>
    </w:p>
    <w:p w14:paraId="72D576F5" w14:textId="652476D1" w:rsidR="007A4DB9" w:rsidRDefault="007A4DB9" w:rsidP="007A4DB9">
      <w:pPr>
        <w:pStyle w:val="Heading5"/>
        <w:rPr>
          <w:rtl/>
        </w:rPr>
      </w:pPr>
      <w:bookmarkStart w:id="28" w:name="_Toc220268472"/>
      <w:bookmarkStart w:id="29" w:name="_Toc220269724"/>
      <w:bookmarkStart w:id="30" w:name="_Toc220270101"/>
      <w:r>
        <w:rPr>
          <w:rFonts w:hint="cs"/>
          <w:rtl/>
        </w:rPr>
        <w:t>تقدّم اجزاء داخلیه بر مرکّب</w:t>
      </w:r>
      <w:bookmarkEnd w:id="28"/>
      <w:bookmarkEnd w:id="29"/>
      <w:bookmarkEnd w:id="30"/>
    </w:p>
    <w:p w14:paraId="241C8983" w14:textId="30CDD1B5" w:rsidR="007A4DB9" w:rsidRDefault="007A4DB9" w:rsidP="00B10F46">
      <w:pPr>
        <w:ind w:firstLine="397"/>
        <w:rPr>
          <w:rFonts w:ascii="IRBadr" w:hAnsi="IRBadr" w:cs="IRBadr"/>
          <w:sz w:val="34"/>
          <w:rtl/>
        </w:rPr>
      </w:pPr>
      <w:r>
        <w:rPr>
          <w:rFonts w:ascii="IRBadr" w:hAnsi="IRBadr" w:cs="IRBadr" w:hint="cs"/>
          <w:sz w:val="34"/>
          <w:rtl/>
        </w:rPr>
        <w:t>آخوند در ادامه بحث بیان کرده است:</w:t>
      </w:r>
    </w:p>
    <w:p w14:paraId="3F4574C3" w14:textId="10E39643" w:rsidR="00B10F46" w:rsidRPr="009D6C86" w:rsidRDefault="00B10F46" w:rsidP="009D6C86">
      <w:pPr>
        <w:ind w:firstLine="397"/>
        <w:rPr>
          <w:rFonts w:ascii="IRBadr" w:hAnsi="IRBadr" w:cs="IRBadr"/>
          <w:color w:val="000080"/>
          <w:sz w:val="34"/>
          <w:rtl/>
        </w:rPr>
      </w:pPr>
      <w:r w:rsidRPr="00B10F46">
        <w:rPr>
          <w:rFonts w:ascii="IRBadr" w:hAnsi="IRBadr" w:cs="IRBadr" w:hint="cs"/>
          <w:color w:val="000080"/>
          <w:sz w:val="34"/>
          <w:rtl/>
        </w:rPr>
        <w:t>«</w:t>
      </w:r>
      <w:r w:rsidRPr="00B10F46">
        <w:rPr>
          <w:rFonts w:ascii="IRBadr" w:hAnsi="IRBadr" w:cs="IRBadr"/>
          <w:color w:val="000080"/>
          <w:sz w:val="34"/>
          <w:rtl/>
        </w:rPr>
        <w:t>و ربما يشكل في كون الأجزاء مقدمة له و سابقة عليه بأن المركب ليس إلا نفس الأجزاء بأسرها</w:t>
      </w:r>
      <w:r w:rsidR="009D6C86">
        <w:rPr>
          <w:rFonts w:ascii="IRBadr" w:hAnsi="IRBadr" w:cs="IRBadr" w:hint="cs"/>
          <w:color w:val="000080"/>
          <w:sz w:val="34"/>
          <w:rtl/>
        </w:rPr>
        <w:t xml:space="preserve">، </w:t>
      </w:r>
      <w:r w:rsidR="009D6C86" w:rsidRPr="009D6C86">
        <w:rPr>
          <w:rFonts w:ascii="IRBadr" w:hAnsi="IRBadr" w:cs="IRBadr"/>
          <w:color w:val="000080"/>
          <w:sz w:val="34"/>
          <w:rtl/>
        </w:rPr>
        <w:t>و الحل أن المقدمة هي نفس الأجزاء بالأسر و ذو المقدمة هو الأجزاء بشرط الاجتماع فيحصل المغايرة بينهما</w:t>
      </w:r>
      <w:r w:rsidRPr="00B10F46">
        <w:rPr>
          <w:rFonts w:ascii="IRBadr" w:hAnsi="IRBadr" w:cs="IRBadr" w:hint="cs"/>
          <w:color w:val="000080"/>
          <w:sz w:val="34"/>
          <w:rtl/>
        </w:rPr>
        <w:t>»</w:t>
      </w:r>
      <w:r>
        <w:rPr>
          <w:rStyle w:val="FootnoteReference"/>
          <w:rFonts w:ascii="IRBadr" w:hAnsi="IRBadr" w:cs="IRBadr"/>
          <w:sz w:val="34"/>
          <w:rtl/>
        </w:rPr>
        <w:footnoteReference w:id="3"/>
      </w:r>
      <w:r w:rsidRPr="00B10F46">
        <w:rPr>
          <w:rFonts w:ascii="IRBadr" w:hAnsi="IRBadr" w:cs="IRBadr"/>
          <w:sz w:val="34"/>
          <w:rtl/>
        </w:rPr>
        <w:t>.</w:t>
      </w:r>
    </w:p>
    <w:p w14:paraId="669D352E" w14:textId="5B029CFE" w:rsidR="00B10F46" w:rsidRDefault="00B836A1" w:rsidP="0024494A">
      <w:pPr>
        <w:ind w:firstLine="397"/>
        <w:rPr>
          <w:rFonts w:ascii="IRBadr" w:hAnsi="IRBadr" w:cs="IRBadr"/>
          <w:sz w:val="34"/>
          <w:rtl/>
        </w:rPr>
      </w:pPr>
      <w:r w:rsidRPr="00B836A1">
        <w:rPr>
          <w:rFonts w:ascii="IRBadr" w:hAnsi="IRBadr" w:cs="IRBadr" w:hint="cs"/>
          <w:b/>
          <w:bCs/>
          <w:sz w:val="34"/>
          <w:rtl/>
        </w:rPr>
        <w:t xml:space="preserve">«و ربما یشکل...»: </w:t>
      </w:r>
      <w:r w:rsidR="00B10F46">
        <w:rPr>
          <w:rFonts w:ascii="IRBadr" w:hAnsi="IRBadr" w:cs="IRBadr" w:hint="cs"/>
          <w:sz w:val="34"/>
          <w:rtl/>
        </w:rPr>
        <w:t>آخوند از تعبیر «یشکل» به کثرت استفاده می‌کند. فعل «یشکل» فعلی لازم است، نه متعدی</w:t>
      </w:r>
      <w:r w:rsidR="000C78FE">
        <w:rPr>
          <w:rFonts w:ascii="IRBadr" w:hAnsi="IRBadr" w:cs="IRBadr" w:hint="cs"/>
          <w:sz w:val="34"/>
          <w:rtl/>
        </w:rPr>
        <w:t>؛ بنابراین تعبیر صحیح آن بود که آخوند بیان کند: «ربما یشکل کون الأجزاء...». یعنی نیازی به ذکر «فی» در این عبارت نیست. حرف «فی» در صورتی ذکر می‌شود که به جای «یشکل»، فعل «یستشکل» به صورت مجهول به کار رود: «ربما یستشکل فی ...»</w:t>
      </w:r>
      <w:r w:rsidR="00817341">
        <w:rPr>
          <w:rStyle w:val="FootnoteReference"/>
          <w:rFonts w:ascii="IRBadr" w:hAnsi="IRBadr" w:cs="IRBadr"/>
          <w:sz w:val="34"/>
          <w:rtl/>
        </w:rPr>
        <w:footnoteReference w:id="4"/>
      </w:r>
      <w:r w:rsidR="0024494A">
        <w:rPr>
          <w:rFonts w:ascii="IRBadr" w:hAnsi="IRBadr" w:cs="IRBadr" w:hint="cs"/>
          <w:sz w:val="34"/>
          <w:rtl/>
        </w:rPr>
        <w:t>. برای فهم آنکه صورت صحیح یک فعل چگونه است -معلوم یا مجهول، ثلاثی مجرد یا ثلاثی مزید و...- باید توجه کرد که یک رابطه مستقیم بین فعل و صفتی که به مسند الیه آن فعل اسناد داده می‌شود وجود دارد</w:t>
      </w:r>
      <w:r w:rsidR="00B10F46">
        <w:rPr>
          <w:rFonts w:ascii="IRBadr" w:hAnsi="IRBadr" w:cs="IRBadr" w:hint="cs"/>
          <w:sz w:val="34"/>
          <w:rtl/>
        </w:rPr>
        <w:t>؛ مثلا برای روشن شدن آنکه فعل «یکره»</w:t>
      </w:r>
      <w:r w:rsidR="0024494A">
        <w:rPr>
          <w:rFonts w:ascii="IRBadr" w:hAnsi="IRBadr" w:cs="IRBadr" w:hint="cs"/>
          <w:sz w:val="34"/>
          <w:rtl/>
        </w:rPr>
        <w:t xml:space="preserve"> وقتی به یک عمل نسبت داده می‌شود،</w:t>
      </w:r>
      <w:r w:rsidR="00B10F46">
        <w:rPr>
          <w:rFonts w:ascii="IRBadr" w:hAnsi="IRBadr" w:cs="IRBadr" w:hint="cs"/>
          <w:sz w:val="34"/>
          <w:rtl/>
        </w:rPr>
        <w:t xml:space="preserve"> </w:t>
      </w:r>
      <w:r w:rsidR="0024494A">
        <w:rPr>
          <w:rFonts w:ascii="IRBadr" w:hAnsi="IRBadr" w:cs="IRBadr" w:hint="cs"/>
          <w:sz w:val="34"/>
          <w:rtl/>
        </w:rPr>
        <w:t xml:space="preserve">به صورت معلوم یا مجهول </w:t>
      </w:r>
      <w:r w:rsidR="00B10F46">
        <w:rPr>
          <w:rFonts w:ascii="IRBadr" w:hAnsi="IRBadr" w:cs="IRBadr" w:hint="cs"/>
          <w:sz w:val="34"/>
          <w:rtl/>
        </w:rPr>
        <w:t>تلفظ می‌شود، باید به وصف</w:t>
      </w:r>
      <w:r w:rsidR="0024494A">
        <w:rPr>
          <w:rFonts w:ascii="IRBadr" w:hAnsi="IRBadr" w:cs="IRBadr" w:hint="cs"/>
          <w:sz w:val="34"/>
          <w:rtl/>
        </w:rPr>
        <w:t xml:space="preserve"> متناسب با آن عمل</w:t>
      </w:r>
      <w:r w:rsidR="00B10F46">
        <w:rPr>
          <w:rFonts w:ascii="IRBadr" w:hAnsi="IRBadr" w:cs="IRBadr" w:hint="cs"/>
          <w:sz w:val="34"/>
          <w:rtl/>
        </w:rPr>
        <w:t xml:space="preserve"> آن دقت کرد. روشن است که</w:t>
      </w:r>
      <w:r w:rsidR="0024494A">
        <w:rPr>
          <w:rFonts w:ascii="IRBadr" w:hAnsi="IRBadr" w:cs="IRBadr" w:hint="cs"/>
          <w:sz w:val="34"/>
          <w:rtl/>
        </w:rPr>
        <w:t xml:space="preserve"> وصف «یکره» که </w:t>
      </w:r>
      <w:r w:rsidR="00B10F46">
        <w:rPr>
          <w:rFonts w:ascii="IRBadr" w:hAnsi="IRBadr" w:cs="IRBadr" w:hint="cs"/>
          <w:sz w:val="34"/>
          <w:rtl/>
        </w:rPr>
        <w:t>«مکروه» است</w:t>
      </w:r>
      <w:r w:rsidR="0024494A">
        <w:rPr>
          <w:rFonts w:ascii="IRBadr" w:hAnsi="IRBadr" w:cs="IRBadr" w:hint="cs"/>
          <w:sz w:val="34"/>
          <w:rtl/>
        </w:rPr>
        <w:t xml:space="preserve"> وقتی به یک عمل نسبت داده می‌شود، به صورت مجهول به کار می‌رود و گفته می‌شود فلان عمل مکروه است</w:t>
      </w:r>
      <w:r w:rsidR="00B10F46">
        <w:rPr>
          <w:rFonts w:ascii="IRBadr" w:hAnsi="IRBadr" w:cs="IRBadr" w:hint="cs"/>
          <w:sz w:val="34"/>
          <w:rtl/>
        </w:rPr>
        <w:t>؛ پس فعل آن باید به صورت مجهول تلفظ شود، و یا مثلا برای روشن شدن معلوم یا مجهول بودن فعل «یشکل»</w:t>
      </w:r>
      <w:r w:rsidR="00D13FA8">
        <w:rPr>
          <w:rFonts w:ascii="IRBadr" w:hAnsi="IRBadr" w:cs="IRBadr" w:hint="cs"/>
          <w:sz w:val="34"/>
          <w:rtl/>
        </w:rPr>
        <w:t xml:space="preserve"> وقتی به یک قول نسبت داده می‌شود باید</w:t>
      </w:r>
      <w:r w:rsidR="00B10F46">
        <w:rPr>
          <w:rFonts w:ascii="IRBadr" w:hAnsi="IRBadr" w:cs="IRBadr" w:hint="cs"/>
          <w:sz w:val="34"/>
          <w:rtl/>
        </w:rPr>
        <w:t xml:space="preserve"> به وصف</w:t>
      </w:r>
      <w:r w:rsidR="00D13FA8">
        <w:rPr>
          <w:rFonts w:ascii="IRBadr" w:hAnsi="IRBadr" w:cs="IRBadr" w:hint="cs"/>
          <w:sz w:val="34"/>
          <w:rtl/>
        </w:rPr>
        <w:t xml:space="preserve"> «مشکل» وقتی به قول نسبت داده می‌شود</w:t>
      </w:r>
      <w:r w:rsidR="00B10F46">
        <w:rPr>
          <w:rFonts w:ascii="IRBadr" w:hAnsi="IRBadr" w:cs="IRBadr" w:hint="cs"/>
          <w:sz w:val="34"/>
          <w:rtl/>
        </w:rPr>
        <w:t xml:space="preserve"> توجه کنیم</w:t>
      </w:r>
      <w:r w:rsidR="00D13FA8">
        <w:rPr>
          <w:rFonts w:ascii="IRBadr" w:hAnsi="IRBadr" w:cs="IRBadr" w:hint="cs"/>
          <w:sz w:val="34"/>
          <w:rtl/>
        </w:rPr>
        <w:t xml:space="preserve">. این وصف به صورت اسم فاعل: </w:t>
      </w:r>
      <w:r w:rsidR="00B10F46">
        <w:rPr>
          <w:rFonts w:ascii="IRBadr" w:hAnsi="IRBadr" w:cs="IRBadr" w:hint="cs"/>
          <w:sz w:val="34"/>
          <w:rtl/>
        </w:rPr>
        <w:t xml:space="preserve">«مشکِل» </w:t>
      </w:r>
      <w:r w:rsidR="00D13FA8">
        <w:rPr>
          <w:rFonts w:ascii="IRBadr" w:hAnsi="IRBadr" w:cs="IRBadr" w:hint="cs"/>
          <w:sz w:val="34"/>
          <w:rtl/>
        </w:rPr>
        <w:t xml:space="preserve">به کار می‌رود؛ بنابراین </w:t>
      </w:r>
      <w:r w:rsidR="00B10F46">
        <w:rPr>
          <w:rFonts w:ascii="IRBadr" w:hAnsi="IRBadr" w:cs="IRBadr" w:hint="cs"/>
          <w:sz w:val="34"/>
          <w:rtl/>
        </w:rPr>
        <w:t xml:space="preserve">معلوم می‌گردد که فعل نیز باید به صورت معلوم تلفظ شود. </w:t>
      </w:r>
    </w:p>
    <w:p w14:paraId="260E6AA7" w14:textId="4F502653" w:rsidR="009D6C86" w:rsidRDefault="00817341" w:rsidP="00B10F46">
      <w:pPr>
        <w:ind w:firstLine="397"/>
        <w:rPr>
          <w:rFonts w:ascii="IRBadr" w:hAnsi="IRBadr" w:cs="IRBadr"/>
          <w:sz w:val="34"/>
          <w:rtl/>
        </w:rPr>
      </w:pPr>
      <w:r w:rsidRPr="00817341">
        <w:rPr>
          <w:rFonts w:ascii="IRBadr" w:hAnsi="IRBadr" w:cs="IRBadr" w:hint="cs"/>
          <w:b/>
          <w:bCs/>
          <w:sz w:val="34"/>
          <w:rtl/>
        </w:rPr>
        <w:t xml:space="preserve">«المرکّب لیس إلّا نفس الأجزاء...»: </w:t>
      </w:r>
      <w:r w:rsidR="00B10F46">
        <w:rPr>
          <w:rFonts w:ascii="IRBadr" w:hAnsi="IRBadr" w:cs="IRBadr" w:hint="cs"/>
          <w:sz w:val="34"/>
          <w:rtl/>
        </w:rPr>
        <w:t>ا</w:t>
      </w:r>
      <w:r w:rsidR="00412FF3">
        <w:rPr>
          <w:rFonts w:ascii="IRBadr" w:hAnsi="IRBadr" w:cs="IRBadr" w:hint="cs"/>
          <w:sz w:val="34"/>
          <w:rtl/>
        </w:rPr>
        <w:t>شکالی در مقدمه‌بودن مقدمه داخلیه مطرح شده که چنین است: ا</w:t>
      </w:r>
      <w:r>
        <w:rPr>
          <w:rFonts w:ascii="IRBadr" w:hAnsi="IRBadr" w:cs="IRBadr" w:hint="cs"/>
          <w:sz w:val="34"/>
          <w:rtl/>
        </w:rPr>
        <w:t>ز آنجا که مرکّب، نفس اجزا است،</w:t>
      </w:r>
      <w:r w:rsidR="00412FF3">
        <w:rPr>
          <w:rFonts w:ascii="IRBadr" w:hAnsi="IRBadr" w:cs="IRBadr" w:hint="cs"/>
          <w:sz w:val="34"/>
          <w:rtl/>
        </w:rPr>
        <w:t xml:space="preserve"> و</w:t>
      </w:r>
      <w:r>
        <w:rPr>
          <w:rFonts w:ascii="IRBadr" w:hAnsi="IRBadr" w:cs="IRBadr" w:hint="cs"/>
          <w:sz w:val="34"/>
          <w:rtl/>
        </w:rPr>
        <w:t xml:space="preserve"> ممکن نیست اجزا بر مرکب سبقت داشته باشند؛ </w:t>
      </w:r>
      <w:r w:rsidR="00412FF3">
        <w:rPr>
          <w:rFonts w:ascii="IRBadr" w:hAnsi="IRBadr" w:cs="IRBadr" w:hint="cs"/>
          <w:sz w:val="34"/>
          <w:rtl/>
        </w:rPr>
        <w:t xml:space="preserve">در مقدمه بودن اجزا اشکال می‌شود؛ </w:t>
      </w:r>
      <w:r>
        <w:rPr>
          <w:rFonts w:ascii="IRBadr" w:hAnsi="IRBadr" w:cs="IRBadr" w:hint="cs"/>
          <w:sz w:val="34"/>
          <w:rtl/>
        </w:rPr>
        <w:t xml:space="preserve">چرا که مقدمه باید سابق بر ذی المقدمه باشد. </w:t>
      </w:r>
      <w:r w:rsidR="009D6C86">
        <w:rPr>
          <w:rFonts w:ascii="IRBadr" w:hAnsi="IRBadr" w:cs="IRBadr" w:hint="cs"/>
          <w:sz w:val="34"/>
          <w:rtl/>
        </w:rPr>
        <w:t>آخوند در پاسخ به این اشکال بیان کرده است که مقدمه، هر یک از اجزا به تنهایی است و ذی المقدمه، اجزا به شرط اجتماع هستند.</w:t>
      </w:r>
    </w:p>
    <w:p w14:paraId="70C2C678" w14:textId="5C2D63AB" w:rsidR="00BC6FB6" w:rsidRDefault="009D6C86" w:rsidP="00BC6FB6">
      <w:pPr>
        <w:ind w:firstLine="397"/>
        <w:rPr>
          <w:rFonts w:ascii="IRBadr" w:hAnsi="IRBadr" w:cs="IRBadr"/>
          <w:sz w:val="34"/>
          <w:rtl/>
        </w:rPr>
      </w:pPr>
      <w:r>
        <w:rPr>
          <w:rFonts w:ascii="IRBadr" w:hAnsi="IRBadr" w:cs="IRBadr" w:hint="cs"/>
          <w:sz w:val="34"/>
          <w:rtl/>
        </w:rPr>
        <w:t xml:space="preserve">در این مورد باید ابتدا مشخص نمود که مغایرت بین مقدمه و ذی المقدمه به چه میزان باید باشد؟ آیا مغایرت اعتباری کافی است؟ به نظر می‌رسد مغایرت اعتباری کافی نیست. </w:t>
      </w:r>
      <w:r w:rsidR="00A40FA8">
        <w:rPr>
          <w:rFonts w:ascii="IRBadr" w:hAnsi="IRBadr" w:cs="IRBadr" w:hint="cs"/>
          <w:sz w:val="34"/>
          <w:rtl/>
        </w:rPr>
        <w:t xml:space="preserve">مفهومی </w:t>
      </w:r>
      <w:r w:rsidR="00BC6FB6">
        <w:rPr>
          <w:rFonts w:ascii="IRBadr" w:hAnsi="IRBadr" w:cs="IRBadr" w:hint="cs"/>
          <w:sz w:val="34"/>
          <w:rtl/>
        </w:rPr>
        <w:t>عرفی که</w:t>
      </w:r>
      <w:r w:rsidR="00A40FA8">
        <w:rPr>
          <w:rFonts w:ascii="IRBadr" w:hAnsi="IRBadr" w:cs="IRBadr" w:hint="cs"/>
          <w:sz w:val="34"/>
          <w:rtl/>
        </w:rPr>
        <w:t xml:space="preserve"> از «مقدمه» </w:t>
      </w:r>
      <w:r w:rsidR="00BC6FB6">
        <w:rPr>
          <w:rFonts w:ascii="IRBadr" w:hAnsi="IRBadr" w:cs="IRBadr" w:hint="cs"/>
          <w:sz w:val="34"/>
          <w:rtl/>
        </w:rPr>
        <w:t xml:space="preserve">فهمیده می‌شود </w:t>
      </w:r>
      <w:r w:rsidR="00A40FA8">
        <w:rPr>
          <w:rFonts w:ascii="IRBadr" w:hAnsi="IRBadr" w:cs="IRBadr" w:hint="cs"/>
          <w:sz w:val="34"/>
          <w:rtl/>
        </w:rPr>
        <w:t xml:space="preserve">این است که </w:t>
      </w:r>
      <w:r>
        <w:rPr>
          <w:rFonts w:ascii="IRBadr" w:hAnsi="IRBadr" w:cs="IRBadr" w:hint="cs"/>
          <w:sz w:val="34"/>
          <w:rtl/>
        </w:rPr>
        <w:t xml:space="preserve">مقدمه آن چیزی است که در وجود خارجی بر ذی المقدمه سبقت دارد. </w:t>
      </w:r>
      <w:r w:rsidR="00626BF9">
        <w:rPr>
          <w:rFonts w:ascii="IRBadr" w:hAnsi="IRBadr" w:cs="IRBadr" w:hint="cs"/>
          <w:sz w:val="34"/>
          <w:rtl/>
        </w:rPr>
        <w:t xml:space="preserve">بر </w:t>
      </w:r>
      <w:r w:rsidR="00A40FA8">
        <w:rPr>
          <w:rFonts w:ascii="IRBadr" w:hAnsi="IRBadr" w:cs="IRBadr" w:hint="cs"/>
          <w:sz w:val="34"/>
          <w:rtl/>
        </w:rPr>
        <w:t xml:space="preserve">آنچه تنها اعتبارا بر ذی المقدمه سبقت دارد، مقدمه </w:t>
      </w:r>
      <w:r w:rsidR="00626BF9">
        <w:rPr>
          <w:rFonts w:ascii="IRBadr" w:hAnsi="IRBadr" w:cs="IRBadr" w:hint="cs"/>
          <w:sz w:val="34"/>
          <w:rtl/>
        </w:rPr>
        <w:t>صدق نمی‌کند</w:t>
      </w:r>
      <w:r w:rsidR="00A40FA8">
        <w:rPr>
          <w:rFonts w:ascii="IRBadr" w:hAnsi="IRBadr" w:cs="IRBadr" w:hint="cs"/>
          <w:sz w:val="34"/>
          <w:rtl/>
        </w:rPr>
        <w:t>.</w:t>
      </w:r>
      <w:r w:rsidR="00BC6FB6">
        <w:rPr>
          <w:rFonts w:ascii="IRBadr" w:hAnsi="IRBadr" w:cs="IRBadr" w:hint="cs"/>
          <w:sz w:val="34"/>
          <w:rtl/>
        </w:rPr>
        <w:t xml:space="preserve"> اگر </w:t>
      </w:r>
      <w:r w:rsidR="00B10F46">
        <w:rPr>
          <w:rFonts w:ascii="IRBadr" w:hAnsi="IRBadr" w:cs="IRBadr" w:hint="cs"/>
          <w:sz w:val="34"/>
          <w:rtl/>
        </w:rPr>
        <w:t xml:space="preserve"> بحث صرفا لفظی باشد می‌توان گفت مغایرت اعتباری در صدق مفهوم مقدمه کفایت می‌کند. ولی مفهوم عرفی مقدمه آن است که مقدمه </w:t>
      </w:r>
      <w:r w:rsidR="00BC6FB6">
        <w:rPr>
          <w:rFonts w:ascii="IRBadr" w:hAnsi="IRBadr" w:cs="IRBadr" w:hint="cs"/>
          <w:sz w:val="34"/>
          <w:rtl/>
        </w:rPr>
        <w:t xml:space="preserve">چیزی است که در وجود خارچی </w:t>
      </w:r>
      <w:r w:rsidR="00B10F46">
        <w:rPr>
          <w:rFonts w:ascii="IRBadr" w:hAnsi="IRBadr" w:cs="IRBadr" w:hint="cs"/>
          <w:sz w:val="34"/>
          <w:rtl/>
        </w:rPr>
        <w:t xml:space="preserve">پیش از ذی المقدمه محقق </w:t>
      </w:r>
      <w:r w:rsidR="00BC6FB6">
        <w:rPr>
          <w:rFonts w:ascii="IRBadr" w:hAnsi="IRBadr" w:cs="IRBadr" w:hint="cs"/>
          <w:sz w:val="34"/>
          <w:rtl/>
        </w:rPr>
        <w:t>می‌</w:t>
      </w:r>
      <w:r w:rsidR="00B10F46">
        <w:rPr>
          <w:rFonts w:ascii="IRBadr" w:hAnsi="IRBadr" w:cs="IRBadr" w:hint="cs"/>
          <w:sz w:val="34"/>
          <w:rtl/>
        </w:rPr>
        <w:t>شود.</w:t>
      </w:r>
      <w:r w:rsidR="003C169E">
        <w:rPr>
          <w:rFonts w:ascii="IRBadr" w:hAnsi="IRBadr" w:cs="IRBadr" w:hint="cs"/>
          <w:sz w:val="34"/>
          <w:rtl/>
        </w:rPr>
        <w:t xml:space="preserve"> </w:t>
      </w:r>
    </w:p>
    <w:p w14:paraId="54559021" w14:textId="519A0686" w:rsidR="00AA6776" w:rsidRDefault="00AA6776" w:rsidP="00AA6776">
      <w:pPr>
        <w:pStyle w:val="Heading5"/>
        <w:rPr>
          <w:rtl/>
        </w:rPr>
      </w:pPr>
      <w:bookmarkStart w:id="31" w:name="_Toc220269725"/>
      <w:bookmarkStart w:id="32" w:name="_Toc220270102"/>
      <w:r>
        <w:rPr>
          <w:rFonts w:hint="cs"/>
          <w:rtl/>
        </w:rPr>
        <w:lastRenderedPageBreak/>
        <w:t>خروج اجزاء داخلیه از محل نزاع</w:t>
      </w:r>
      <w:bookmarkEnd w:id="31"/>
      <w:bookmarkEnd w:id="32"/>
    </w:p>
    <w:p w14:paraId="380E0578" w14:textId="4B017A2B" w:rsidR="00B10F46" w:rsidRDefault="003C169E" w:rsidP="000D551B">
      <w:pPr>
        <w:ind w:firstLine="397"/>
        <w:rPr>
          <w:rFonts w:ascii="IRBadr" w:hAnsi="IRBadr" w:cs="IRBadr"/>
          <w:sz w:val="34"/>
          <w:rtl/>
        </w:rPr>
      </w:pPr>
      <w:r>
        <w:rPr>
          <w:rFonts w:ascii="IRBadr" w:hAnsi="IRBadr" w:cs="IRBadr" w:hint="cs"/>
          <w:sz w:val="34"/>
          <w:rtl/>
        </w:rPr>
        <w:t>مرحوم آخوند پس از آنکه بین اجزاء و کل به تغایر اعتباری قائل شده بیان نموده که مقدمه داخلی باید از محل نزاع خارج شود؛ چرا که مغایرت بین اجزا و کل مغایرتی اعتباری است</w:t>
      </w:r>
      <w:r w:rsidR="00BC6FB6">
        <w:rPr>
          <w:rFonts w:ascii="IRBadr" w:hAnsi="IRBadr" w:cs="IRBadr" w:hint="cs"/>
          <w:sz w:val="34"/>
          <w:rtl/>
        </w:rPr>
        <w:t xml:space="preserve">، نه </w:t>
      </w:r>
      <w:r w:rsidR="000D551B">
        <w:rPr>
          <w:rFonts w:ascii="IRBadr" w:hAnsi="IRBadr" w:cs="IRBadr" w:hint="cs"/>
          <w:sz w:val="34"/>
          <w:rtl/>
        </w:rPr>
        <w:t>حقیقی</w:t>
      </w:r>
      <w:r>
        <w:rPr>
          <w:rFonts w:ascii="IRBadr" w:hAnsi="IRBadr" w:cs="IRBadr" w:hint="cs"/>
          <w:sz w:val="34"/>
          <w:rtl/>
        </w:rPr>
        <w:t>؛ بنابراین نمی‌شود وجوب از کل به اجزاء سرایت کند</w:t>
      </w:r>
      <w:r w:rsidR="00BC6FB6">
        <w:rPr>
          <w:rStyle w:val="FootnoteReference"/>
          <w:rFonts w:ascii="IRBadr" w:hAnsi="IRBadr" w:cs="IRBadr"/>
          <w:sz w:val="34"/>
          <w:rtl/>
        </w:rPr>
        <w:footnoteReference w:id="5"/>
      </w:r>
      <w:r w:rsidR="00BC6FB6">
        <w:rPr>
          <w:rFonts w:ascii="IRBadr" w:hAnsi="IRBadr" w:cs="IRBadr" w:hint="cs"/>
          <w:sz w:val="34"/>
          <w:rtl/>
        </w:rPr>
        <w:t>.</w:t>
      </w:r>
    </w:p>
    <w:p w14:paraId="469C4AC3" w14:textId="42FD2583" w:rsidR="003C169E" w:rsidRDefault="003C169E" w:rsidP="00B10F46">
      <w:pPr>
        <w:ind w:firstLine="397"/>
        <w:rPr>
          <w:rFonts w:ascii="IRBadr" w:hAnsi="IRBadr" w:cs="IRBadr"/>
          <w:sz w:val="34"/>
          <w:rtl/>
        </w:rPr>
      </w:pPr>
      <w:r>
        <w:rPr>
          <w:rFonts w:ascii="IRBadr" w:hAnsi="IRBadr" w:cs="IRBadr" w:hint="cs"/>
          <w:sz w:val="34"/>
          <w:rtl/>
        </w:rPr>
        <w:t xml:space="preserve">نکته‌ای در این بحث وجود دارد که باید بدان توجه داشت. اگر بحث وجوب و ترشح وجوب از ذی المقدمه به مقدمه در مورد تک تک اجزاء مطرح شود، بحث متفاوت است با آنکه ترشح نسبت به کل بما هو کل بحث شود. به عبارت دیگر، گاهی بحث در </w:t>
      </w:r>
      <w:r w:rsidR="00D53EE9">
        <w:rPr>
          <w:rFonts w:ascii="IRBadr" w:hAnsi="IRBadr" w:cs="IRBadr" w:hint="cs"/>
          <w:sz w:val="34"/>
          <w:rtl/>
        </w:rPr>
        <w:t xml:space="preserve">جزء اخیر -به </w:t>
      </w:r>
      <w:r>
        <w:rPr>
          <w:rFonts w:ascii="IRBadr" w:hAnsi="IRBadr" w:cs="IRBadr" w:hint="cs"/>
          <w:sz w:val="34"/>
          <w:rtl/>
        </w:rPr>
        <w:t xml:space="preserve">قید اخیر </w:t>
      </w:r>
      <w:r w:rsidR="00D53EE9">
        <w:rPr>
          <w:rFonts w:ascii="IRBadr" w:hAnsi="IRBadr" w:cs="IRBadr" w:hint="cs"/>
          <w:sz w:val="34"/>
          <w:rtl/>
        </w:rPr>
        <w:t xml:space="preserve">بودن- </w:t>
      </w:r>
      <w:r>
        <w:rPr>
          <w:rFonts w:ascii="IRBadr" w:hAnsi="IRBadr" w:cs="IRBadr" w:hint="cs"/>
          <w:sz w:val="34"/>
          <w:rtl/>
        </w:rPr>
        <w:t>و گاهی بحث در سایر اجزا است. اجزاء به قید عدم وجود قید اخیر، پیش از کل است، و</w:t>
      </w:r>
      <w:r w:rsidR="00D53EE9">
        <w:rPr>
          <w:rFonts w:ascii="IRBadr" w:hAnsi="IRBadr" w:cs="IRBadr" w:hint="cs"/>
          <w:sz w:val="34"/>
          <w:rtl/>
        </w:rPr>
        <w:t xml:space="preserve"> این</w:t>
      </w:r>
      <w:r>
        <w:rPr>
          <w:rFonts w:ascii="IRBadr" w:hAnsi="IRBadr" w:cs="IRBadr" w:hint="cs"/>
          <w:sz w:val="34"/>
          <w:rtl/>
        </w:rPr>
        <w:t xml:space="preserve"> اجزاء منضم به جزء اخیر</w:t>
      </w:r>
      <w:r w:rsidR="00D53EE9">
        <w:rPr>
          <w:rFonts w:ascii="IRBadr" w:hAnsi="IRBadr" w:cs="IRBadr" w:hint="cs"/>
          <w:sz w:val="34"/>
          <w:rtl/>
        </w:rPr>
        <w:t xml:space="preserve"> است که</w:t>
      </w:r>
      <w:r>
        <w:rPr>
          <w:rFonts w:ascii="IRBadr" w:hAnsi="IRBadr" w:cs="IRBadr" w:hint="cs"/>
          <w:sz w:val="34"/>
          <w:rtl/>
        </w:rPr>
        <w:t xml:space="preserve"> منفکّ از کل نیست. سایر اجزاء به جز جزء اخیر، علاوه بر سبقت رتبی، از حیث زمانی نیز بر کل سبقت دارند</w:t>
      </w:r>
      <w:r w:rsidR="00481866">
        <w:rPr>
          <w:rFonts w:ascii="IRBadr" w:hAnsi="IRBadr" w:cs="IRBadr" w:hint="cs"/>
          <w:sz w:val="34"/>
          <w:rtl/>
        </w:rPr>
        <w:t>، و مانعی از اتصاف به وجوب غیری ندارند.</w:t>
      </w:r>
      <w:r w:rsidR="006470C5">
        <w:rPr>
          <w:rFonts w:ascii="IRBadr" w:hAnsi="IRBadr" w:cs="IRBadr" w:hint="cs"/>
          <w:sz w:val="34"/>
          <w:rtl/>
        </w:rPr>
        <w:t xml:space="preserve"> </w:t>
      </w:r>
    </w:p>
    <w:p w14:paraId="29181971" w14:textId="4BF71489" w:rsidR="006470C5" w:rsidRPr="00B10F46" w:rsidRDefault="006470C5" w:rsidP="00B10F46">
      <w:pPr>
        <w:ind w:firstLine="397"/>
        <w:rPr>
          <w:rFonts w:ascii="IRBadr" w:hAnsi="IRBadr" w:cs="IRBadr"/>
          <w:sz w:val="34"/>
          <w:rtl/>
        </w:rPr>
      </w:pPr>
      <w:r>
        <w:rPr>
          <w:rFonts w:ascii="IRBadr" w:hAnsi="IRBadr" w:cs="IRBadr" w:hint="cs"/>
          <w:sz w:val="34"/>
          <w:rtl/>
        </w:rPr>
        <w:t>مرحوم آقاسید محمد فشارکی بیان نموده که وجوب اجزاء غیری است نه وجوب نفسی ضمنی.</w:t>
      </w:r>
      <w:r w:rsidR="00D54D52">
        <w:rPr>
          <w:rFonts w:ascii="IRBadr" w:hAnsi="IRBadr" w:cs="IRBadr" w:hint="cs"/>
          <w:sz w:val="34"/>
          <w:rtl/>
        </w:rPr>
        <w:t xml:space="preserve"> حضرت آیت‌الله والد بیان می‌کردند که اجزاء دارای دو وجوب هستند؛ یک وجوب</w:t>
      </w:r>
      <w:r w:rsidR="00D53EE9">
        <w:rPr>
          <w:rFonts w:ascii="IRBadr" w:hAnsi="IRBadr" w:cs="IRBadr" w:hint="cs"/>
          <w:sz w:val="34"/>
          <w:rtl/>
        </w:rPr>
        <w:t xml:space="preserve"> ضمنی</w:t>
      </w:r>
      <w:r w:rsidR="00D54D52">
        <w:rPr>
          <w:rFonts w:ascii="IRBadr" w:hAnsi="IRBadr" w:cs="IRBadr" w:hint="cs"/>
          <w:sz w:val="34"/>
          <w:rtl/>
        </w:rPr>
        <w:t xml:space="preserve"> در ضمن کل و یک وجوب غیری، و مانعی از تعدّد وجوب اجزاء نیست. </w:t>
      </w:r>
      <w:r w:rsidR="004E307C">
        <w:rPr>
          <w:rFonts w:ascii="IRBadr" w:hAnsi="IRBadr" w:cs="IRBadr" w:hint="cs"/>
          <w:sz w:val="34"/>
          <w:rtl/>
        </w:rPr>
        <w:t>این بحث در جلسه آینده دنبال می‌گردد.</w:t>
      </w:r>
    </w:p>
    <w:p w14:paraId="033EA42A" w14:textId="77777777" w:rsidR="001B599E" w:rsidRDefault="001B599E" w:rsidP="00AB7836">
      <w:pPr>
        <w:ind w:firstLine="397"/>
        <w:rPr>
          <w:rFonts w:ascii="IRBadr" w:hAnsi="IRBadr" w:cs="IRBadr"/>
          <w:sz w:val="34"/>
          <w:rtl/>
        </w:rPr>
      </w:pPr>
    </w:p>
    <w:p w14:paraId="613E5431" w14:textId="4419DADB" w:rsidR="00AB7836" w:rsidRPr="00FC79A8" w:rsidRDefault="00AB7836" w:rsidP="00AB7836">
      <w:pPr>
        <w:ind w:firstLine="397"/>
        <w:rPr>
          <w:rFonts w:ascii="Cambria" w:hAnsi="Cambria" w:cs="Cambria"/>
          <w:sz w:val="34"/>
        </w:rPr>
      </w:pPr>
    </w:p>
    <w:p w14:paraId="7D5F0DDD" w14:textId="2462D437" w:rsidR="00C972FE" w:rsidRPr="00FC79A8" w:rsidRDefault="00C972FE" w:rsidP="00FC79A8">
      <w:pPr>
        <w:ind w:firstLine="397"/>
        <w:rPr>
          <w:rFonts w:ascii="Cambria" w:hAnsi="Cambria" w:cs="Cambria"/>
          <w:sz w:val="34"/>
        </w:rPr>
      </w:pPr>
    </w:p>
    <w:sectPr w:rsidR="00C972FE" w:rsidRPr="00FC79A8"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BE853" w14:textId="77777777" w:rsidR="00A422DC" w:rsidRDefault="00A422DC" w:rsidP="008B750B">
      <w:pPr>
        <w:spacing w:line="240" w:lineRule="auto"/>
      </w:pPr>
      <w:r>
        <w:separator/>
      </w:r>
    </w:p>
    <w:p w14:paraId="45FC6D80" w14:textId="77777777" w:rsidR="00A422DC" w:rsidRDefault="00A422DC"/>
  </w:endnote>
  <w:endnote w:type="continuationSeparator" w:id="0">
    <w:p w14:paraId="5B7A428D" w14:textId="77777777" w:rsidR="00A422DC" w:rsidRDefault="00A422DC" w:rsidP="008B750B">
      <w:pPr>
        <w:spacing w:line="240" w:lineRule="auto"/>
      </w:pPr>
      <w:r>
        <w:continuationSeparator/>
      </w:r>
    </w:p>
    <w:p w14:paraId="7C57F2D0" w14:textId="77777777" w:rsidR="00A422DC" w:rsidRDefault="00A422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011A4C" w:rsidRPr="00011A4C">
            <w:rPr>
              <w:noProof/>
              <w:rtl/>
              <w:lang w:val="fa-IR"/>
            </w:rPr>
            <w:t>4</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33" w:name="BokAdres"/>
          <w:bookmarkEnd w:id="33"/>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7D060" w14:textId="77777777" w:rsidR="00A422DC" w:rsidRDefault="00A422DC" w:rsidP="008B750B">
      <w:pPr>
        <w:spacing w:line="240" w:lineRule="auto"/>
      </w:pPr>
      <w:r>
        <w:separator/>
      </w:r>
    </w:p>
    <w:p w14:paraId="2971A1B5" w14:textId="77777777" w:rsidR="00A422DC" w:rsidRDefault="00A422DC"/>
  </w:footnote>
  <w:footnote w:type="continuationSeparator" w:id="0">
    <w:p w14:paraId="71F90D51" w14:textId="77777777" w:rsidR="00A422DC" w:rsidRDefault="00A422DC" w:rsidP="008B750B">
      <w:pPr>
        <w:spacing w:line="240" w:lineRule="auto"/>
      </w:pPr>
      <w:r>
        <w:continuationSeparator/>
      </w:r>
    </w:p>
    <w:p w14:paraId="7A80D715" w14:textId="77777777" w:rsidR="00A422DC" w:rsidRDefault="00A422DC"/>
  </w:footnote>
  <w:footnote w:id="1">
    <w:p w14:paraId="08835872" w14:textId="5532A795" w:rsidR="001B599E" w:rsidRDefault="001B599E">
      <w:pPr>
        <w:pStyle w:val="FootnoteText"/>
      </w:pPr>
      <w:r>
        <w:rPr>
          <w:rStyle w:val="FootnoteReference"/>
        </w:rPr>
        <w:footnoteRef/>
      </w:r>
      <w:r>
        <w:rPr>
          <w:rtl/>
        </w:rPr>
        <w:t xml:space="preserve"> </w:t>
      </w:r>
      <w:r w:rsidRPr="001B599E">
        <w:rPr>
          <w:rtl/>
        </w:rPr>
        <w:t>کفا</w:t>
      </w:r>
      <w:r w:rsidRPr="001B599E">
        <w:rPr>
          <w:rFonts w:hint="cs"/>
          <w:rtl/>
        </w:rPr>
        <w:t>ی</w:t>
      </w:r>
      <w:r w:rsidRPr="001B599E">
        <w:rPr>
          <w:rFonts w:hint="eastAsia"/>
          <w:rtl/>
        </w:rPr>
        <w:t>ة</w:t>
      </w:r>
      <w:r w:rsidRPr="001B599E">
        <w:rPr>
          <w:rtl/>
        </w:rPr>
        <w:t xml:space="preserve"> الأصول (طبع آل البيت)، صفحه: ۸۹</w:t>
      </w:r>
    </w:p>
  </w:footnote>
  <w:footnote w:id="2">
    <w:p w14:paraId="2BA6B5BB" w14:textId="2A339EC3" w:rsidR="004A00FF" w:rsidRDefault="004A00FF">
      <w:pPr>
        <w:pStyle w:val="FootnoteText"/>
      </w:pPr>
      <w:r>
        <w:rPr>
          <w:rStyle w:val="FootnoteReference"/>
        </w:rPr>
        <w:footnoteRef/>
      </w:r>
      <w:r>
        <w:rPr>
          <w:rtl/>
        </w:rPr>
        <w:t xml:space="preserve"> </w:t>
      </w:r>
      <w:r>
        <w:rPr>
          <w:rFonts w:hint="cs"/>
          <w:rtl/>
        </w:rPr>
        <w:t>در رساله آیت‌الله والد ذکر شده که یکبار شستن دست در وضو، واجب، و شستن دو بار جایز است. البته شستن سه بار جایز نیست.</w:t>
      </w:r>
    </w:p>
  </w:footnote>
  <w:footnote w:id="3">
    <w:p w14:paraId="015621F7" w14:textId="14DBD12D" w:rsidR="00B10F46" w:rsidRDefault="00B10F46">
      <w:pPr>
        <w:pStyle w:val="FootnoteText"/>
      </w:pPr>
      <w:r>
        <w:rPr>
          <w:rStyle w:val="FootnoteReference"/>
        </w:rPr>
        <w:footnoteRef/>
      </w:r>
      <w:r>
        <w:rPr>
          <w:rtl/>
        </w:rPr>
        <w:t xml:space="preserve"> </w:t>
      </w:r>
      <w:r w:rsidRPr="00B10F46">
        <w:rPr>
          <w:rtl/>
        </w:rPr>
        <w:t>کفا</w:t>
      </w:r>
      <w:r w:rsidRPr="00B10F46">
        <w:rPr>
          <w:rFonts w:hint="cs"/>
          <w:rtl/>
        </w:rPr>
        <w:t>ی</w:t>
      </w:r>
      <w:r w:rsidRPr="00B10F46">
        <w:rPr>
          <w:rFonts w:hint="eastAsia"/>
          <w:rtl/>
        </w:rPr>
        <w:t>ة</w:t>
      </w:r>
      <w:r w:rsidRPr="00B10F46">
        <w:rPr>
          <w:rtl/>
        </w:rPr>
        <w:t xml:space="preserve"> الأصول (طبع آل البيت)، صفحه: ۹۰</w:t>
      </w:r>
    </w:p>
  </w:footnote>
  <w:footnote w:id="4">
    <w:p w14:paraId="0E4D9BCF" w14:textId="19B6C3A4" w:rsidR="00817341" w:rsidRDefault="00817341">
      <w:pPr>
        <w:pStyle w:val="FootnoteText"/>
      </w:pPr>
      <w:r>
        <w:rPr>
          <w:rStyle w:val="FootnoteReference"/>
        </w:rPr>
        <w:footnoteRef/>
      </w:r>
      <w:r>
        <w:rPr>
          <w:rtl/>
        </w:rPr>
        <w:t xml:space="preserve"> </w:t>
      </w:r>
      <w:r>
        <w:rPr>
          <w:rFonts w:hint="cs"/>
          <w:rtl/>
        </w:rPr>
        <w:t>البته ممکن است حتی «فی» هم صحیح نباشد و به جای آن حرف جرّ «علی» صحیح باشد. در این مورد باید به لغت رجوع نمود.</w:t>
      </w:r>
    </w:p>
  </w:footnote>
  <w:footnote w:id="5">
    <w:p w14:paraId="3CC70A8D" w14:textId="2BC524AF" w:rsidR="00BC6FB6" w:rsidRDefault="00BC6FB6" w:rsidP="00BC6FB6">
      <w:pPr>
        <w:pStyle w:val="FootnoteText"/>
      </w:pPr>
      <w:r>
        <w:rPr>
          <w:rStyle w:val="FootnoteReference"/>
        </w:rPr>
        <w:footnoteRef/>
      </w:r>
      <w:r>
        <w:rPr>
          <w:rtl/>
        </w:rPr>
        <w:t xml:space="preserve"> </w:t>
      </w:r>
      <w:r>
        <w:rPr>
          <w:rtl/>
        </w:rPr>
        <w:t>ثم لا يخفى أنه (ينبغي خروج الأجزاء عن محل النزاع كما صرح به بعض ) و ذلك لما عرفت من كون الأجزاء بالأسر عين المأمور به ذاتا و إنما كانت المغايرة بينهما اعتبارا فتكون واجبة بعين وجوبه و مبعوثا إليها بنفس الأمر الباعث إليه فلا تكاد تكون واجبة بوجوب آخر</w:t>
      </w:r>
      <w:r>
        <w:rPr>
          <w:rFonts w:hint="cs"/>
          <w:rtl/>
        </w:rPr>
        <w:t xml:space="preserve">: </w:t>
      </w:r>
      <w:r>
        <w:rPr>
          <w:rtl/>
        </w:rPr>
        <w:t>کفا</w:t>
      </w:r>
      <w:r>
        <w:rPr>
          <w:rFonts w:hint="cs"/>
          <w:rtl/>
        </w:rPr>
        <w:t>ی</w:t>
      </w:r>
      <w:r>
        <w:rPr>
          <w:rFonts w:hint="eastAsia"/>
          <w:rtl/>
        </w:rPr>
        <w:t>ة</w:t>
      </w:r>
      <w:r>
        <w:rPr>
          <w:rtl/>
        </w:rPr>
        <w:t xml:space="preserve"> الأصول (طبع آل البيت)، صفحه: ۹۰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55"/>
    <w:rsid w:val="00003B94"/>
    <w:rsid w:val="0000423F"/>
    <w:rsid w:val="000042AB"/>
    <w:rsid w:val="00004E65"/>
    <w:rsid w:val="000056D1"/>
    <w:rsid w:val="000057BF"/>
    <w:rsid w:val="000066FB"/>
    <w:rsid w:val="00006994"/>
    <w:rsid w:val="000071DF"/>
    <w:rsid w:val="000072A3"/>
    <w:rsid w:val="0000762C"/>
    <w:rsid w:val="00007A44"/>
    <w:rsid w:val="000109F1"/>
    <w:rsid w:val="00010C35"/>
    <w:rsid w:val="00011329"/>
    <w:rsid w:val="00011742"/>
    <w:rsid w:val="00011762"/>
    <w:rsid w:val="00011A4C"/>
    <w:rsid w:val="00012C7F"/>
    <w:rsid w:val="0001383E"/>
    <w:rsid w:val="00014388"/>
    <w:rsid w:val="00014466"/>
    <w:rsid w:val="0001471F"/>
    <w:rsid w:val="0001484D"/>
    <w:rsid w:val="00014C8C"/>
    <w:rsid w:val="000150FB"/>
    <w:rsid w:val="000156DF"/>
    <w:rsid w:val="00015AF0"/>
    <w:rsid w:val="000171F9"/>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906"/>
    <w:rsid w:val="000353D7"/>
    <w:rsid w:val="0003554C"/>
    <w:rsid w:val="00035C71"/>
    <w:rsid w:val="00036865"/>
    <w:rsid w:val="00036AD4"/>
    <w:rsid w:val="00036BA4"/>
    <w:rsid w:val="0003791F"/>
    <w:rsid w:val="00037A4B"/>
    <w:rsid w:val="00041088"/>
    <w:rsid w:val="00041A43"/>
    <w:rsid w:val="00041AEB"/>
    <w:rsid w:val="00041BC6"/>
    <w:rsid w:val="00041F17"/>
    <w:rsid w:val="000428E0"/>
    <w:rsid w:val="000454A8"/>
    <w:rsid w:val="00046014"/>
    <w:rsid w:val="0004612F"/>
    <w:rsid w:val="00046D9D"/>
    <w:rsid w:val="000472FE"/>
    <w:rsid w:val="00050098"/>
    <w:rsid w:val="000502D8"/>
    <w:rsid w:val="00051845"/>
    <w:rsid w:val="00051A6C"/>
    <w:rsid w:val="00052689"/>
    <w:rsid w:val="00052A8D"/>
    <w:rsid w:val="000530AB"/>
    <w:rsid w:val="00054AE5"/>
    <w:rsid w:val="00055123"/>
    <w:rsid w:val="00055496"/>
    <w:rsid w:val="00055725"/>
    <w:rsid w:val="0005625B"/>
    <w:rsid w:val="00056284"/>
    <w:rsid w:val="0005646F"/>
    <w:rsid w:val="00056741"/>
    <w:rsid w:val="00056D89"/>
    <w:rsid w:val="00056EE5"/>
    <w:rsid w:val="000570F2"/>
    <w:rsid w:val="00057172"/>
    <w:rsid w:val="000574B2"/>
    <w:rsid w:val="000579E8"/>
    <w:rsid w:val="00057D06"/>
    <w:rsid w:val="000605CB"/>
    <w:rsid w:val="00060E1E"/>
    <w:rsid w:val="000636CD"/>
    <w:rsid w:val="0006393A"/>
    <w:rsid w:val="0006445D"/>
    <w:rsid w:val="00064B57"/>
    <w:rsid w:val="0006569B"/>
    <w:rsid w:val="00067C1C"/>
    <w:rsid w:val="00067FD3"/>
    <w:rsid w:val="000703BE"/>
    <w:rsid w:val="00070422"/>
    <w:rsid w:val="00070606"/>
    <w:rsid w:val="00071D20"/>
    <w:rsid w:val="00072681"/>
    <w:rsid w:val="00073550"/>
    <w:rsid w:val="000743CB"/>
    <w:rsid w:val="00074524"/>
    <w:rsid w:val="00074AA5"/>
    <w:rsid w:val="00075248"/>
    <w:rsid w:val="00075CC0"/>
    <w:rsid w:val="00076388"/>
    <w:rsid w:val="00076A7B"/>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564"/>
    <w:rsid w:val="000938EA"/>
    <w:rsid w:val="00094847"/>
    <w:rsid w:val="00094D3C"/>
    <w:rsid w:val="000952DF"/>
    <w:rsid w:val="000964F7"/>
    <w:rsid w:val="00096C63"/>
    <w:rsid w:val="00097B16"/>
    <w:rsid w:val="000A0ADA"/>
    <w:rsid w:val="000A1DC8"/>
    <w:rsid w:val="000A2A5D"/>
    <w:rsid w:val="000A5726"/>
    <w:rsid w:val="000A5889"/>
    <w:rsid w:val="000A6754"/>
    <w:rsid w:val="000A70A0"/>
    <w:rsid w:val="000A7ACD"/>
    <w:rsid w:val="000B01A8"/>
    <w:rsid w:val="000B0743"/>
    <w:rsid w:val="000B18D7"/>
    <w:rsid w:val="000B4AA4"/>
    <w:rsid w:val="000B507A"/>
    <w:rsid w:val="000B5953"/>
    <w:rsid w:val="000B5DB5"/>
    <w:rsid w:val="000B6068"/>
    <w:rsid w:val="000C0DF5"/>
    <w:rsid w:val="000C10AF"/>
    <w:rsid w:val="000C329C"/>
    <w:rsid w:val="000C3760"/>
    <w:rsid w:val="000C3947"/>
    <w:rsid w:val="000C39B5"/>
    <w:rsid w:val="000C3AE8"/>
    <w:rsid w:val="000C451E"/>
    <w:rsid w:val="000C696E"/>
    <w:rsid w:val="000C6F74"/>
    <w:rsid w:val="000C7604"/>
    <w:rsid w:val="000C78FE"/>
    <w:rsid w:val="000D0E04"/>
    <w:rsid w:val="000D0FFD"/>
    <w:rsid w:val="000D23DD"/>
    <w:rsid w:val="000D2A37"/>
    <w:rsid w:val="000D2CB0"/>
    <w:rsid w:val="000D30E9"/>
    <w:rsid w:val="000D31C4"/>
    <w:rsid w:val="000D3C5B"/>
    <w:rsid w:val="000D4BD3"/>
    <w:rsid w:val="000D551B"/>
    <w:rsid w:val="000D6818"/>
    <w:rsid w:val="000D68C5"/>
    <w:rsid w:val="000D6CA9"/>
    <w:rsid w:val="000D7224"/>
    <w:rsid w:val="000D7976"/>
    <w:rsid w:val="000E043D"/>
    <w:rsid w:val="000E05FF"/>
    <w:rsid w:val="000E0B7A"/>
    <w:rsid w:val="000E0C4D"/>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B24"/>
    <w:rsid w:val="000F16CF"/>
    <w:rsid w:val="000F200C"/>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07CBC"/>
    <w:rsid w:val="001102DB"/>
    <w:rsid w:val="0011037E"/>
    <w:rsid w:val="00110A11"/>
    <w:rsid w:val="00110CED"/>
    <w:rsid w:val="0011205F"/>
    <w:rsid w:val="00112394"/>
    <w:rsid w:val="00112696"/>
    <w:rsid w:val="0011285F"/>
    <w:rsid w:val="00113C49"/>
    <w:rsid w:val="001140E7"/>
    <w:rsid w:val="00114AB7"/>
    <w:rsid w:val="001154AB"/>
    <w:rsid w:val="00116B2B"/>
    <w:rsid w:val="00116C22"/>
    <w:rsid w:val="0011725A"/>
    <w:rsid w:val="00117ADB"/>
    <w:rsid w:val="00117B72"/>
    <w:rsid w:val="00120271"/>
    <w:rsid w:val="00120DE4"/>
    <w:rsid w:val="0012200A"/>
    <w:rsid w:val="0012238D"/>
    <w:rsid w:val="00124B4C"/>
    <w:rsid w:val="00124E3D"/>
    <w:rsid w:val="00125794"/>
    <w:rsid w:val="00127E95"/>
    <w:rsid w:val="00130659"/>
    <w:rsid w:val="0013213F"/>
    <w:rsid w:val="0013288B"/>
    <w:rsid w:val="00132C52"/>
    <w:rsid w:val="00133CF5"/>
    <w:rsid w:val="00133DD5"/>
    <w:rsid w:val="001347C7"/>
    <w:rsid w:val="001356B0"/>
    <w:rsid w:val="00135F80"/>
    <w:rsid w:val="00136B16"/>
    <w:rsid w:val="00137E7D"/>
    <w:rsid w:val="00140403"/>
    <w:rsid w:val="0014065D"/>
    <w:rsid w:val="00140E76"/>
    <w:rsid w:val="0014104C"/>
    <w:rsid w:val="001410DF"/>
    <w:rsid w:val="00141C6F"/>
    <w:rsid w:val="001422E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2C4"/>
    <w:rsid w:val="00154E72"/>
    <w:rsid w:val="00154F0A"/>
    <w:rsid w:val="00156206"/>
    <w:rsid w:val="001570B3"/>
    <w:rsid w:val="0015719D"/>
    <w:rsid w:val="001573D0"/>
    <w:rsid w:val="00157D0C"/>
    <w:rsid w:val="00157DED"/>
    <w:rsid w:val="001625AD"/>
    <w:rsid w:val="00162B3E"/>
    <w:rsid w:val="00162B9A"/>
    <w:rsid w:val="00163D4B"/>
    <w:rsid w:val="00164679"/>
    <w:rsid w:val="001653C2"/>
    <w:rsid w:val="001658B1"/>
    <w:rsid w:val="0016703A"/>
    <w:rsid w:val="00167806"/>
    <w:rsid w:val="00170930"/>
    <w:rsid w:val="00170EDD"/>
    <w:rsid w:val="00170FAC"/>
    <w:rsid w:val="0017119F"/>
    <w:rsid w:val="00171D19"/>
    <w:rsid w:val="001723A4"/>
    <w:rsid w:val="00172451"/>
    <w:rsid w:val="00172559"/>
    <w:rsid w:val="00172953"/>
    <w:rsid w:val="00173CB6"/>
    <w:rsid w:val="00173FE5"/>
    <w:rsid w:val="00174515"/>
    <w:rsid w:val="00175322"/>
    <w:rsid w:val="0017598A"/>
    <w:rsid w:val="001759B6"/>
    <w:rsid w:val="00175E3E"/>
    <w:rsid w:val="00175FBC"/>
    <w:rsid w:val="00176039"/>
    <w:rsid w:val="001772A9"/>
    <w:rsid w:val="001808F8"/>
    <w:rsid w:val="00181703"/>
    <w:rsid w:val="00181844"/>
    <w:rsid w:val="001837E9"/>
    <w:rsid w:val="00184052"/>
    <w:rsid w:val="0018444C"/>
    <w:rsid w:val="00184D16"/>
    <w:rsid w:val="0018535B"/>
    <w:rsid w:val="00186A34"/>
    <w:rsid w:val="001871BE"/>
    <w:rsid w:val="00187CB1"/>
    <w:rsid w:val="00187DFA"/>
    <w:rsid w:val="00187F38"/>
    <w:rsid w:val="001909BC"/>
    <w:rsid w:val="00190BAE"/>
    <w:rsid w:val="00190FD8"/>
    <w:rsid w:val="0019222C"/>
    <w:rsid w:val="00193521"/>
    <w:rsid w:val="00193B42"/>
    <w:rsid w:val="001950AD"/>
    <w:rsid w:val="00195746"/>
    <w:rsid w:val="00195E73"/>
    <w:rsid w:val="00196A13"/>
    <w:rsid w:val="00197491"/>
    <w:rsid w:val="001A01EB"/>
    <w:rsid w:val="001A046B"/>
    <w:rsid w:val="001A1153"/>
    <w:rsid w:val="001A1BC1"/>
    <w:rsid w:val="001A1EA5"/>
    <w:rsid w:val="001A1F37"/>
    <w:rsid w:val="001A21E1"/>
    <w:rsid w:val="001A2574"/>
    <w:rsid w:val="001A27D7"/>
    <w:rsid w:val="001A294E"/>
    <w:rsid w:val="001A2FD9"/>
    <w:rsid w:val="001A3246"/>
    <w:rsid w:val="001A339B"/>
    <w:rsid w:val="001A44DB"/>
    <w:rsid w:val="001A4A3D"/>
    <w:rsid w:val="001A4ED8"/>
    <w:rsid w:val="001A5090"/>
    <w:rsid w:val="001A5255"/>
    <w:rsid w:val="001A55C2"/>
    <w:rsid w:val="001A5B65"/>
    <w:rsid w:val="001A689A"/>
    <w:rsid w:val="001B0354"/>
    <w:rsid w:val="001B0D47"/>
    <w:rsid w:val="001B2488"/>
    <w:rsid w:val="001B270A"/>
    <w:rsid w:val="001B2788"/>
    <w:rsid w:val="001B2CC0"/>
    <w:rsid w:val="001B33B8"/>
    <w:rsid w:val="001B3694"/>
    <w:rsid w:val="001B36F9"/>
    <w:rsid w:val="001B3F41"/>
    <w:rsid w:val="001B42E8"/>
    <w:rsid w:val="001B4D6C"/>
    <w:rsid w:val="001B4ED0"/>
    <w:rsid w:val="001B599E"/>
    <w:rsid w:val="001B6799"/>
    <w:rsid w:val="001B687D"/>
    <w:rsid w:val="001B70BA"/>
    <w:rsid w:val="001B7890"/>
    <w:rsid w:val="001C05DD"/>
    <w:rsid w:val="001C07B4"/>
    <w:rsid w:val="001C0ADE"/>
    <w:rsid w:val="001C0B61"/>
    <w:rsid w:val="001C0D62"/>
    <w:rsid w:val="001C0F84"/>
    <w:rsid w:val="001C12A3"/>
    <w:rsid w:val="001C1362"/>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FF8"/>
    <w:rsid w:val="001D597F"/>
    <w:rsid w:val="001D60FC"/>
    <w:rsid w:val="001D6773"/>
    <w:rsid w:val="001D6B6C"/>
    <w:rsid w:val="001D6E78"/>
    <w:rsid w:val="001D7352"/>
    <w:rsid w:val="001D76E0"/>
    <w:rsid w:val="001E00E0"/>
    <w:rsid w:val="001E0155"/>
    <w:rsid w:val="001E1E2F"/>
    <w:rsid w:val="001E1EC1"/>
    <w:rsid w:val="001E2599"/>
    <w:rsid w:val="001E259E"/>
    <w:rsid w:val="001E2F14"/>
    <w:rsid w:val="001E3FD4"/>
    <w:rsid w:val="001E4220"/>
    <w:rsid w:val="001E4BB6"/>
    <w:rsid w:val="001E4C91"/>
    <w:rsid w:val="001E4CAD"/>
    <w:rsid w:val="001E503A"/>
    <w:rsid w:val="001E5933"/>
    <w:rsid w:val="001E6377"/>
    <w:rsid w:val="001E6DBB"/>
    <w:rsid w:val="001E6EE5"/>
    <w:rsid w:val="001E7744"/>
    <w:rsid w:val="001E7C6E"/>
    <w:rsid w:val="001F08B7"/>
    <w:rsid w:val="001F16C5"/>
    <w:rsid w:val="001F192E"/>
    <w:rsid w:val="001F374D"/>
    <w:rsid w:val="001F4211"/>
    <w:rsid w:val="001F4B18"/>
    <w:rsid w:val="001F4CF4"/>
    <w:rsid w:val="001F5AA2"/>
    <w:rsid w:val="001F5C71"/>
    <w:rsid w:val="001F64B2"/>
    <w:rsid w:val="001F702D"/>
    <w:rsid w:val="001F707C"/>
    <w:rsid w:val="001F7765"/>
    <w:rsid w:val="001F78D1"/>
    <w:rsid w:val="00201EB3"/>
    <w:rsid w:val="0020241A"/>
    <w:rsid w:val="00202C07"/>
    <w:rsid w:val="002032C9"/>
    <w:rsid w:val="00203821"/>
    <w:rsid w:val="0020393D"/>
    <w:rsid w:val="00203E9C"/>
    <w:rsid w:val="0020420B"/>
    <w:rsid w:val="00204548"/>
    <w:rsid w:val="002047B2"/>
    <w:rsid w:val="002056C7"/>
    <w:rsid w:val="002059B7"/>
    <w:rsid w:val="00205D6F"/>
    <w:rsid w:val="00206099"/>
    <w:rsid w:val="00206FD5"/>
    <w:rsid w:val="002078EF"/>
    <w:rsid w:val="00210ED8"/>
    <w:rsid w:val="00211632"/>
    <w:rsid w:val="0021166C"/>
    <w:rsid w:val="00211C87"/>
    <w:rsid w:val="002120D5"/>
    <w:rsid w:val="002128B6"/>
    <w:rsid w:val="00212BB4"/>
    <w:rsid w:val="00212E05"/>
    <w:rsid w:val="00213944"/>
    <w:rsid w:val="00213AD1"/>
    <w:rsid w:val="00213E6B"/>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750"/>
    <w:rsid w:val="00232BBA"/>
    <w:rsid w:val="00233A01"/>
    <w:rsid w:val="00233F0F"/>
    <w:rsid w:val="002346F4"/>
    <w:rsid w:val="00234DF0"/>
    <w:rsid w:val="00235187"/>
    <w:rsid w:val="00236951"/>
    <w:rsid w:val="00236B02"/>
    <w:rsid w:val="002371AE"/>
    <w:rsid w:val="00237411"/>
    <w:rsid w:val="00237776"/>
    <w:rsid w:val="00237B68"/>
    <w:rsid w:val="00237D01"/>
    <w:rsid w:val="00237FA1"/>
    <w:rsid w:val="00240459"/>
    <w:rsid w:val="00240B2E"/>
    <w:rsid w:val="00240FBD"/>
    <w:rsid w:val="0024121B"/>
    <w:rsid w:val="002412C1"/>
    <w:rsid w:val="00241A1E"/>
    <w:rsid w:val="0024294F"/>
    <w:rsid w:val="00243212"/>
    <w:rsid w:val="0024455B"/>
    <w:rsid w:val="002445D7"/>
    <w:rsid w:val="0024481A"/>
    <w:rsid w:val="0024494A"/>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958"/>
    <w:rsid w:val="002619D5"/>
    <w:rsid w:val="002619F0"/>
    <w:rsid w:val="00261DFF"/>
    <w:rsid w:val="00261F52"/>
    <w:rsid w:val="0026408E"/>
    <w:rsid w:val="00265264"/>
    <w:rsid w:val="002654A0"/>
    <w:rsid w:val="002660A9"/>
    <w:rsid w:val="00266910"/>
    <w:rsid w:val="002672FD"/>
    <w:rsid w:val="00267BC6"/>
    <w:rsid w:val="00267EEC"/>
    <w:rsid w:val="00270BE7"/>
    <w:rsid w:val="00270DF7"/>
    <w:rsid w:val="00270F65"/>
    <w:rsid w:val="00271626"/>
    <w:rsid w:val="00272128"/>
    <w:rsid w:val="002732CC"/>
    <w:rsid w:val="002733C6"/>
    <w:rsid w:val="0027373C"/>
    <w:rsid w:val="00274135"/>
    <w:rsid w:val="0027464B"/>
    <w:rsid w:val="0027478E"/>
    <w:rsid w:val="002747C5"/>
    <w:rsid w:val="00275A5F"/>
    <w:rsid w:val="0027605E"/>
    <w:rsid w:val="0027646F"/>
    <w:rsid w:val="00276D10"/>
    <w:rsid w:val="00276E20"/>
    <w:rsid w:val="0027736F"/>
    <w:rsid w:val="00277E16"/>
    <w:rsid w:val="00277E86"/>
    <w:rsid w:val="00280E1F"/>
    <w:rsid w:val="00281066"/>
    <w:rsid w:val="00281E00"/>
    <w:rsid w:val="00283CA1"/>
    <w:rsid w:val="00284261"/>
    <w:rsid w:val="00284561"/>
    <w:rsid w:val="00284CCD"/>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0768"/>
    <w:rsid w:val="002A2C61"/>
    <w:rsid w:val="002A305C"/>
    <w:rsid w:val="002A381E"/>
    <w:rsid w:val="002A4BBE"/>
    <w:rsid w:val="002A6FBC"/>
    <w:rsid w:val="002B12F0"/>
    <w:rsid w:val="002B15C8"/>
    <w:rsid w:val="002B3E35"/>
    <w:rsid w:val="002B4EC5"/>
    <w:rsid w:val="002B5136"/>
    <w:rsid w:val="002B5639"/>
    <w:rsid w:val="002B5703"/>
    <w:rsid w:val="002B575F"/>
    <w:rsid w:val="002B5795"/>
    <w:rsid w:val="002B6FD9"/>
    <w:rsid w:val="002B729B"/>
    <w:rsid w:val="002C1662"/>
    <w:rsid w:val="002C2095"/>
    <w:rsid w:val="002C23B5"/>
    <w:rsid w:val="002C33E6"/>
    <w:rsid w:val="002C3911"/>
    <w:rsid w:val="002C3EBF"/>
    <w:rsid w:val="002C4E80"/>
    <w:rsid w:val="002C4F25"/>
    <w:rsid w:val="002C53A2"/>
    <w:rsid w:val="002C54B4"/>
    <w:rsid w:val="002C58C4"/>
    <w:rsid w:val="002C5BB9"/>
    <w:rsid w:val="002C716A"/>
    <w:rsid w:val="002C7955"/>
    <w:rsid w:val="002D0040"/>
    <w:rsid w:val="002D1E51"/>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220F"/>
    <w:rsid w:val="002E2211"/>
    <w:rsid w:val="002E27F5"/>
    <w:rsid w:val="002E37C1"/>
    <w:rsid w:val="002E4EC7"/>
    <w:rsid w:val="002E52A0"/>
    <w:rsid w:val="002E6370"/>
    <w:rsid w:val="002E6684"/>
    <w:rsid w:val="002E6AE3"/>
    <w:rsid w:val="002E6BF2"/>
    <w:rsid w:val="002E7BF9"/>
    <w:rsid w:val="002F0332"/>
    <w:rsid w:val="002F06B8"/>
    <w:rsid w:val="002F0F77"/>
    <w:rsid w:val="002F1491"/>
    <w:rsid w:val="002F15A8"/>
    <w:rsid w:val="002F3C24"/>
    <w:rsid w:val="002F4085"/>
    <w:rsid w:val="002F438F"/>
    <w:rsid w:val="002F6262"/>
    <w:rsid w:val="002F7A5F"/>
    <w:rsid w:val="002F7C2F"/>
    <w:rsid w:val="0030009B"/>
    <w:rsid w:val="00300380"/>
    <w:rsid w:val="00300405"/>
    <w:rsid w:val="00300C0F"/>
    <w:rsid w:val="00300F54"/>
    <w:rsid w:val="00302A04"/>
    <w:rsid w:val="003037C6"/>
    <w:rsid w:val="00303A77"/>
    <w:rsid w:val="003068FC"/>
    <w:rsid w:val="00306CA2"/>
    <w:rsid w:val="00307311"/>
    <w:rsid w:val="00307D5B"/>
    <w:rsid w:val="00310B88"/>
    <w:rsid w:val="003122CC"/>
    <w:rsid w:val="003123EF"/>
    <w:rsid w:val="003126AB"/>
    <w:rsid w:val="00312B21"/>
    <w:rsid w:val="00313475"/>
    <w:rsid w:val="00313695"/>
    <w:rsid w:val="003139D6"/>
    <w:rsid w:val="00313A29"/>
    <w:rsid w:val="00313EF9"/>
    <w:rsid w:val="00314FEB"/>
    <w:rsid w:val="00316B1F"/>
    <w:rsid w:val="0032100F"/>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2B0C"/>
    <w:rsid w:val="0033402C"/>
    <w:rsid w:val="00334229"/>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186"/>
    <w:rsid w:val="003474AE"/>
    <w:rsid w:val="00350122"/>
    <w:rsid w:val="0035047B"/>
    <w:rsid w:val="0035348B"/>
    <w:rsid w:val="003536F9"/>
    <w:rsid w:val="00353A8A"/>
    <w:rsid w:val="00353B1E"/>
    <w:rsid w:val="00353F70"/>
    <w:rsid w:val="0035434D"/>
    <w:rsid w:val="0035475B"/>
    <w:rsid w:val="00354A99"/>
    <w:rsid w:val="00354CC8"/>
    <w:rsid w:val="003553C5"/>
    <w:rsid w:val="0035615B"/>
    <w:rsid w:val="00357B12"/>
    <w:rsid w:val="00357B38"/>
    <w:rsid w:val="00357C66"/>
    <w:rsid w:val="00360259"/>
    <w:rsid w:val="00360311"/>
    <w:rsid w:val="00360F41"/>
    <w:rsid w:val="00361922"/>
    <w:rsid w:val="00362449"/>
    <w:rsid w:val="003630C7"/>
    <w:rsid w:val="003635D3"/>
    <w:rsid w:val="00364191"/>
    <w:rsid w:val="00364ED1"/>
    <w:rsid w:val="00370087"/>
    <w:rsid w:val="00370302"/>
    <w:rsid w:val="00370BB5"/>
    <w:rsid w:val="00372E62"/>
    <w:rsid w:val="00372F3F"/>
    <w:rsid w:val="0037339B"/>
    <w:rsid w:val="003750F1"/>
    <w:rsid w:val="003761A6"/>
    <w:rsid w:val="003828ED"/>
    <w:rsid w:val="00382FB2"/>
    <w:rsid w:val="00383ECB"/>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466"/>
    <w:rsid w:val="003976DF"/>
    <w:rsid w:val="00397BFA"/>
    <w:rsid w:val="003A0706"/>
    <w:rsid w:val="003A2B2C"/>
    <w:rsid w:val="003A393A"/>
    <w:rsid w:val="003A3B91"/>
    <w:rsid w:val="003A57E2"/>
    <w:rsid w:val="003A606D"/>
    <w:rsid w:val="003A6148"/>
    <w:rsid w:val="003A6EBE"/>
    <w:rsid w:val="003A723A"/>
    <w:rsid w:val="003A766F"/>
    <w:rsid w:val="003B1AEF"/>
    <w:rsid w:val="003B3107"/>
    <w:rsid w:val="003B4228"/>
    <w:rsid w:val="003B44C0"/>
    <w:rsid w:val="003B4A0D"/>
    <w:rsid w:val="003B4F14"/>
    <w:rsid w:val="003B5BAB"/>
    <w:rsid w:val="003B62A7"/>
    <w:rsid w:val="003B6CD4"/>
    <w:rsid w:val="003B73CE"/>
    <w:rsid w:val="003B7A47"/>
    <w:rsid w:val="003C06E1"/>
    <w:rsid w:val="003C09A4"/>
    <w:rsid w:val="003C169E"/>
    <w:rsid w:val="003C19E8"/>
    <w:rsid w:val="003C1C07"/>
    <w:rsid w:val="003C1C75"/>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A1B"/>
    <w:rsid w:val="003D0E67"/>
    <w:rsid w:val="003D1663"/>
    <w:rsid w:val="003D1B49"/>
    <w:rsid w:val="003D39CB"/>
    <w:rsid w:val="003D3FB4"/>
    <w:rsid w:val="003D4043"/>
    <w:rsid w:val="003D404A"/>
    <w:rsid w:val="003D42FD"/>
    <w:rsid w:val="003D5D34"/>
    <w:rsid w:val="003D6EFE"/>
    <w:rsid w:val="003D6FB2"/>
    <w:rsid w:val="003E036D"/>
    <w:rsid w:val="003E164B"/>
    <w:rsid w:val="003E179E"/>
    <w:rsid w:val="003E18A5"/>
    <w:rsid w:val="003E1C5C"/>
    <w:rsid w:val="003E2BA6"/>
    <w:rsid w:val="003E508D"/>
    <w:rsid w:val="003E631C"/>
    <w:rsid w:val="003E6650"/>
    <w:rsid w:val="003E7671"/>
    <w:rsid w:val="003F0E3C"/>
    <w:rsid w:val="003F1BD2"/>
    <w:rsid w:val="003F211F"/>
    <w:rsid w:val="003F2486"/>
    <w:rsid w:val="003F2500"/>
    <w:rsid w:val="003F2F39"/>
    <w:rsid w:val="003F3858"/>
    <w:rsid w:val="003F4048"/>
    <w:rsid w:val="003F42E6"/>
    <w:rsid w:val="003F525D"/>
    <w:rsid w:val="003F568C"/>
    <w:rsid w:val="003F5B46"/>
    <w:rsid w:val="0040035B"/>
    <w:rsid w:val="00400FF8"/>
    <w:rsid w:val="0040128A"/>
    <w:rsid w:val="00401363"/>
    <w:rsid w:val="00401BD2"/>
    <w:rsid w:val="00402072"/>
    <w:rsid w:val="004029C9"/>
    <w:rsid w:val="00402E47"/>
    <w:rsid w:val="0040546D"/>
    <w:rsid w:val="00407113"/>
    <w:rsid w:val="0040775B"/>
    <w:rsid w:val="00407AF9"/>
    <w:rsid w:val="00407C33"/>
    <w:rsid w:val="00407E39"/>
    <w:rsid w:val="0041028C"/>
    <w:rsid w:val="00411428"/>
    <w:rsid w:val="004119DC"/>
    <w:rsid w:val="00411B3B"/>
    <w:rsid w:val="00411ED6"/>
    <w:rsid w:val="00412D31"/>
    <w:rsid w:val="00412FF3"/>
    <w:rsid w:val="00413B87"/>
    <w:rsid w:val="004150D1"/>
    <w:rsid w:val="00415880"/>
    <w:rsid w:val="004158F2"/>
    <w:rsid w:val="00416070"/>
    <w:rsid w:val="00416F7A"/>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994"/>
    <w:rsid w:val="00430A08"/>
    <w:rsid w:val="00432AD3"/>
    <w:rsid w:val="0043367A"/>
    <w:rsid w:val="00433E59"/>
    <w:rsid w:val="00434213"/>
    <w:rsid w:val="0043466B"/>
    <w:rsid w:val="00435AB8"/>
    <w:rsid w:val="0043616D"/>
    <w:rsid w:val="00436A61"/>
    <w:rsid w:val="00436A85"/>
    <w:rsid w:val="0044007A"/>
    <w:rsid w:val="00441224"/>
    <w:rsid w:val="00441B6D"/>
    <w:rsid w:val="00443068"/>
    <w:rsid w:val="00443458"/>
    <w:rsid w:val="004438F1"/>
    <w:rsid w:val="00443DA9"/>
    <w:rsid w:val="00445854"/>
    <w:rsid w:val="00445A91"/>
    <w:rsid w:val="004468F4"/>
    <w:rsid w:val="00446CF8"/>
    <w:rsid w:val="0044766E"/>
    <w:rsid w:val="00447C5F"/>
    <w:rsid w:val="004528F0"/>
    <w:rsid w:val="004536E4"/>
    <w:rsid w:val="0045466A"/>
    <w:rsid w:val="004556EF"/>
    <w:rsid w:val="0045575B"/>
    <w:rsid w:val="00456670"/>
    <w:rsid w:val="00456F67"/>
    <w:rsid w:val="0045716D"/>
    <w:rsid w:val="00457FA3"/>
    <w:rsid w:val="00461E61"/>
    <w:rsid w:val="00462B07"/>
    <w:rsid w:val="004633D8"/>
    <w:rsid w:val="00463559"/>
    <w:rsid w:val="004635B2"/>
    <w:rsid w:val="004653AF"/>
    <w:rsid w:val="00465BD2"/>
    <w:rsid w:val="00465EBE"/>
    <w:rsid w:val="004660F1"/>
    <w:rsid w:val="00466DB8"/>
    <w:rsid w:val="00467CAE"/>
    <w:rsid w:val="00467EF9"/>
    <w:rsid w:val="00470D88"/>
    <w:rsid w:val="00470E30"/>
    <w:rsid w:val="004715C8"/>
    <w:rsid w:val="00471B6F"/>
    <w:rsid w:val="00472D44"/>
    <w:rsid w:val="0047306F"/>
    <w:rsid w:val="0047352A"/>
    <w:rsid w:val="00474C07"/>
    <w:rsid w:val="00474FC7"/>
    <w:rsid w:val="004755EE"/>
    <w:rsid w:val="00475FE4"/>
    <w:rsid w:val="00476400"/>
    <w:rsid w:val="004769B0"/>
    <w:rsid w:val="00476E7A"/>
    <w:rsid w:val="00477145"/>
    <w:rsid w:val="00477809"/>
    <w:rsid w:val="004801C4"/>
    <w:rsid w:val="00481159"/>
    <w:rsid w:val="00481866"/>
    <w:rsid w:val="00481C31"/>
    <w:rsid w:val="00482FC1"/>
    <w:rsid w:val="00483027"/>
    <w:rsid w:val="0048344C"/>
    <w:rsid w:val="00483788"/>
    <w:rsid w:val="00483933"/>
    <w:rsid w:val="00484710"/>
    <w:rsid w:val="0048504A"/>
    <w:rsid w:val="00485064"/>
    <w:rsid w:val="00485397"/>
    <w:rsid w:val="004863AE"/>
    <w:rsid w:val="0048641D"/>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5240"/>
    <w:rsid w:val="004975EB"/>
    <w:rsid w:val="004A00FF"/>
    <w:rsid w:val="004A1FCF"/>
    <w:rsid w:val="004A20F0"/>
    <w:rsid w:val="004A29FB"/>
    <w:rsid w:val="004A2A2D"/>
    <w:rsid w:val="004A2F2C"/>
    <w:rsid w:val="004A2FEA"/>
    <w:rsid w:val="004A3FF5"/>
    <w:rsid w:val="004A4E37"/>
    <w:rsid w:val="004A53C1"/>
    <w:rsid w:val="004A56DE"/>
    <w:rsid w:val="004A7004"/>
    <w:rsid w:val="004A7334"/>
    <w:rsid w:val="004A753A"/>
    <w:rsid w:val="004A7E5A"/>
    <w:rsid w:val="004A7FE9"/>
    <w:rsid w:val="004B229F"/>
    <w:rsid w:val="004B2586"/>
    <w:rsid w:val="004B3403"/>
    <w:rsid w:val="004B34C9"/>
    <w:rsid w:val="004B544C"/>
    <w:rsid w:val="004B5616"/>
    <w:rsid w:val="004B5DE6"/>
    <w:rsid w:val="004B679C"/>
    <w:rsid w:val="004B6966"/>
    <w:rsid w:val="004B69CA"/>
    <w:rsid w:val="004B7638"/>
    <w:rsid w:val="004B7BBA"/>
    <w:rsid w:val="004B7D79"/>
    <w:rsid w:val="004C3044"/>
    <w:rsid w:val="004C363E"/>
    <w:rsid w:val="004C449C"/>
    <w:rsid w:val="004C4866"/>
    <w:rsid w:val="004C4A5D"/>
    <w:rsid w:val="004D0304"/>
    <w:rsid w:val="004D0814"/>
    <w:rsid w:val="004D0949"/>
    <w:rsid w:val="004D09A6"/>
    <w:rsid w:val="004D0D57"/>
    <w:rsid w:val="004D153D"/>
    <w:rsid w:val="004D1A6B"/>
    <w:rsid w:val="004D1EB0"/>
    <w:rsid w:val="004D2DD7"/>
    <w:rsid w:val="004D3244"/>
    <w:rsid w:val="004D3D5E"/>
    <w:rsid w:val="004D4E56"/>
    <w:rsid w:val="004D616B"/>
    <w:rsid w:val="004D6327"/>
    <w:rsid w:val="004D6A02"/>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07C"/>
    <w:rsid w:val="004E3E6B"/>
    <w:rsid w:val="004E43E8"/>
    <w:rsid w:val="004E4CA6"/>
    <w:rsid w:val="004E4E96"/>
    <w:rsid w:val="004E65F5"/>
    <w:rsid w:val="004E66FB"/>
    <w:rsid w:val="004F04F5"/>
    <w:rsid w:val="004F1E8F"/>
    <w:rsid w:val="004F2AB0"/>
    <w:rsid w:val="004F2F12"/>
    <w:rsid w:val="004F3804"/>
    <w:rsid w:val="004F470A"/>
    <w:rsid w:val="004F4C59"/>
    <w:rsid w:val="004F4D9F"/>
    <w:rsid w:val="004F4E21"/>
    <w:rsid w:val="004F5756"/>
    <w:rsid w:val="004F6D30"/>
    <w:rsid w:val="004F79B7"/>
    <w:rsid w:val="00500024"/>
    <w:rsid w:val="00500AC2"/>
    <w:rsid w:val="00500C8F"/>
    <w:rsid w:val="00501909"/>
    <w:rsid w:val="00501C95"/>
    <w:rsid w:val="0050259A"/>
    <w:rsid w:val="00503E4D"/>
    <w:rsid w:val="00504BC7"/>
    <w:rsid w:val="00507BBB"/>
    <w:rsid w:val="005128DF"/>
    <w:rsid w:val="005135A3"/>
    <w:rsid w:val="00514767"/>
    <w:rsid w:val="005148F0"/>
    <w:rsid w:val="005149B0"/>
    <w:rsid w:val="00514C6B"/>
    <w:rsid w:val="0051592A"/>
    <w:rsid w:val="0051596D"/>
    <w:rsid w:val="00515AF3"/>
    <w:rsid w:val="005160CF"/>
    <w:rsid w:val="00516F23"/>
    <w:rsid w:val="00517748"/>
    <w:rsid w:val="005179B6"/>
    <w:rsid w:val="00517A49"/>
    <w:rsid w:val="00517CD9"/>
    <w:rsid w:val="005206FE"/>
    <w:rsid w:val="0052168E"/>
    <w:rsid w:val="00522BCB"/>
    <w:rsid w:val="00522CEB"/>
    <w:rsid w:val="00522F85"/>
    <w:rsid w:val="00523FF2"/>
    <w:rsid w:val="0052417C"/>
    <w:rsid w:val="00524368"/>
    <w:rsid w:val="005257ED"/>
    <w:rsid w:val="005261EF"/>
    <w:rsid w:val="0052787E"/>
    <w:rsid w:val="00527C14"/>
    <w:rsid w:val="00530164"/>
    <w:rsid w:val="005306F8"/>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973"/>
    <w:rsid w:val="00541DF8"/>
    <w:rsid w:val="005426BF"/>
    <w:rsid w:val="00542865"/>
    <w:rsid w:val="00542EE7"/>
    <w:rsid w:val="00543441"/>
    <w:rsid w:val="00545B7D"/>
    <w:rsid w:val="0054610A"/>
    <w:rsid w:val="0054718D"/>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5C62"/>
    <w:rsid w:val="00565C8E"/>
    <w:rsid w:val="005661C8"/>
    <w:rsid w:val="00572961"/>
    <w:rsid w:val="00572C44"/>
    <w:rsid w:val="00573F27"/>
    <w:rsid w:val="00574AAA"/>
    <w:rsid w:val="005756E0"/>
    <w:rsid w:val="00575844"/>
    <w:rsid w:val="00576A94"/>
    <w:rsid w:val="00576D86"/>
    <w:rsid w:val="00580748"/>
    <w:rsid w:val="0058094A"/>
    <w:rsid w:val="00580C24"/>
    <w:rsid w:val="00580FC5"/>
    <w:rsid w:val="0058121C"/>
    <w:rsid w:val="00581312"/>
    <w:rsid w:val="005822CF"/>
    <w:rsid w:val="00582416"/>
    <w:rsid w:val="005846E6"/>
    <w:rsid w:val="005856E0"/>
    <w:rsid w:val="005857A6"/>
    <w:rsid w:val="005857AE"/>
    <w:rsid w:val="00585ABE"/>
    <w:rsid w:val="00585E8E"/>
    <w:rsid w:val="00585FDC"/>
    <w:rsid w:val="00586882"/>
    <w:rsid w:val="00587DF2"/>
    <w:rsid w:val="005905BC"/>
    <w:rsid w:val="00591790"/>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998"/>
    <w:rsid w:val="005A2E26"/>
    <w:rsid w:val="005A2E50"/>
    <w:rsid w:val="005A31C5"/>
    <w:rsid w:val="005A3A4C"/>
    <w:rsid w:val="005A46AC"/>
    <w:rsid w:val="005A552C"/>
    <w:rsid w:val="005A5781"/>
    <w:rsid w:val="005A5D62"/>
    <w:rsid w:val="005A63FB"/>
    <w:rsid w:val="005A77AE"/>
    <w:rsid w:val="005B0A60"/>
    <w:rsid w:val="005B0C44"/>
    <w:rsid w:val="005B1044"/>
    <w:rsid w:val="005B176C"/>
    <w:rsid w:val="005B1BE0"/>
    <w:rsid w:val="005B26B0"/>
    <w:rsid w:val="005B2790"/>
    <w:rsid w:val="005B41FD"/>
    <w:rsid w:val="005B486A"/>
    <w:rsid w:val="005B48EA"/>
    <w:rsid w:val="005B4901"/>
    <w:rsid w:val="005B59AE"/>
    <w:rsid w:val="005B779A"/>
    <w:rsid w:val="005B7BCA"/>
    <w:rsid w:val="005C0164"/>
    <w:rsid w:val="005C06DD"/>
    <w:rsid w:val="005C0898"/>
    <w:rsid w:val="005C0DAE"/>
    <w:rsid w:val="005C12BB"/>
    <w:rsid w:val="005C188E"/>
    <w:rsid w:val="005C25D9"/>
    <w:rsid w:val="005C2B2A"/>
    <w:rsid w:val="005C2F93"/>
    <w:rsid w:val="005C3391"/>
    <w:rsid w:val="005C3449"/>
    <w:rsid w:val="005C3848"/>
    <w:rsid w:val="005C3B5B"/>
    <w:rsid w:val="005C41FA"/>
    <w:rsid w:val="005C513B"/>
    <w:rsid w:val="005C6998"/>
    <w:rsid w:val="005C75C2"/>
    <w:rsid w:val="005C75F4"/>
    <w:rsid w:val="005C7B16"/>
    <w:rsid w:val="005D06FD"/>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E08A9"/>
    <w:rsid w:val="005E11CD"/>
    <w:rsid w:val="005E1B18"/>
    <w:rsid w:val="005E1B60"/>
    <w:rsid w:val="005E2A3E"/>
    <w:rsid w:val="005E3810"/>
    <w:rsid w:val="005E3823"/>
    <w:rsid w:val="005E3E90"/>
    <w:rsid w:val="005E5122"/>
    <w:rsid w:val="005E5507"/>
    <w:rsid w:val="005E607B"/>
    <w:rsid w:val="005E6B4E"/>
    <w:rsid w:val="005E7A20"/>
    <w:rsid w:val="005F0617"/>
    <w:rsid w:val="005F089E"/>
    <w:rsid w:val="005F0A8D"/>
    <w:rsid w:val="005F169B"/>
    <w:rsid w:val="005F191E"/>
    <w:rsid w:val="005F1C4C"/>
    <w:rsid w:val="005F3C66"/>
    <w:rsid w:val="005F4397"/>
    <w:rsid w:val="005F4A08"/>
    <w:rsid w:val="005F4CAC"/>
    <w:rsid w:val="005F4D11"/>
    <w:rsid w:val="005F50AB"/>
    <w:rsid w:val="005F657A"/>
    <w:rsid w:val="005F6C64"/>
    <w:rsid w:val="005F768C"/>
    <w:rsid w:val="005F788C"/>
    <w:rsid w:val="00600107"/>
    <w:rsid w:val="00600C28"/>
    <w:rsid w:val="00601229"/>
    <w:rsid w:val="00601C2D"/>
    <w:rsid w:val="006034BB"/>
    <w:rsid w:val="00603B67"/>
    <w:rsid w:val="00603B6C"/>
    <w:rsid w:val="00604C05"/>
    <w:rsid w:val="006067B7"/>
    <w:rsid w:val="006070F4"/>
    <w:rsid w:val="006075BE"/>
    <w:rsid w:val="00607B4B"/>
    <w:rsid w:val="00607ED4"/>
    <w:rsid w:val="0061118A"/>
    <w:rsid w:val="006111FC"/>
    <w:rsid w:val="00611A00"/>
    <w:rsid w:val="00611C63"/>
    <w:rsid w:val="00611FD5"/>
    <w:rsid w:val="00612103"/>
    <w:rsid w:val="00612143"/>
    <w:rsid w:val="006162A2"/>
    <w:rsid w:val="00616B0B"/>
    <w:rsid w:val="0061742D"/>
    <w:rsid w:val="0062174E"/>
    <w:rsid w:val="0062237F"/>
    <w:rsid w:val="00622B49"/>
    <w:rsid w:val="00622CE7"/>
    <w:rsid w:val="00622E50"/>
    <w:rsid w:val="00622F50"/>
    <w:rsid w:val="00623A15"/>
    <w:rsid w:val="006240DA"/>
    <w:rsid w:val="00625528"/>
    <w:rsid w:val="0062558F"/>
    <w:rsid w:val="006258C9"/>
    <w:rsid w:val="00626707"/>
    <w:rsid w:val="00626BC1"/>
    <w:rsid w:val="00626BF9"/>
    <w:rsid w:val="006271B4"/>
    <w:rsid w:val="006278F9"/>
    <w:rsid w:val="00630789"/>
    <w:rsid w:val="00630B3D"/>
    <w:rsid w:val="0063256E"/>
    <w:rsid w:val="00633B57"/>
    <w:rsid w:val="00633F04"/>
    <w:rsid w:val="00635219"/>
    <w:rsid w:val="00635707"/>
    <w:rsid w:val="00635EC0"/>
    <w:rsid w:val="00636A4A"/>
    <w:rsid w:val="00636CFF"/>
    <w:rsid w:val="00637BF9"/>
    <w:rsid w:val="00637F5F"/>
    <w:rsid w:val="0064063F"/>
    <w:rsid w:val="00640B58"/>
    <w:rsid w:val="00641078"/>
    <w:rsid w:val="00641089"/>
    <w:rsid w:val="006412CB"/>
    <w:rsid w:val="00641B9B"/>
    <w:rsid w:val="006420B8"/>
    <w:rsid w:val="00642283"/>
    <w:rsid w:val="00642371"/>
    <w:rsid w:val="00643098"/>
    <w:rsid w:val="00643332"/>
    <w:rsid w:val="00643FEC"/>
    <w:rsid w:val="0064410A"/>
    <w:rsid w:val="00646D68"/>
    <w:rsid w:val="006470C5"/>
    <w:rsid w:val="006475D5"/>
    <w:rsid w:val="00650D73"/>
    <w:rsid w:val="0065105C"/>
    <w:rsid w:val="00651542"/>
    <w:rsid w:val="006515E7"/>
    <w:rsid w:val="00651B02"/>
    <w:rsid w:val="00651B19"/>
    <w:rsid w:val="00652BD7"/>
    <w:rsid w:val="00652F72"/>
    <w:rsid w:val="00653397"/>
    <w:rsid w:val="00653647"/>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4BD"/>
    <w:rsid w:val="006846DD"/>
    <w:rsid w:val="0068498A"/>
    <w:rsid w:val="00684A92"/>
    <w:rsid w:val="00684ED6"/>
    <w:rsid w:val="00685DDD"/>
    <w:rsid w:val="00685ECE"/>
    <w:rsid w:val="006863CD"/>
    <w:rsid w:val="00687890"/>
    <w:rsid w:val="00691A7A"/>
    <w:rsid w:val="00691D53"/>
    <w:rsid w:val="00691DD8"/>
    <w:rsid w:val="00692C29"/>
    <w:rsid w:val="00693AAD"/>
    <w:rsid w:val="00695519"/>
    <w:rsid w:val="0069591C"/>
    <w:rsid w:val="0069610F"/>
    <w:rsid w:val="006A0EED"/>
    <w:rsid w:val="006A11D0"/>
    <w:rsid w:val="006A2F66"/>
    <w:rsid w:val="006A30DE"/>
    <w:rsid w:val="006A3C2C"/>
    <w:rsid w:val="006A4134"/>
    <w:rsid w:val="006A4192"/>
    <w:rsid w:val="006A4582"/>
    <w:rsid w:val="006A4F32"/>
    <w:rsid w:val="006A4FE6"/>
    <w:rsid w:val="006A54C8"/>
    <w:rsid w:val="006A5DDA"/>
    <w:rsid w:val="006A5DFF"/>
    <w:rsid w:val="006A6701"/>
    <w:rsid w:val="006B0470"/>
    <w:rsid w:val="006B1C4D"/>
    <w:rsid w:val="006B21F4"/>
    <w:rsid w:val="006B250C"/>
    <w:rsid w:val="006B280E"/>
    <w:rsid w:val="006B2C30"/>
    <w:rsid w:val="006B3753"/>
    <w:rsid w:val="006B602B"/>
    <w:rsid w:val="006B6C51"/>
    <w:rsid w:val="006B72C9"/>
    <w:rsid w:val="006B75AB"/>
    <w:rsid w:val="006B7AD6"/>
    <w:rsid w:val="006C0324"/>
    <w:rsid w:val="006C0B64"/>
    <w:rsid w:val="006C1E32"/>
    <w:rsid w:val="006C3595"/>
    <w:rsid w:val="006C50FD"/>
    <w:rsid w:val="006C545E"/>
    <w:rsid w:val="006C616E"/>
    <w:rsid w:val="006C6233"/>
    <w:rsid w:val="006C745E"/>
    <w:rsid w:val="006C7B6D"/>
    <w:rsid w:val="006C7D3C"/>
    <w:rsid w:val="006C7FAE"/>
    <w:rsid w:val="006D1DD4"/>
    <w:rsid w:val="006D2183"/>
    <w:rsid w:val="006D3828"/>
    <w:rsid w:val="006D3877"/>
    <w:rsid w:val="006D3EB9"/>
    <w:rsid w:val="006D3F97"/>
    <w:rsid w:val="006D4014"/>
    <w:rsid w:val="006D44C1"/>
    <w:rsid w:val="006D45D0"/>
    <w:rsid w:val="006D4777"/>
    <w:rsid w:val="006D4A6B"/>
    <w:rsid w:val="006D63D3"/>
    <w:rsid w:val="006D723F"/>
    <w:rsid w:val="006D76AA"/>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F00FE"/>
    <w:rsid w:val="006F026A"/>
    <w:rsid w:val="006F0461"/>
    <w:rsid w:val="006F0486"/>
    <w:rsid w:val="006F050D"/>
    <w:rsid w:val="006F055A"/>
    <w:rsid w:val="006F0B7F"/>
    <w:rsid w:val="006F16C5"/>
    <w:rsid w:val="006F1E60"/>
    <w:rsid w:val="006F1F9E"/>
    <w:rsid w:val="006F3115"/>
    <w:rsid w:val="006F3304"/>
    <w:rsid w:val="006F3540"/>
    <w:rsid w:val="006F366F"/>
    <w:rsid w:val="006F39B5"/>
    <w:rsid w:val="006F3ECF"/>
    <w:rsid w:val="006F43CF"/>
    <w:rsid w:val="006F50F7"/>
    <w:rsid w:val="006F678C"/>
    <w:rsid w:val="006F73F3"/>
    <w:rsid w:val="0070026A"/>
    <w:rsid w:val="00700E13"/>
    <w:rsid w:val="00702646"/>
    <w:rsid w:val="0070265B"/>
    <w:rsid w:val="00702673"/>
    <w:rsid w:val="00703867"/>
    <w:rsid w:val="00704102"/>
    <w:rsid w:val="007043D9"/>
    <w:rsid w:val="00704813"/>
    <w:rsid w:val="00704C4B"/>
    <w:rsid w:val="00705423"/>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9DB"/>
    <w:rsid w:val="00715BFF"/>
    <w:rsid w:val="00716936"/>
    <w:rsid w:val="00717CA0"/>
    <w:rsid w:val="007203AA"/>
    <w:rsid w:val="00720ABB"/>
    <w:rsid w:val="0072290D"/>
    <w:rsid w:val="00723218"/>
    <w:rsid w:val="00723D6D"/>
    <w:rsid w:val="00724165"/>
    <w:rsid w:val="00724537"/>
    <w:rsid w:val="00724974"/>
    <w:rsid w:val="00724B2C"/>
    <w:rsid w:val="00724DBC"/>
    <w:rsid w:val="00725409"/>
    <w:rsid w:val="007262E6"/>
    <w:rsid w:val="007265B8"/>
    <w:rsid w:val="007278E3"/>
    <w:rsid w:val="00727C85"/>
    <w:rsid w:val="00730523"/>
    <w:rsid w:val="00731677"/>
    <w:rsid w:val="00731724"/>
    <w:rsid w:val="007323C9"/>
    <w:rsid w:val="00732E67"/>
    <w:rsid w:val="007335C8"/>
    <w:rsid w:val="0073412B"/>
    <w:rsid w:val="007345E8"/>
    <w:rsid w:val="0073474B"/>
    <w:rsid w:val="00734CC8"/>
    <w:rsid w:val="00735511"/>
    <w:rsid w:val="00735634"/>
    <w:rsid w:val="00735855"/>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03E0"/>
    <w:rsid w:val="00751908"/>
    <w:rsid w:val="00752202"/>
    <w:rsid w:val="007526B2"/>
    <w:rsid w:val="007538A1"/>
    <w:rsid w:val="00755334"/>
    <w:rsid w:val="00755F01"/>
    <w:rsid w:val="007564E1"/>
    <w:rsid w:val="00757312"/>
    <w:rsid w:val="007577C0"/>
    <w:rsid w:val="00760A71"/>
    <w:rsid w:val="00760DE7"/>
    <w:rsid w:val="00762452"/>
    <w:rsid w:val="00762E5E"/>
    <w:rsid w:val="00763074"/>
    <w:rsid w:val="007639E0"/>
    <w:rsid w:val="0076424A"/>
    <w:rsid w:val="00764BEA"/>
    <w:rsid w:val="00767092"/>
    <w:rsid w:val="00767E89"/>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CBD"/>
    <w:rsid w:val="0078594B"/>
    <w:rsid w:val="007862EB"/>
    <w:rsid w:val="00786AB5"/>
    <w:rsid w:val="0079027D"/>
    <w:rsid w:val="007924A8"/>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B07"/>
    <w:rsid w:val="007A1DD4"/>
    <w:rsid w:val="007A22FA"/>
    <w:rsid w:val="007A23E2"/>
    <w:rsid w:val="007A32D3"/>
    <w:rsid w:val="007A4740"/>
    <w:rsid w:val="007A47BF"/>
    <w:rsid w:val="007A4D5D"/>
    <w:rsid w:val="007A4DB9"/>
    <w:rsid w:val="007A4E18"/>
    <w:rsid w:val="007A4F35"/>
    <w:rsid w:val="007A516A"/>
    <w:rsid w:val="007A532B"/>
    <w:rsid w:val="007A592C"/>
    <w:rsid w:val="007A5EB7"/>
    <w:rsid w:val="007A609D"/>
    <w:rsid w:val="007A6375"/>
    <w:rsid w:val="007A63B3"/>
    <w:rsid w:val="007A65EC"/>
    <w:rsid w:val="007A67A9"/>
    <w:rsid w:val="007A67C6"/>
    <w:rsid w:val="007A6A98"/>
    <w:rsid w:val="007A7906"/>
    <w:rsid w:val="007A7B8C"/>
    <w:rsid w:val="007B00D1"/>
    <w:rsid w:val="007B0446"/>
    <w:rsid w:val="007B04D0"/>
    <w:rsid w:val="007B07EE"/>
    <w:rsid w:val="007B2F1A"/>
    <w:rsid w:val="007B4F13"/>
    <w:rsid w:val="007B5510"/>
    <w:rsid w:val="007B5555"/>
    <w:rsid w:val="007B55F3"/>
    <w:rsid w:val="007B5D4A"/>
    <w:rsid w:val="007B6BCE"/>
    <w:rsid w:val="007B7841"/>
    <w:rsid w:val="007B7CD7"/>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965"/>
    <w:rsid w:val="007E2CF4"/>
    <w:rsid w:val="007E3B01"/>
    <w:rsid w:val="007E4829"/>
    <w:rsid w:val="007E506A"/>
    <w:rsid w:val="007E5823"/>
    <w:rsid w:val="007E5B3F"/>
    <w:rsid w:val="007E5CB0"/>
    <w:rsid w:val="007E63CB"/>
    <w:rsid w:val="007E76A4"/>
    <w:rsid w:val="007E7D0D"/>
    <w:rsid w:val="007F129B"/>
    <w:rsid w:val="007F13F3"/>
    <w:rsid w:val="007F1552"/>
    <w:rsid w:val="007F2257"/>
    <w:rsid w:val="007F241F"/>
    <w:rsid w:val="007F2825"/>
    <w:rsid w:val="007F318F"/>
    <w:rsid w:val="007F3E24"/>
    <w:rsid w:val="007F3F5C"/>
    <w:rsid w:val="007F4198"/>
    <w:rsid w:val="007F426C"/>
    <w:rsid w:val="007F453F"/>
    <w:rsid w:val="007F5D64"/>
    <w:rsid w:val="007F60E2"/>
    <w:rsid w:val="007F6AF4"/>
    <w:rsid w:val="007F7458"/>
    <w:rsid w:val="0080091D"/>
    <w:rsid w:val="00800D4A"/>
    <w:rsid w:val="00801139"/>
    <w:rsid w:val="00801577"/>
    <w:rsid w:val="008017C0"/>
    <w:rsid w:val="00801B54"/>
    <w:rsid w:val="00801D48"/>
    <w:rsid w:val="00802112"/>
    <w:rsid w:val="008024D4"/>
    <w:rsid w:val="00802EF7"/>
    <w:rsid w:val="00804108"/>
    <w:rsid w:val="0080417C"/>
    <w:rsid w:val="008049F5"/>
    <w:rsid w:val="00804C25"/>
    <w:rsid w:val="00804FC4"/>
    <w:rsid w:val="00805433"/>
    <w:rsid w:val="0080678F"/>
    <w:rsid w:val="008068BD"/>
    <w:rsid w:val="00806D6D"/>
    <w:rsid w:val="008075CC"/>
    <w:rsid w:val="00807978"/>
    <w:rsid w:val="00810BCF"/>
    <w:rsid w:val="00813541"/>
    <w:rsid w:val="0081360A"/>
    <w:rsid w:val="008145B1"/>
    <w:rsid w:val="008149B3"/>
    <w:rsid w:val="008154F3"/>
    <w:rsid w:val="00815663"/>
    <w:rsid w:val="00815DA9"/>
    <w:rsid w:val="00816367"/>
    <w:rsid w:val="008169DC"/>
    <w:rsid w:val="00816A0B"/>
    <w:rsid w:val="00817341"/>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C53"/>
    <w:rsid w:val="00831710"/>
    <w:rsid w:val="008322D7"/>
    <w:rsid w:val="00834746"/>
    <w:rsid w:val="00835D9A"/>
    <w:rsid w:val="0083722D"/>
    <w:rsid w:val="008379C3"/>
    <w:rsid w:val="00837FAA"/>
    <w:rsid w:val="00840C0B"/>
    <w:rsid w:val="00840C22"/>
    <w:rsid w:val="008411A2"/>
    <w:rsid w:val="0084137D"/>
    <w:rsid w:val="00841F77"/>
    <w:rsid w:val="008422B4"/>
    <w:rsid w:val="00842AF7"/>
    <w:rsid w:val="00842B60"/>
    <w:rsid w:val="00843206"/>
    <w:rsid w:val="00843677"/>
    <w:rsid w:val="00844130"/>
    <w:rsid w:val="008443CC"/>
    <w:rsid w:val="00847000"/>
    <w:rsid w:val="00847B4B"/>
    <w:rsid w:val="00850628"/>
    <w:rsid w:val="00852711"/>
    <w:rsid w:val="0085276D"/>
    <w:rsid w:val="00852CDE"/>
    <w:rsid w:val="00853CCD"/>
    <w:rsid w:val="00853D6D"/>
    <w:rsid w:val="00854194"/>
    <w:rsid w:val="00854B4E"/>
    <w:rsid w:val="008554DE"/>
    <w:rsid w:val="00855B7D"/>
    <w:rsid w:val="00856C8D"/>
    <w:rsid w:val="0085700A"/>
    <w:rsid w:val="00860637"/>
    <w:rsid w:val="00860744"/>
    <w:rsid w:val="00860CF3"/>
    <w:rsid w:val="00861CBB"/>
    <w:rsid w:val="008626DF"/>
    <w:rsid w:val="00862A71"/>
    <w:rsid w:val="00862BB4"/>
    <w:rsid w:val="00862CB9"/>
    <w:rsid w:val="008630A0"/>
    <w:rsid w:val="00863390"/>
    <w:rsid w:val="00863718"/>
    <w:rsid w:val="0086385C"/>
    <w:rsid w:val="00863907"/>
    <w:rsid w:val="008639F6"/>
    <w:rsid w:val="00864205"/>
    <w:rsid w:val="00864362"/>
    <w:rsid w:val="00864955"/>
    <w:rsid w:val="00864E78"/>
    <w:rsid w:val="00866A76"/>
    <w:rsid w:val="00867011"/>
    <w:rsid w:val="0086773A"/>
    <w:rsid w:val="00871916"/>
    <w:rsid w:val="00872D43"/>
    <w:rsid w:val="00872E3C"/>
    <w:rsid w:val="0087518D"/>
    <w:rsid w:val="008753CB"/>
    <w:rsid w:val="00875735"/>
    <w:rsid w:val="00876103"/>
    <w:rsid w:val="00876FB2"/>
    <w:rsid w:val="00880B6F"/>
    <w:rsid w:val="00882B7F"/>
    <w:rsid w:val="00883CC8"/>
    <w:rsid w:val="00883D1C"/>
    <w:rsid w:val="00885E06"/>
    <w:rsid w:val="00886242"/>
    <w:rsid w:val="00886F91"/>
    <w:rsid w:val="008956DD"/>
    <w:rsid w:val="00895B14"/>
    <w:rsid w:val="008962AF"/>
    <w:rsid w:val="0089630A"/>
    <w:rsid w:val="00896F1B"/>
    <w:rsid w:val="00897AA4"/>
    <w:rsid w:val="008A0318"/>
    <w:rsid w:val="008A0D91"/>
    <w:rsid w:val="008A1103"/>
    <w:rsid w:val="008A1197"/>
    <w:rsid w:val="008A1E17"/>
    <w:rsid w:val="008A20BF"/>
    <w:rsid w:val="008A27B7"/>
    <w:rsid w:val="008A317F"/>
    <w:rsid w:val="008A40E4"/>
    <w:rsid w:val="008A510E"/>
    <w:rsid w:val="008A522A"/>
    <w:rsid w:val="008A529F"/>
    <w:rsid w:val="008A5621"/>
    <w:rsid w:val="008A7BF5"/>
    <w:rsid w:val="008B113D"/>
    <w:rsid w:val="008B156F"/>
    <w:rsid w:val="008B1EE3"/>
    <w:rsid w:val="008B2C08"/>
    <w:rsid w:val="008B338E"/>
    <w:rsid w:val="008B4464"/>
    <w:rsid w:val="008B476E"/>
    <w:rsid w:val="008B4976"/>
    <w:rsid w:val="008B51E4"/>
    <w:rsid w:val="008B5EAE"/>
    <w:rsid w:val="008B6969"/>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33E1"/>
    <w:rsid w:val="008D4A10"/>
    <w:rsid w:val="008D5477"/>
    <w:rsid w:val="008D55B3"/>
    <w:rsid w:val="008D60B9"/>
    <w:rsid w:val="008D6142"/>
    <w:rsid w:val="008D61AD"/>
    <w:rsid w:val="008D6275"/>
    <w:rsid w:val="008D62F3"/>
    <w:rsid w:val="008D63A7"/>
    <w:rsid w:val="008D7E1A"/>
    <w:rsid w:val="008D7F4D"/>
    <w:rsid w:val="008E0433"/>
    <w:rsid w:val="008E0CD0"/>
    <w:rsid w:val="008E1A9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50FD"/>
    <w:rsid w:val="008F5522"/>
    <w:rsid w:val="008F5B4D"/>
    <w:rsid w:val="008F695C"/>
    <w:rsid w:val="008F7314"/>
    <w:rsid w:val="00900034"/>
    <w:rsid w:val="00900443"/>
    <w:rsid w:val="00900DAA"/>
    <w:rsid w:val="009018FD"/>
    <w:rsid w:val="009035DE"/>
    <w:rsid w:val="00903F8E"/>
    <w:rsid w:val="009041FE"/>
    <w:rsid w:val="00904608"/>
    <w:rsid w:val="00904DF5"/>
    <w:rsid w:val="00905CA5"/>
    <w:rsid w:val="00906E84"/>
    <w:rsid w:val="00907425"/>
    <w:rsid w:val="00910B02"/>
    <w:rsid w:val="00911019"/>
    <w:rsid w:val="009113F0"/>
    <w:rsid w:val="009117AF"/>
    <w:rsid w:val="00911858"/>
    <w:rsid w:val="0091276F"/>
    <w:rsid w:val="00912BB0"/>
    <w:rsid w:val="00912E0A"/>
    <w:rsid w:val="00913412"/>
    <w:rsid w:val="00913B46"/>
    <w:rsid w:val="00916C5F"/>
    <w:rsid w:val="00916C86"/>
    <w:rsid w:val="00916CBC"/>
    <w:rsid w:val="00920744"/>
    <w:rsid w:val="00920DC9"/>
    <w:rsid w:val="00920E4F"/>
    <w:rsid w:val="0092137A"/>
    <w:rsid w:val="009219EE"/>
    <w:rsid w:val="009228A2"/>
    <w:rsid w:val="00923C34"/>
    <w:rsid w:val="00924152"/>
    <w:rsid w:val="0092513D"/>
    <w:rsid w:val="009261C8"/>
    <w:rsid w:val="00927012"/>
    <w:rsid w:val="009273DA"/>
    <w:rsid w:val="009279A7"/>
    <w:rsid w:val="00927A9F"/>
    <w:rsid w:val="00927FA9"/>
    <w:rsid w:val="00931639"/>
    <w:rsid w:val="0093221A"/>
    <w:rsid w:val="00932DDA"/>
    <w:rsid w:val="00932DFB"/>
    <w:rsid w:val="009335CC"/>
    <w:rsid w:val="00933D1D"/>
    <w:rsid w:val="00934784"/>
    <w:rsid w:val="00934A9B"/>
    <w:rsid w:val="00935A1A"/>
    <w:rsid w:val="00935A2B"/>
    <w:rsid w:val="00935A55"/>
    <w:rsid w:val="00936AD6"/>
    <w:rsid w:val="00936BD0"/>
    <w:rsid w:val="009379D0"/>
    <w:rsid w:val="009402F3"/>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3E3"/>
    <w:rsid w:val="00961DB7"/>
    <w:rsid w:val="00962E21"/>
    <w:rsid w:val="00963571"/>
    <w:rsid w:val="00963942"/>
    <w:rsid w:val="00963C4A"/>
    <w:rsid w:val="009640AE"/>
    <w:rsid w:val="0096525A"/>
    <w:rsid w:val="00965B57"/>
    <w:rsid w:val="0096668E"/>
    <w:rsid w:val="0096778A"/>
    <w:rsid w:val="009719CD"/>
    <w:rsid w:val="009736E3"/>
    <w:rsid w:val="00973BB2"/>
    <w:rsid w:val="00973CFA"/>
    <w:rsid w:val="00973DA2"/>
    <w:rsid w:val="009740BE"/>
    <w:rsid w:val="00974FE5"/>
    <w:rsid w:val="0097503F"/>
    <w:rsid w:val="00975271"/>
    <w:rsid w:val="00975825"/>
    <w:rsid w:val="0097584B"/>
    <w:rsid w:val="00975969"/>
    <w:rsid w:val="00975C54"/>
    <w:rsid w:val="009763C2"/>
    <w:rsid w:val="00977565"/>
    <w:rsid w:val="00977656"/>
    <w:rsid w:val="00977FC6"/>
    <w:rsid w:val="00980413"/>
    <w:rsid w:val="00981A7F"/>
    <w:rsid w:val="00981B59"/>
    <w:rsid w:val="00981CB4"/>
    <w:rsid w:val="00981E37"/>
    <w:rsid w:val="00983217"/>
    <w:rsid w:val="00983633"/>
    <w:rsid w:val="00983AAC"/>
    <w:rsid w:val="009846A7"/>
    <w:rsid w:val="0098521A"/>
    <w:rsid w:val="0098630B"/>
    <w:rsid w:val="0098794D"/>
    <w:rsid w:val="00990F7F"/>
    <w:rsid w:val="00991AFD"/>
    <w:rsid w:val="00991D1B"/>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6045"/>
    <w:rsid w:val="009A6449"/>
    <w:rsid w:val="009A6A0B"/>
    <w:rsid w:val="009A7088"/>
    <w:rsid w:val="009B06AE"/>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3D40"/>
    <w:rsid w:val="009C3D84"/>
    <w:rsid w:val="009C578C"/>
    <w:rsid w:val="009C57F5"/>
    <w:rsid w:val="009C629D"/>
    <w:rsid w:val="009C66D5"/>
    <w:rsid w:val="009C71E4"/>
    <w:rsid w:val="009C72D0"/>
    <w:rsid w:val="009C749D"/>
    <w:rsid w:val="009D13FD"/>
    <w:rsid w:val="009D266A"/>
    <w:rsid w:val="009D2E52"/>
    <w:rsid w:val="009D478C"/>
    <w:rsid w:val="009D510B"/>
    <w:rsid w:val="009D5552"/>
    <w:rsid w:val="009D55E3"/>
    <w:rsid w:val="009D5A2E"/>
    <w:rsid w:val="009D684A"/>
    <w:rsid w:val="009D6C86"/>
    <w:rsid w:val="009D70F1"/>
    <w:rsid w:val="009D7200"/>
    <w:rsid w:val="009E00CB"/>
    <w:rsid w:val="009E109A"/>
    <w:rsid w:val="009E292D"/>
    <w:rsid w:val="009E35B3"/>
    <w:rsid w:val="009E3767"/>
    <w:rsid w:val="009E39D0"/>
    <w:rsid w:val="009E4419"/>
    <w:rsid w:val="009E519B"/>
    <w:rsid w:val="009E5AEB"/>
    <w:rsid w:val="009E637A"/>
    <w:rsid w:val="009E6867"/>
    <w:rsid w:val="009F0FD5"/>
    <w:rsid w:val="009F275B"/>
    <w:rsid w:val="009F2E96"/>
    <w:rsid w:val="009F5C65"/>
    <w:rsid w:val="009F61B0"/>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46C4"/>
    <w:rsid w:val="00A052DF"/>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5CFE"/>
    <w:rsid w:val="00A16E48"/>
    <w:rsid w:val="00A17B09"/>
    <w:rsid w:val="00A20560"/>
    <w:rsid w:val="00A2119C"/>
    <w:rsid w:val="00A21372"/>
    <w:rsid w:val="00A215CE"/>
    <w:rsid w:val="00A2169A"/>
    <w:rsid w:val="00A218E1"/>
    <w:rsid w:val="00A22CC9"/>
    <w:rsid w:val="00A23568"/>
    <w:rsid w:val="00A24355"/>
    <w:rsid w:val="00A2574F"/>
    <w:rsid w:val="00A25B02"/>
    <w:rsid w:val="00A26587"/>
    <w:rsid w:val="00A268F2"/>
    <w:rsid w:val="00A26B73"/>
    <w:rsid w:val="00A27BA8"/>
    <w:rsid w:val="00A305E5"/>
    <w:rsid w:val="00A31093"/>
    <w:rsid w:val="00A31212"/>
    <w:rsid w:val="00A31732"/>
    <w:rsid w:val="00A31D7C"/>
    <w:rsid w:val="00A31DC5"/>
    <w:rsid w:val="00A338F1"/>
    <w:rsid w:val="00A35E3C"/>
    <w:rsid w:val="00A3700A"/>
    <w:rsid w:val="00A3735E"/>
    <w:rsid w:val="00A37C56"/>
    <w:rsid w:val="00A40871"/>
    <w:rsid w:val="00A40A38"/>
    <w:rsid w:val="00A40FA8"/>
    <w:rsid w:val="00A41325"/>
    <w:rsid w:val="00A422DC"/>
    <w:rsid w:val="00A4284A"/>
    <w:rsid w:val="00A42E52"/>
    <w:rsid w:val="00A4371E"/>
    <w:rsid w:val="00A437CF"/>
    <w:rsid w:val="00A44EDD"/>
    <w:rsid w:val="00A45172"/>
    <w:rsid w:val="00A45706"/>
    <w:rsid w:val="00A457C6"/>
    <w:rsid w:val="00A46AA7"/>
    <w:rsid w:val="00A46AD0"/>
    <w:rsid w:val="00A46C38"/>
    <w:rsid w:val="00A47063"/>
    <w:rsid w:val="00A473A8"/>
    <w:rsid w:val="00A47572"/>
    <w:rsid w:val="00A47668"/>
    <w:rsid w:val="00A511A2"/>
    <w:rsid w:val="00A513F0"/>
    <w:rsid w:val="00A5154F"/>
    <w:rsid w:val="00A52DD1"/>
    <w:rsid w:val="00A542B2"/>
    <w:rsid w:val="00A550BF"/>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3A06"/>
    <w:rsid w:val="00A6407D"/>
    <w:rsid w:val="00A64147"/>
    <w:rsid w:val="00A644F6"/>
    <w:rsid w:val="00A64AA2"/>
    <w:rsid w:val="00A65B26"/>
    <w:rsid w:val="00A65BC7"/>
    <w:rsid w:val="00A65D4C"/>
    <w:rsid w:val="00A66049"/>
    <w:rsid w:val="00A6638F"/>
    <w:rsid w:val="00A70512"/>
    <w:rsid w:val="00A70712"/>
    <w:rsid w:val="00A70FF0"/>
    <w:rsid w:val="00A71548"/>
    <w:rsid w:val="00A716D6"/>
    <w:rsid w:val="00A7277B"/>
    <w:rsid w:val="00A74CDE"/>
    <w:rsid w:val="00A754F2"/>
    <w:rsid w:val="00A75B4F"/>
    <w:rsid w:val="00A7602D"/>
    <w:rsid w:val="00A76243"/>
    <w:rsid w:val="00A7720F"/>
    <w:rsid w:val="00A7796C"/>
    <w:rsid w:val="00A77A0A"/>
    <w:rsid w:val="00A77FDF"/>
    <w:rsid w:val="00A80071"/>
    <w:rsid w:val="00A8086C"/>
    <w:rsid w:val="00A80AEE"/>
    <w:rsid w:val="00A82226"/>
    <w:rsid w:val="00A834D1"/>
    <w:rsid w:val="00A85AF0"/>
    <w:rsid w:val="00A85FA9"/>
    <w:rsid w:val="00A9025A"/>
    <w:rsid w:val="00A90E81"/>
    <w:rsid w:val="00A91F2F"/>
    <w:rsid w:val="00A93099"/>
    <w:rsid w:val="00A93DDD"/>
    <w:rsid w:val="00A9540E"/>
    <w:rsid w:val="00A97561"/>
    <w:rsid w:val="00A97DDE"/>
    <w:rsid w:val="00AA0056"/>
    <w:rsid w:val="00AA1F60"/>
    <w:rsid w:val="00AA2C9C"/>
    <w:rsid w:val="00AA2CFD"/>
    <w:rsid w:val="00AA3D67"/>
    <w:rsid w:val="00AA40D7"/>
    <w:rsid w:val="00AA4211"/>
    <w:rsid w:val="00AA50FC"/>
    <w:rsid w:val="00AA6054"/>
    <w:rsid w:val="00AA6552"/>
    <w:rsid w:val="00AA6776"/>
    <w:rsid w:val="00AA6889"/>
    <w:rsid w:val="00AA6E0F"/>
    <w:rsid w:val="00AB0688"/>
    <w:rsid w:val="00AB08A6"/>
    <w:rsid w:val="00AB2001"/>
    <w:rsid w:val="00AB22D1"/>
    <w:rsid w:val="00AB2CD6"/>
    <w:rsid w:val="00AB3316"/>
    <w:rsid w:val="00AB3C53"/>
    <w:rsid w:val="00AB3CC2"/>
    <w:rsid w:val="00AB3E5C"/>
    <w:rsid w:val="00AB41D0"/>
    <w:rsid w:val="00AB4D76"/>
    <w:rsid w:val="00AB5F7D"/>
    <w:rsid w:val="00AB7836"/>
    <w:rsid w:val="00AC053F"/>
    <w:rsid w:val="00AC0C50"/>
    <w:rsid w:val="00AC0CCF"/>
    <w:rsid w:val="00AC1628"/>
    <w:rsid w:val="00AC2306"/>
    <w:rsid w:val="00AC3F90"/>
    <w:rsid w:val="00AC46C5"/>
    <w:rsid w:val="00AC5C9F"/>
    <w:rsid w:val="00AC5EF1"/>
    <w:rsid w:val="00AC64FA"/>
    <w:rsid w:val="00AC6FE2"/>
    <w:rsid w:val="00AC71B3"/>
    <w:rsid w:val="00AC73B9"/>
    <w:rsid w:val="00AC7F08"/>
    <w:rsid w:val="00AD0699"/>
    <w:rsid w:val="00AD0AB8"/>
    <w:rsid w:val="00AD2A91"/>
    <w:rsid w:val="00AD2DFE"/>
    <w:rsid w:val="00AD3D66"/>
    <w:rsid w:val="00AD4F0B"/>
    <w:rsid w:val="00AD6037"/>
    <w:rsid w:val="00AD6C92"/>
    <w:rsid w:val="00AD7B8E"/>
    <w:rsid w:val="00AD7DEE"/>
    <w:rsid w:val="00AE04A1"/>
    <w:rsid w:val="00AE4768"/>
    <w:rsid w:val="00AE4931"/>
    <w:rsid w:val="00AE4F25"/>
    <w:rsid w:val="00AE793A"/>
    <w:rsid w:val="00AF017E"/>
    <w:rsid w:val="00AF2212"/>
    <w:rsid w:val="00AF2F0D"/>
    <w:rsid w:val="00AF3925"/>
    <w:rsid w:val="00AF41C8"/>
    <w:rsid w:val="00AF4276"/>
    <w:rsid w:val="00AF474D"/>
    <w:rsid w:val="00AF5F69"/>
    <w:rsid w:val="00AF603A"/>
    <w:rsid w:val="00AF65B1"/>
    <w:rsid w:val="00AF6A6B"/>
    <w:rsid w:val="00AF7506"/>
    <w:rsid w:val="00AF774A"/>
    <w:rsid w:val="00B00B5C"/>
    <w:rsid w:val="00B0189F"/>
    <w:rsid w:val="00B01F36"/>
    <w:rsid w:val="00B02F59"/>
    <w:rsid w:val="00B03728"/>
    <w:rsid w:val="00B05891"/>
    <w:rsid w:val="00B06AAF"/>
    <w:rsid w:val="00B06BFC"/>
    <w:rsid w:val="00B07772"/>
    <w:rsid w:val="00B10897"/>
    <w:rsid w:val="00B10B61"/>
    <w:rsid w:val="00B10E5F"/>
    <w:rsid w:val="00B10F46"/>
    <w:rsid w:val="00B1129B"/>
    <w:rsid w:val="00B115FF"/>
    <w:rsid w:val="00B12217"/>
    <w:rsid w:val="00B12516"/>
    <w:rsid w:val="00B12801"/>
    <w:rsid w:val="00B1287E"/>
    <w:rsid w:val="00B1296B"/>
    <w:rsid w:val="00B1297A"/>
    <w:rsid w:val="00B139C6"/>
    <w:rsid w:val="00B1431E"/>
    <w:rsid w:val="00B16330"/>
    <w:rsid w:val="00B20441"/>
    <w:rsid w:val="00B20A1F"/>
    <w:rsid w:val="00B20D49"/>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5A6"/>
    <w:rsid w:val="00B37B41"/>
    <w:rsid w:val="00B401AB"/>
    <w:rsid w:val="00B403D5"/>
    <w:rsid w:val="00B412C9"/>
    <w:rsid w:val="00B42510"/>
    <w:rsid w:val="00B42B13"/>
    <w:rsid w:val="00B42CFC"/>
    <w:rsid w:val="00B43169"/>
    <w:rsid w:val="00B45004"/>
    <w:rsid w:val="00B4605C"/>
    <w:rsid w:val="00B4652F"/>
    <w:rsid w:val="00B47191"/>
    <w:rsid w:val="00B47217"/>
    <w:rsid w:val="00B47A57"/>
    <w:rsid w:val="00B501A8"/>
    <w:rsid w:val="00B50C8B"/>
    <w:rsid w:val="00B52B77"/>
    <w:rsid w:val="00B546CB"/>
    <w:rsid w:val="00B558EC"/>
    <w:rsid w:val="00B5591C"/>
    <w:rsid w:val="00B55AE4"/>
    <w:rsid w:val="00B55CCC"/>
    <w:rsid w:val="00B55E31"/>
    <w:rsid w:val="00B61090"/>
    <w:rsid w:val="00B6162A"/>
    <w:rsid w:val="00B61870"/>
    <w:rsid w:val="00B62062"/>
    <w:rsid w:val="00B6224E"/>
    <w:rsid w:val="00B62853"/>
    <w:rsid w:val="00B64E38"/>
    <w:rsid w:val="00B64F90"/>
    <w:rsid w:val="00B65732"/>
    <w:rsid w:val="00B66031"/>
    <w:rsid w:val="00B6767B"/>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6A1"/>
    <w:rsid w:val="00B83D63"/>
    <w:rsid w:val="00B83FDA"/>
    <w:rsid w:val="00B856F1"/>
    <w:rsid w:val="00B85D9D"/>
    <w:rsid w:val="00B86C41"/>
    <w:rsid w:val="00B9062B"/>
    <w:rsid w:val="00B90913"/>
    <w:rsid w:val="00B90AAA"/>
    <w:rsid w:val="00B920B6"/>
    <w:rsid w:val="00B9277D"/>
    <w:rsid w:val="00B952F5"/>
    <w:rsid w:val="00B95ABC"/>
    <w:rsid w:val="00B96F38"/>
    <w:rsid w:val="00B97B20"/>
    <w:rsid w:val="00B97CF0"/>
    <w:rsid w:val="00B97D58"/>
    <w:rsid w:val="00BA10E0"/>
    <w:rsid w:val="00BA31BE"/>
    <w:rsid w:val="00BA3DB7"/>
    <w:rsid w:val="00BA430A"/>
    <w:rsid w:val="00BA5454"/>
    <w:rsid w:val="00BA5A17"/>
    <w:rsid w:val="00BA6F00"/>
    <w:rsid w:val="00BA71FB"/>
    <w:rsid w:val="00BA746D"/>
    <w:rsid w:val="00BA75A6"/>
    <w:rsid w:val="00BA7E0D"/>
    <w:rsid w:val="00BB1A0F"/>
    <w:rsid w:val="00BB23FE"/>
    <w:rsid w:val="00BB2711"/>
    <w:rsid w:val="00BB3500"/>
    <w:rsid w:val="00BB35F9"/>
    <w:rsid w:val="00BB455D"/>
    <w:rsid w:val="00BB4D31"/>
    <w:rsid w:val="00BB4FC6"/>
    <w:rsid w:val="00BB596A"/>
    <w:rsid w:val="00BB70C3"/>
    <w:rsid w:val="00BB7774"/>
    <w:rsid w:val="00BB7E2C"/>
    <w:rsid w:val="00BC02CC"/>
    <w:rsid w:val="00BC2612"/>
    <w:rsid w:val="00BC276E"/>
    <w:rsid w:val="00BC290E"/>
    <w:rsid w:val="00BC3472"/>
    <w:rsid w:val="00BC438D"/>
    <w:rsid w:val="00BC445F"/>
    <w:rsid w:val="00BC45F9"/>
    <w:rsid w:val="00BC4C66"/>
    <w:rsid w:val="00BC4C94"/>
    <w:rsid w:val="00BC6FB6"/>
    <w:rsid w:val="00BC716B"/>
    <w:rsid w:val="00BC74C0"/>
    <w:rsid w:val="00BC7FC8"/>
    <w:rsid w:val="00BD0455"/>
    <w:rsid w:val="00BD0880"/>
    <w:rsid w:val="00BD0E74"/>
    <w:rsid w:val="00BD2181"/>
    <w:rsid w:val="00BD233A"/>
    <w:rsid w:val="00BD288D"/>
    <w:rsid w:val="00BD3798"/>
    <w:rsid w:val="00BD4665"/>
    <w:rsid w:val="00BD472A"/>
    <w:rsid w:val="00BD53BD"/>
    <w:rsid w:val="00BD5F8C"/>
    <w:rsid w:val="00BD6A91"/>
    <w:rsid w:val="00BD6F2E"/>
    <w:rsid w:val="00BD7347"/>
    <w:rsid w:val="00BD7C60"/>
    <w:rsid w:val="00BD7EE1"/>
    <w:rsid w:val="00BE151F"/>
    <w:rsid w:val="00BE172C"/>
    <w:rsid w:val="00BE227D"/>
    <w:rsid w:val="00BE24F0"/>
    <w:rsid w:val="00BE29DD"/>
    <w:rsid w:val="00BE2D73"/>
    <w:rsid w:val="00BE5A0F"/>
    <w:rsid w:val="00BE6EA1"/>
    <w:rsid w:val="00BE6F3A"/>
    <w:rsid w:val="00BE7C23"/>
    <w:rsid w:val="00BF1626"/>
    <w:rsid w:val="00BF24E4"/>
    <w:rsid w:val="00BF2CC7"/>
    <w:rsid w:val="00BF3647"/>
    <w:rsid w:val="00BF450F"/>
    <w:rsid w:val="00BF4EFD"/>
    <w:rsid w:val="00BF550D"/>
    <w:rsid w:val="00BF60A9"/>
    <w:rsid w:val="00BF7110"/>
    <w:rsid w:val="00C01627"/>
    <w:rsid w:val="00C02110"/>
    <w:rsid w:val="00C026BF"/>
    <w:rsid w:val="00C0288C"/>
    <w:rsid w:val="00C0371D"/>
    <w:rsid w:val="00C03CB1"/>
    <w:rsid w:val="00C03F30"/>
    <w:rsid w:val="00C049E0"/>
    <w:rsid w:val="00C04AC3"/>
    <w:rsid w:val="00C0646F"/>
    <w:rsid w:val="00C066AF"/>
    <w:rsid w:val="00C06ECF"/>
    <w:rsid w:val="00C0712E"/>
    <w:rsid w:val="00C07B57"/>
    <w:rsid w:val="00C108A5"/>
    <w:rsid w:val="00C10E06"/>
    <w:rsid w:val="00C123D2"/>
    <w:rsid w:val="00C12E19"/>
    <w:rsid w:val="00C1334A"/>
    <w:rsid w:val="00C13CF2"/>
    <w:rsid w:val="00C14097"/>
    <w:rsid w:val="00C140F7"/>
    <w:rsid w:val="00C145B8"/>
    <w:rsid w:val="00C14807"/>
    <w:rsid w:val="00C1498B"/>
    <w:rsid w:val="00C155BE"/>
    <w:rsid w:val="00C15881"/>
    <w:rsid w:val="00C158F7"/>
    <w:rsid w:val="00C16041"/>
    <w:rsid w:val="00C16751"/>
    <w:rsid w:val="00C168EA"/>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E50"/>
    <w:rsid w:val="00C30291"/>
    <w:rsid w:val="00C304D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2A0A"/>
    <w:rsid w:val="00C52C7B"/>
    <w:rsid w:val="00C53AC4"/>
    <w:rsid w:val="00C53B9C"/>
    <w:rsid w:val="00C54E74"/>
    <w:rsid w:val="00C55454"/>
    <w:rsid w:val="00C55B23"/>
    <w:rsid w:val="00C57051"/>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4001"/>
    <w:rsid w:val="00C8610E"/>
    <w:rsid w:val="00C86FA6"/>
    <w:rsid w:val="00C87859"/>
    <w:rsid w:val="00C90260"/>
    <w:rsid w:val="00C90C6C"/>
    <w:rsid w:val="00C913CB"/>
    <w:rsid w:val="00C91EB6"/>
    <w:rsid w:val="00C93867"/>
    <w:rsid w:val="00C940F0"/>
    <w:rsid w:val="00C9418D"/>
    <w:rsid w:val="00C94363"/>
    <w:rsid w:val="00C9544C"/>
    <w:rsid w:val="00C9602A"/>
    <w:rsid w:val="00C963C9"/>
    <w:rsid w:val="00C972FE"/>
    <w:rsid w:val="00CA10B0"/>
    <w:rsid w:val="00CA11EE"/>
    <w:rsid w:val="00CA1B79"/>
    <w:rsid w:val="00CA266F"/>
    <w:rsid w:val="00CA2F8E"/>
    <w:rsid w:val="00CA3E34"/>
    <w:rsid w:val="00CA3EE2"/>
    <w:rsid w:val="00CA4BE8"/>
    <w:rsid w:val="00CA4C99"/>
    <w:rsid w:val="00CA4D18"/>
    <w:rsid w:val="00CA55E7"/>
    <w:rsid w:val="00CA6851"/>
    <w:rsid w:val="00CA782C"/>
    <w:rsid w:val="00CA7F62"/>
    <w:rsid w:val="00CA7FD5"/>
    <w:rsid w:val="00CB0D99"/>
    <w:rsid w:val="00CB17EB"/>
    <w:rsid w:val="00CB2E1B"/>
    <w:rsid w:val="00CB3287"/>
    <w:rsid w:val="00CB339F"/>
    <w:rsid w:val="00CB33E2"/>
    <w:rsid w:val="00CB3A8A"/>
    <w:rsid w:val="00CB3FF9"/>
    <w:rsid w:val="00CB4E68"/>
    <w:rsid w:val="00CB6BFB"/>
    <w:rsid w:val="00CB7ECF"/>
    <w:rsid w:val="00CB7F87"/>
    <w:rsid w:val="00CC2078"/>
    <w:rsid w:val="00CC2733"/>
    <w:rsid w:val="00CC3D9C"/>
    <w:rsid w:val="00CC3E1B"/>
    <w:rsid w:val="00CC44CC"/>
    <w:rsid w:val="00CC58DF"/>
    <w:rsid w:val="00CC5BA6"/>
    <w:rsid w:val="00CC5D41"/>
    <w:rsid w:val="00CC60B7"/>
    <w:rsid w:val="00CC6EC2"/>
    <w:rsid w:val="00CC70BB"/>
    <w:rsid w:val="00CC7AA7"/>
    <w:rsid w:val="00CC7CCE"/>
    <w:rsid w:val="00CD0050"/>
    <w:rsid w:val="00CD0552"/>
    <w:rsid w:val="00CD0E84"/>
    <w:rsid w:val="00CD14F1"/>
    <w:rsid w:val="00CD1C6F"/>
    <w:rsid w:val="00CD3AA4"/>
    <w:rsid w:val="00CD4902"/>
    <w:rsid w:val="00CD62DB"/>
    <w:rsid w:val="00CD7263"/>
    <w:rsid w:val="00CE0D07"/>
    <w:rsid w:val="00CE2323"/>
    <w:rsid w:val="00CE2A35"/>
    <w:rsid w:val="00CE4D33"/>
    <w:rsid w:val="00CE5B6C"/>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09F"/>
    <w:rsid w:val="00D00117"/>
    <w:rsid w:val="00D00520"/>
    <w:rsid w:val="00D00EE1"/>
    <w:rsid w:val="00D0154F"/>
    <w:rsid w:val="00D02EE7"/>
    <w:rsid w:val="00D04851"/>
    <w:rsid w:val="00D048CE"/>
    <w:rsid w:val="00D06563"/>
    <w:rsid w:val="00D06AA6"/>
    <w:rsid w:val="00D06EB1"/>
    <w:rsid w:val="00D10985"/>
    <w:rsid w:val="00D10998"/>
    <w:rsid w:val="00D10BAA"/>
    <w:rsid w:val="00D118E5"/>
    <w:rsid w:val="00D12505"/>
    <w:rsid w:val="00D13235"/>
    <w:rsid w:val="00D134FE"/>
    <w:rsid w:val="00D13701"/>
    <w:rsid w:val="00D13FA8"/>
    <w:rsid w:val="00D1568A"/>
    <w:rsid w:val="00D15CBD"/>
    <w:rsid w:val="00D15F69"/>
    <w:rsid w:val="00D16390"/>
    <w:rsid w:val="00D17767"/>
    <w:rsid w:val="00D20F5E"/>
    <w:rsid w:val="00D21678"/>
    <w:rsid w:val="00D221CB"/>
    <w:rsid w:val="00D23391"/>
    <w:rsid w:val="00D25ACD"/>
    <w:rsid w:val="00D25CD2"/>
    <w:rsid w:val="00D268F3"/>
    <w:rsid w:val="00D2744D"/>
    <w:rsid w:val="00D30015"/>
    <w:rsid w:val="00D30D27"/>
    <w:rsid w:val="00D310C4"/>
    <w:rsid w:val="00D312DD"/>
    <w:rsid w:val="00D31805"/>
    <w:rsid w:val="00D31D46"/>
    <w:rsid w:val="00D32BEE"/>
    <w:rsid w:val="00D32E95"/>
    <w:rsid w:val="00D34157"/>
    <w:rsid w:val="00D34CD3"/>
    <w:rsid w:val="00D34D88"/>
    <w:rsid w:val="00D35924"/>
    <w:rsid w:val="00D362EF"/>
    <w:rsid w:val="00D369FF"/>
    <w:rsid w:val="00D36C01"/>
    <w:rsid w:val="00D4015F"/>
    <w:rsid w:val="00D407A7"/>
    <w:rsid w:val="00D40A6E"/>
    <w:rsid w:val="00D41707"/>
    <w:rsid w:val="00D41940"/>
    <w:rsid w:val="00D42B2E"/>
    <w:rsid w:val="00D43CA7"/>
    <w:rsid w:val="00D4424E"/>
    <w:rsid w:val="00D45455"/>
    <w:rsid w:val="00D4589E"/>
    <w:rsid w:val="00D458E4"/>
    <w:rsid w:val="00D4596F"/>
    <w:rsid w:val="00D4658E"/>
    <w:rsid w:val="00D46A9C"/>
    <w:rsid w:val="00D478E3"/>
    <w:rsid w:val="00D5139E"/>
    <w:rsid w:val="00D519CB"/>
    <w:rsid w:val="00D51A6C"/>
    <w:rsid w:val="00D5368E"/>
    <w:rsid w:val="00D53EE9"/>
    <w:rsid w:val="00D54D52"/>
    <w:rsid w:val="00D552B9"/>
    <w:rsid w:val="00D55EBE"/>
    <w:rsid w:val="00D55F16"/>
    <w:rsid w:val="00D563C4"/>
    <w:rsid w:val="00D56CE8"/>
    <w:rsid w:val="00D57F5F"/>
    <w:rsid w:val="00D6192A"/>
    <w:rsid w:val="00D61C1F"/>
    <w:rsid w:val="00D62D3B"/>
    <w:rsid w:val="00D63C78"/>
    <w:rsid w:val="00D6461C"/>
    <w:rsid w:val="00D64F77"/>
    <w:rsid w:val="00D660FF"/>
    <w:rsid w:val="00D706A0"/>
    <w:rsid w:val="00D70AB3"/>
    <w:rsid w:val="00D71EB3"/>
    <w:rsid w:val="00D73455"/>
    <w:rsid w:val="00D735B2"/>
    <w:rsid w:val="00D738DE"/>
    <w:rsid w:val="00D74021"/>
    <w:rsid w:val="00D755C3"/>
    <w:rsid w:val="00D76C05"/>
    <w:rsid w:val="00D76D01"/>
    <w:rsid w:val="00D77433"/>
    <w:rsid w:val="00D800A0"/>
    <w:rsid w:val="00D817DF"/>
    <w:rsid w:val="00D81EE7"/>
    <w:rsid w:val="00D81F54"/>
    <w:rsid w:val="00D83702"/>
    <w:rsid w:val="00D83738"/>
    <w:rsid w:val="00D83BEA"/>
    <w:rsid w:val="00D84378"/>
    <w:rsid w:val="00D84F83"/>
    <w:rsid w:val="00D851E8"/>
    <w:rsid w:val="00D855BF"/>
    <w:rsid w:val="00D85775"/>
    <w:rsid w:val="00D867EF"/>
    <w:rsid w:val="00D86C2A"/>
    <w:rsid w:val="00D873D4"/>
    <w:rsid w:val="00D90E80"/>
    <w:rsid w:val="00D91B52"/>
    <w:rsid w:val="00D922A9"/>
    <w:rsid w:val="00D92FA6"/>
    <w:rsid w:val="00D9394A"/>
    <w:rsid w:val="00D941D7"/>
    <w:rsid w:val="00D941F4"/>
    <w:rsid w:val="00D94624"/>
    <w:rsid w:val="00D94BE2"/>
    <w:rsid w:val="00D9643B"/>
    <w:rsid w:val="00DA1147"/>
    <w:rsid w:val="00DA1A07"/>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329E"/>
    <w:rsid w:val="00DB4DA5"/>
    <w:rsid w:val="00DB5266"/>
    <w:rsid w:val="00DB64ED"/>
    <w:rsid w:val="00DB67CC"/>
    <w:rsid w:val="00DC0EA7"/>
    <w:rsid w:val="00DC25F6"/>
    <w:rsid w:val="00DC261F"/>
    <w:rsid w:val="00DC2EB0"/>
    <w:rsid w:val="00DC3783"/>
    <w:rsid w:val="00DC3B53"/>
    <w:rsid w:val="00DC4984"/>
    <w:rsid w:val="00DC5438"/>
    <w:rsid w:val="00DC5DA6"/>
    <w:rsid w:val="00DC6755"/>
    <w:rsid w:val="00DD1713"/>
    <w:rsid w:val="00DD1C80"/>
    <w:rsid w:val="00DD1E93"/>
    <w:rsid w:val="00DD2926"/>
    <w:rsid w:val="00DD2BEF"/>
    <w:rsid w:val="00DD2D77"/>
    <w:rsid w:val="00DD42DF"/>
    <w:rsid w:val="00DD6547"/>
    <w:rsid w:val="00DE0CBD"/>
    <w:rsid w:val="00DE1070"/>
    <w:rsid w:val="00DE13D4"/>
    <w:rsid w:val="00DE3898"/>
    <w:rsid w:val="00DE3D02"/>
    <w:rsid w:val="00DE4374"/>
    <w:rsid w:val="00DE62B8"/>
    <w:rsid w:val="00DF0A36"/>
    <w:rsid w:val="00DF1564"/>
    <w:rsid w:val="00DF1FA1"/>
    <w:rsid w:val="00DF2139"/>
    <w:rsid w:val="00DF3723"/>
    <w:rsid w:val="00DF481A"/>
    <w:rsid w:val="00DF498C"/>
    <w:rsid w:val="00DF4BF1"/>
    <w:rsid w:val="00DF5A79"/>
    <w:rsid w:val="00DF7C0C"/>
    <w:rsid w:val="00E00219"/>
    <w:rsid w:val="00E0158F"/>
    <w:rsid w:val="00E020CE"/>
    <w:rsid w:val="00E0316B"/>
    <w:rsid w:val="00E040CB"/>
    <w:rsid w:val="00E047D7"/>
    <w:rsid w:val="00E04819"/>
    <w:rsid w:val="00E04A58"/>
    <w:rsid w:val="00E04D3D"/>
    <w:rsid w:val="00E04D5E"/>
    <w:rsid w:val="00E0545C"/>
    <w:rsid w:val="00E05517"/>
    <w:rsid w:val="00E057BB"/>
    <w:rsid w:val="00E06059"/>
    <w:rsid w:val="00E0609B"/>
    <w:rsid w:val="00E07992"/>
    <w:rsid w:val="00E103A0"/>
    <w:rsid w:val="00E105D8"/>
    <w:rsid w:val="00E10F2A"/>
    <w:rsid w:val="00E11185"/>
    <w:rsid w:val="00E11C06"/>
    <w:rsid w:val="00E127BA"/>
    <w:rsid w:val="00E12DAF"/>
    <w:rsid w:val="00E14828"/>
    <w:rsid w:val="00E15458"/>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D58"/>
    <w:rsid w:val="00E34D25"/>
    <w:rsid w:val="00E3598E"/>
    <w:rsid w:val="00E35A64"/>
    <w:rsid w:val="00E369EE"/>
    <w:rsid w:val="00E36AA8"/>
    <w:rsid w:val="00E37200"/>
    <w:rsid w:val="00E37681"/>
    <w:rsid w:val="00E4029A"/>
    <w:rsid w:val="00E41CF0"/>
    <w:rsid w:val="00E426CB"/>
    <w:rsid w:val="00E44034"/>
    <w:rsid w:val="00E44557"/>
    <w:rsid w:val="00E45C31"/>
    <w:rsid w:val="00E4703F"/>
    <w:rsid w:val="00E47E8C"/>
    <w:rsid w:val="00E50684"/>
    <w:rsid w:val="00E50B41"/>
    <w:rsid w:val="00E5166C"/>
    <w:rsid w:val="00E51BAD"/>
    <w:rsid w:val="00E5219B"/>
    <w:rsid w:val="00E529A4"/>
    <w:rsid w:val="00E52D07"/>
    <w:rsid w:val="00E5306D"/>
    <w:rsid w:val="00E54139"/>
    <w:rsid w:val="00E5518B"/>
    <w:rsid w:val="00E55C5C"/>
    <w:rsid w:val="00E56189"/>
    <w:rsid w:val="00E56A35"/>
    <w:rsid w:val="00E56B90"/>
    <w:rsid w:val="00E57967"/>
    <w:rsid w:val="00E6088E"/>
    <w:rsid w:val="00E609FE"/>
    <w:rsid w:val="00E630BE"/>
    <w:rsid w:val="00E63285"/>
    <w:rsid w:val="00E6396B"/>
    <w:rsid w:val="00E64999"/>
    <w:rsid w:val="00E649E6"/>
    <w:rsid w:val="00E64C10"/>
    <w:rsid w:val="00E64D74"/>
    <w:rsid w:val="00E65800"/>
    <w:rsid w:val="00E67289"/>
    <w:rsid w:val="00E677D0"/>
    <w:rsid w:val="00E67CD8"/>
    <w:rsid w:val="00E723CF"/>
    <w:rsid w:val="00E72583"/>
    <w:rsid w:val="00E73040"/>
    <w:rsid w:val="00E73631"/>
    <w:rsid w:val="00E73EE9"/>
    <w:rsid w:val="00E7401E"/>
    <w:rsid w:val="00E75614"/>
    <w:rsid w:val="00E75920"/>
    <w:rsid w:val="00E75B2E"/>
    <w:rsid w:val="00E7616C"/>
    <w:rsid w:val="00E770D4"/>
    <w:rsid w:val="00E77D32"/>
    <w:rsid w:val="00E8054E"/>
    <w:rsid w:val="00E80D96"/>
    <w:rsid w:val="00E80F92"/>
    <w:rsid w:val="00E81C28"/>
    <w:rsid w:val="00E81F09"/>
    <w:rsid w:val="00E82B21"/>
    <w:rsid w:val="00E8318B"/>
    <w:rsid w:val="00E839E7"/>
    <w:rsid w:val="00E83DDA"/>
    <w:rsid w:val="00E85B48"/>
    <w:rsid w:val="00E8651F"/>
    <w:rsid w:val="00E871FA"/>
    <w:rsid w:val="00E875C2"/>
    <w:rsid w:val="00E87739"/>
    <w:rsid w:val="00E902D6"/>
    <w:rsid w:val="00E911C6"/>
    <w:rsid w:val="00E91791"/>
    <w:rsid w:val="00E9180E"/>
    <w:rsid w:val="00E923E0"/>
    <w:rsid w:val="00E92771"/>
    <w:rsid w:val="00E92A16"/>
    <w:rsid w:val="00E936A4"/>
    <w:rsid w:val="00E946D6"/>
    <w:rsid w:val="00E954BB"/>
    <w:rsid w:val="00E9580C"/>
    <w:rsid w:val="00E96399"/>
    <w:rsid w:val="00E96CF5"/>
    <w:rsid w:val="00E96FE7"/>
    <w:rsid w:val="00E97C84"/>
    <w:rsid w:val="00EA0977"/>
    <w:rsid w:val="00EA0E39"/>
    <w:rsid w:val="00EA1144"/>
    <w:rsid w:val="00EA1D55"/>
    <w:rsid w:val="00EA2379"/>
    <w:rsid w:val="00EA2DCD"/>
    <w:rsid w:val="00EA325C"/>
    <w:rsid w:val="00EA373F"/>
    <w:rsid w:val="00EA44A4"/>
    <w:rsid w:val="00EA45E7"/>
    <w:rsid w:val="00EA5F07"/>
    <w:rsid w:val="00EA79B0"/>
    <w:rsid w:val="00EB0BB5"/>
    <w:rsid w:val="00EB154C"/>
    <w:rsid w:val="00EB19AE"/>
    <w:rsid w:val="00EB229E"/>
    <w:rsid w:val="00EB3455"/>
    <w:rsid w:val="00EB41EB"/>
    <w:rsid w:val="00EB4A53"/>
    <w:rsid w:val="00EB50A2"/>
    <w:rsid w:val="00EB69A1"/>
    <w:rsid w:val="00EB6B74"/>
    <w:rsid w:val="00EB6CDD"/>
    <w:rsid w:val="00EB6D71"/>
    <w:rsid w:val="00EB78E3"/>
    <w:rsid w:val="00EB7BE3"/>
    <w:rsid w:val="00EB7D96"/>
    <w:rsid w:val="00EC1C4B"/>
    <w:rsid w:val="00EC1DE9"/>
    <w:rsid w:val="00EC1EBF"/>
    <w:rsid w:val="00EC1FD6"/>
    <w:rsid w:val="00EC2554"/>
    <w:rsid w:val="00EC2F5B"/>
    <w:rsid w:val="00EC3AA0"/>
    <w:rsid w:val="00EC3C7B"/>
    <w:rsid w:val="00EC59C8"/>
    <w:rsid w:val="00EC5AC7"/>
    <w:rsid w:val="00EC5C7F"/>
    <w:rsid w:val="00EC64FD"/>
    <w:rsid w:val="00EC720B"/>
    <w:rsid w:val="00EC735A"/>
    <w:rsid w:val="00ED03B3"/>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D7E13"/>
    <w:rsid w:val="00EE27BC"/>
    <w:rsid w:val="00EE42B8"/>
    <w:rsid w:val="00EE61D2"/>
    <w:rsid w:val="00EE7A2C"/>
    <w:rsid w:val="00EE7D00"/>
    <w:rsid w:val="00EF1EAC"/>
    <w:rsid w:val="00EF1F33"/>
    <w:rsid w:val="00EF223F"/>
    <w:rsid w:val="00EF27FE"/>
    <w:rsid w:val="00EF35A1"/>
    <w:rsid w:val="00EF369A"/>
    <w:rsid w:val="00EF39BA"/>
    <w:rsid w:val="00EF494C"/>
    <w:rsid w:val="00EF6186"/>
    <w:rsid w:val="00EF6520"/>
    <w:rsid w:val="00EF6ABC"/>
    <w:rsid w:val="00EF7217"/>
    <w:rsid w:val="00F00AEF"/>
    <w:rsid w:val="00F0130B"/>
    <w:rsid w:val="00F01524"/>
    <w:rsid w:val="00F0251D"/>
    <w:rsid w:val="00F031E5"/>
    <w:rsid w:val="00F03F14"/>
    <w:rsid w:val="00F055D6"/>
    <w:rsid w:val="00F0583A"/>
    <w:rsid w:val="00F05E71"/>
    <w:rsid w:val="00F06057"/>
    <w:rsid w:val="00F06361"/>
    <w:rsid w:val="00F0645D"/>
    <w:rsid w:val="00F06F0A"/>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095"/>
    <w:rsid w:val="00F2066C"/>
    <w:rsid w:val="00F209DB"/>
    <w:rsid w:val="00F20B8E"/>
    <w:rsid w:val="00F21B1B"/>
    <w:rsid w:val="00F22410"/>
    <w:rsid w:val="00F2310A"/>
    <w:rsid w:val="00F249A4"/>
    <w:rsid w:val="00F24EB7"/>
    <w:rsid w:val="00F258D0"/>
    <w:rsid w:val="00F25B81"/>
    <w:rsid w:val="00F25ECD"/>
    <w:rsid w:val="00F26C21"/>
    <w:rsid w:val="00F27CD7"/>
    <w:rsid w:val="00F30768"/>
    <w:rsid w:val="00F31515"/>
    <w:rsid w:val="00F318BE"/>
    <w:rsid w:val="00F31AC4"/>
    <w:rsid w:val="00F33297"/>
    <w:rsid w:val="00F332F6"/>
    <w:rsid w:val="00F333CB"/>
    <w:rsid w:val="00F334AA"/>
    <w:rsid w:val="00F33689"/>
    <w:rsid w:val="00F343FB"/>
    <w:rsid w:val="00F34DDB"/>
    <w:rsid w:val="00F359FE"/>
    <w:rsid w:val="00F364DB"/>
    <w:rsid w:val="00F364EF"/>
    <w:rsid w:val="00F410EF"/>
    <w:rsid w:val="00F411B4"/>
    <w:rsid w:val="00F42159"/>
    <w:rsid w:val="00F4256E"/>
    <w:rsid w:val="00F42A1B"/>
    <w:rsid w:val="00F42EE1"/>
    <w:rsid w:val="00F43309"/>
    <w:rsid w:val="00F4458E"/>
    <w:rsid w:val="00F44CEE"/>
    <w:rsid w:val="00F4716E"/>
    <w:rsid w:val="00F47A59"/>
    <w:rsid w:val="00F507F3"/>
    <w:rsid w:val="00F516A1"/>
    <w:rsid w:val="00F517CD"/>
    <w:rsid w:val="00F54240"/>
    <w:rsid w:val="00F54AD1"/>
    <w:rsid w:val="00F56853"/>
    <w:rsid w:val="00F56B5F"/>
    <w:rsid w:val="00F56FA9"/>
    <w:rsid w:val="00F57253"/>
    <w:rsid w:val="00F57451"/>
    <w:rsid w:val="00F574D3"/>
    <w:rsid w:val="00F5774E"/>
    <w:rsid w:val="00F57979"/>
    <w:rsid w:val="00F57CBD"/>
    <w:rsid w:val="00F60CFF"/>
    <w:rsid w:val="00F60F1F"/>
    <w:rsid w:val="00F61868"/>
    <w:rsid w:val="00F62334"/>
    <w:rsid w:val="00F62839"/>
    <w:rsid w:val="00F63653"/>
    <w:rsid w:val="00F64141"/>
    <w:rsid w:val="00F64C17"/>
    <w:rsid w:val="00F65335"/>
    <w:rsid w:val="00F65CEE"/>
    <w:rsid w:val="00F65ECB"/>
    <w:rsid w:val="00F6684B"/>
    <w:rsid w:val="00F672F0"/>
    <w:rsid w:val="00F67465"/>
    <w:rsid w:val="00F67508"/>
    <w:rsid w:val="00F67672"/>
    <w:rsid w:val="00F67A73"/>
    <w:rsid w:val="00F71FC9"/>
    <w:rsid w:val="00F71FF4"/>
    <w:rsid w:val="00F72246"/>
    <w:rsid w:val="00F73229"/>
    <w:rsid w:val="00F7349B"/>
    <w:rsid w:val="00F73B48"/>
    <w:rsid w:val="00F748FC"/>
    <w:rsid w:val="00F74995"/>
    <w:rsid w:val="00F74C34"/>
    <w:rsid w:val="00F74F51"/>
    <w:rsid w:val="00F757BF"/>
    <w:rsid w:val="00F75940"/>
    <w:rsid w:val="00F75E5E"/>
    <w:rsid w:val="00F819FC"/>
    <w:rsid w:val="00F81B8B"/>
    <w:rsid w:val="00F824F6"/>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9D7"/>
    <w:rsid w:val="00F91B85"/>
    <w:rsid w:val="00F91CE0"/>
    <w:rsid w:val="00F92B4B"/>
    <w:rsid w:val="00F92DC0"/>
    <w:rsid w:val="00F92F64"/>
    <w:rsid w:val="00F938E7"/>
    <w:rsid w:val="00F9417E"/>
    <w:rsid w:val="00F949C6"/>
    <w:rsid w:val="00F953B3"/>
    <w:rsid w:val="00F95AE7"/>
    <w:rsid w:val="00F96D0E"/>
    <w:rsid w:val="00F97A38"/>
    <w:rsid w:val="00F97F1A"/>
    <w:rsid w:val="00FA07CD"/>
    <w:rsid w:val="00FA1AFD"/>
    <w:rsid w:val="00FA2B72"/>
    <w:rsid w:val="00FA2DB7"/>
    <w:rsid w:val="00FA3B17"/>
    <w:rsid w:val="00FA49F9"/>
    <w:rsid w:val="00FA4B4F"/>
    <w:rsid w:val="00FA5371"/>
    <w:rsid w:val="00FA5E8D"/>
    <w:rsid w:val="00FA5F3D"/>
    <w:rsid w:val="00FA6452"/>
    <w:rsid w:val="00FA67F5"/>
    <w:rsid w:val="00FA6815"/>
    <w:rsid w:val="00FA6AD0"/>
    <w:rsid w:val="00FA6B5E"/>
    <w:rsid w:val="00FA7583"/>
    <w:rsid w:val="00FA7FB3"/>
    <w:rsid w:val="00FB1535"/>
    <w:rsid w:val="00FB292A"/>
    <w:rsid w:val="00FB3784"/>
    <w:rsid w:val="00FB38A5"/>
    <w:rsid w:val="00FB399E"/>
    <w:rsid w:val="00FB3B1B"/>
    <w:rsid w:val="00FB3E85"/>
    <w:rsid w:val="00FB41B4"/>
    <w:rsid w:val="00FB495A"/>
    <w:rsid w:val="00FB4D43"/>
    <w:rsid w:val="00FB6544"/>
    <w:rsid w:val="00FB6D30"/>
    <w:rsid w:val="00FB7825"/>
    <w:rsid w:val="00FB7F50"/>
    <w:rsid w:val="00FC020D"/>
    <w:rsid w:val="00FC0807"/>
    <w:rsid w:val="00FC1D5A"/>
    <w:rsid w:val="00FC28BC"/>
    <w:rsid w:val="00FC2A85"/>
    <w:rsid w:val="00FC2FB9"/>
    <w:rsid w:val="00FC349D"/>
    <w:rsid w:val="00FC4003"/>
    <w:rsid w:val="00FC40AF"/>
    <w:rsid w:val="00FC4264"/>
    <w:rsid w:val="00FC5A4B"/>
    <w:rsid w:val="00FC5BAB"/>
    <w:rsid w:val="00FC5D0C"/>
    <w:rsid w:val="00FC6376"/>
    <w:rsid w:val="00FC73B9"/>
    <w:rsid w:val="00FC79A8"/>
    <w:rsid w:val="00FD029A"/>
    <w:rsid w:val="00FD072B"/>
    <w:rsid w:val="00FD0A16"/>
    <w:rsid w:val="00FD0DDD"/>
    <w:rsid w:val="00FD1151"/>
    <w:rsid w:val="00FD2951"/>
    <w:rsid w:val="00FD33F2"/>
    <w:rsid w:val="00FD3705"/>
    <w:rsid w:val="00FD3E95"/>
    <w:rsid w:val="00FD4FA6"/>
    <w:rsid w:val="00FD50E1"/>
    <w:rsid w:val="00FD5870"/>
    <w:rsid w:val="00FD587B"/>
    <w:rsid w:val="00FD5B7E"/>
    <w:rsid w:val="00FD6402"/>
    <w:rsid w:val="00FD6A86"/>
    <w:rsid w:val="00FD7D84"/>
    <w:rsid w:val="00FE0B96"/>
    <w:rsid w:val="00FE1263"/>
    <w:rsid w:val="00FE1C60"/>
    <w:rsid w:val="00FE3913"/>
    <w:rsid w:val="00FE3D7D"/>
    <w:rsid w:val="00FE3DB3"/>
    <w:rsid w:val="00FE4423"/>
    <w:rsid w:val="00FE57A4"/>
    <w:rsid w:val="00FE5DC1"/>
    <w:rsid w:val="00FE60A8"/>
    <w:rsid w:val="00FE6DCF"/>
    <w:rsid w:val="00FE73B9"/>
    <w:rsid w:val="00FE7DEA"/>
    <w:rsid w:val="00FF080E"/>
    <w:rsid w:val="00FF1238"/>
    <w:rsid w:val="00FF181F"/>
    <w:rsid w:val="00FF2380"/>
    <w:rsid w:val="00FF4016"/>
    <w:rsid w:val="00FF47B7"/>
    <w:rsid w:val="00FF4D0F"/>
    <w:rsid w:val="00FF5741"/>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 w:type="character" w:customStyle="1" w:styleId="UnresolvedMention">
    <w:name w:val="Unresolved Mention"/>
    <w:basedOn w:val="DefaultParagraphFont"/>
    <w:uiPriority w:val="99"/>
    <w:semiHidden/>
    <w:unhideWhenUsed/>
    <w:rsid w:val="005A2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52E06-9598-4E77-8928-2B1402441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77978</TotalTime>
  <Pages>4</Pages>
  <Words>1163</Words>
  <Characters>6630</Characters>
  <Application>Microsoft Office Word</Application>
  <DocSecurity>0</DocSecurity>
  <Lines>55</Lines>
  <Paragraphs>15</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7778</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1528</cp:revision>
  <cp:lastPrinted>2026-01-25T18:18:00Z</cp:lastPrinted>
  <dcterms:created xsi:type="dcterms:W3CDTF">2024-08-30T15:23:00Z</dcterms:created>
  <dcterms:modified xsi:type="dcterms:W3CDTF">2026-01-29T03:46:00Z</dcterms:modified>
  <cp:contentStatus>ویرایش 2.5</cp:contentStatus>
  <cp:version>2.7</cp:version>
</cp:coreProperties>
</file>