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64E2B" w14:textId="77777777" w:rsidR="00DE3705" w:rsidRPr="0083204D" w:rsidRDefault="00DE3705" w:rsidP="00DE3705">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2771B53E" w14:textId="31CA168C" w:rsidR="00DE3705" w:rsidRPr="0083204D" w:rsidRDefault="00DE3705" w:rsidP="00DE3705">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110</w:t>
      </w:r>
      <w:r>
        <w:rPr>
          <w:rFonts w:ascii="IRANSans" w:hAnsi="IRANSans" w:cs="IRANSans" w:hint="cs"/>
          <w:b/>
          <w:bCs/>
          <w:color w:val="C00000"/>
          <w:sz w:val="28"/>
          <w:shd w:val="clear" w:color="auto" w:fill="FFFFFF"/>
          <w:rtl/>
        </w:rPr>
        <w:t>5</w:t>
      </w:r>
      <w:bookmarkStart w:id="0" w:name="_GoBack"/>
      <w:bookmarkEnd w:id="0"/>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86</w:t>
      </w:r>
    </w:p>
    <w:p w14:paraId="5042DB65" w14:textId="77777777" w:rsidR="00DE3705" w:rsidRDefault="00DE3705" w:rsidP="00DE3705">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724502B8" w:rsidR="00C91EB6" w:rsidRPr="00C91EB6" w:rsidRDefault="00C91EB6" w:rsidP="007F2825">
      <w:pPr>
        <w:ind w:firstLine="0"/>
        <w:rPr>
          <w:lang w:bidi="ar-SA"/>
        </w:rPr>
      </w:pPr>
    </w:p>
    <w:p w14:paraId="3C56DA34" w14:textId="38FDC355"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1B599E">
        <w:rPr>
          <w:rFonts w:ascii="IRBadr" w:hAnsi="IRBadr" w:cs="IRBadr" w:hint="cs"/>
          <w:sz w:val="34"/>
          <w:rtl/>
        </w:rPr>
        <w:t>مقدمه واجب</w:t>
      </w:r>
      <w:r w:rsidR="00340DB1">
        <w:rPr>
          <w:rFonts w:ascii="IRBadr" w:hAnsi="IRBadr" w:cs="IRBadr" w:hint="cs"/>
          <w:sz w:val="34"/>
          <w:rtl/>
        </w:rPr>
        <w:t xml:space="preserve"> / مقدمه داخلیه و خارجیه</w:t>
      </w:r>
    </w:p>
    <w:p w14:paraId="245AB5AE" w14:textId="77777777" w:rsidR="00F72246" w:rsidRDefault="00F72246" w:rsidP="007F2825">
      <w:pPr>
        <w:pStyle w:val="Heading10"/>
        <w:ind w:firstLine="397"/>
        <w:jc w:val="both"/>
        <w:rPr>
          <w:rStyle w:val="Emphasis"/>
          <w:rtl/>
        </w:rPr>
      </w:pPr>
    </w:p>
    <w:p w14:paraId="7C15DAF0" w14:textId="02B45DA0" w:rsidR="00116FEA" w:rsidRPr="00DE3705" w:rsidRDefault="00EB7D96" w:rsidP="00116FEA">
      <w:pPr>
        <w:ind w:firstLine="397"/>
        <w:rPr>
          <w:rFonts w:ascii="IRBadr" w:hAnsi="IRBadr" w:cs="IRBadr"/>
          <w:b/>
          <w:bCs/>
          <w:color w:val="00B050"/>
          <w:sz w:val="34"/>
          <w:rtl/>
        </w:rPr>
      </w:pPr>
      <w:bookmarkStart w:id="2" w:name="FehStart"/>
      <w:bookmarkEnd w:id="2"/>
      <w:r w:rsidRPr="00DE3705">
        <w:rPr>
          <w:rFonts w:ascii="IRBadr" w:hAnsi="IRBadr" w:cs="IRBadr"/>
          <w:b/>
          <w:bCs/>
          <w:color w:val="00B050"/>
          <w:sz w:val="34"/>
          <w:rtl/>
        </w:rPr>
        <w:t>أعوذ باللّه من الشیطان الرجیم</w:t>
      </w:r>
      <w:r w:rsidRPr="00DE3705">
        <w:rPr>
          <w:rFonts w:ascii="IRBadr" w:hAnsi="IRBadr" w:cs="IRBadr" w:hint="cs"/>
          <w:b/>
          <w:bCs/>
          <w:color w:val="00B050"/>
          <w:sz w:val="34"/>
          <w:rtl/>
        </w:rPr>
        <w:t>.</w:t>
      </w:r>
      <w:r w:rsidRPr="00DE3705">
        <w:rPr>
          <w:rFonts w:ascii="IRBadr" w:hAnsi="IRBadr" w:cs="IRBadr"/>
          <w:b/>
          <w:bCs/>
          <w:color w:val="00B050"/>
          <w:sz w:val="34"/>
          <w:rtl/>
        </w:rPr>
        <w:t xml:space="preserve"> بسم ‌اللّه الرحمن الرحیم</w:t>
      </w:r>
      <w:r w:rsidRPr="00DE3705">
        <w:rPr>
          <w:rFonts w:ascii="IRBadr" w:hAnsi="IRBadr" w:cs="IRBadr" w:hint="cs"/>
          <w:b/>
          <w:bCs/>
          <w:color w:val="00B050"/>
          <w:sz w:val="34"/>
          <w:rtl/>
        </w:rPr>
        <w:t>، و به نستعین؛ إنّه خیر ناصر و معین.</w:t>
      </w:r>
      <w:r w:rsidRPr="00DE3705">
        <w:rPr>
          <w:rFonts w:ascii="IRBadr" w:hAnsi="IRBadr" w:cs="IRBadr"/>
          <w:b/>
          <w:bCs/>
          <w:color w:val="00B050"/>
          <w:sz w:val="34"/>
          <w:rtl/>
        </w:rPr>
        <w:t xml:space="preserve"> الحمد للّه ربّ العالمین</w:t>
      </w:r>
      <w:r w:rsidRPr="00DE3705">
        <w:rPr>
          <w:rFonts w:ascii="IRBadr" w:hAnsi="IRBadr" w:cs="IRBadr" w:hint="cs"/>
          <w:b/>
          <w:bCs/>
          <w:color w:val="00B050"/>
          <w:sz w:val="34"/>
          <w:rtl/>
        </w:rPr>
        <w:t>،</w:t>
      </w:r>
      <w:r w:rsidRPr="00DE3705">
        <w:rPr>
          <w:rFonts w:ascii="IRBadr" w:hAnsi="IRBadr" w:cs="IRBadr"/>
          <w:b/>
          <w:bCs/>
          <w:color w:val="00B050"/>
          <w:sz w:val="34"/>
          <w:rtl/>
        </w:rPr>
        <w:t xml:space="preserve"> و صلّی اللّه علی سیّدنا </w:t>
      </w:r>
      <w:r w:rsidRPr="00DE3705">
        <w:rPr>
          <w:rFonts w:ascii="IRBadr" w:hAnsi="IRBadr" w:cs="IRBadr" w:hint="cs"/>
          <w:b/>
          <w:bCs/>
          <w:color w:val="00B050"/>
          <w:sz w:val="34"/>
          <w:rtl/>
        </w:rPr>
        <w:t xml:space="preserve">و نبیّنا </w:t>
      </w:r>
      <w:r w:rsidRPr="00DE3705">
        <w:rPr>
          <w:rFonts w:ascii="IRBadr" w:hAnsi="IRBadr" w:cs="IRBadr"/>
          <w:b/>
          <w:bCs/>
          <w:color w:val="00B050"/>
          <w:sz w:val="34"/>
          <w:rtl/>
        </w:rPr>
        <w:t>محمّد و آله الطاهرین</w:t>
      </w:r>
      <w:r w:rsidRPr="00DE3705">
        <w:rPr>
          <w:rFonts w:ascii="IRBadr" w:hAnsi="IRBadr" w:cs="IRBadr" w:hint="cs"/>
          <w:b/>
          <w:bCs/>
          <w:color w:val="00B050"/>
          <w:sz w:val="34"/>
          <w:rtl/>
        </w:rPr>
        <w:t>،</w:t>
      </w:r>
      <w:r w:rsidRPr="00DE3705">
        <w:rPr>
          <w:rFonts w:ascii="IRBadr" w:hAnsi="IRBadr" w:cs="IRBadr"/>
          <w:b/>
          <w:bCs/>
          <w:color w:val="00B050"/>
          <w:sz w:val="34"/>
          <w:rtl/>
        </w:rPr>
        <w:t xml:space="preserve"> و اللعن علی أعدائهم أجمعین</w:t>
      </w:r>
      <w:r w:rsidRPr="00DE3705">
        <w:rPr>
          <w:rFonts w:ascii="IRBadr" w:hAnsi="IRBadr" w:cs="IRBadr" w:hint="cs"/>
          <w:b/>
          <w:bCs/>
          <w:color w:val="00B050"/>
          <w:sz w:val="34"/>
          <w:rtl/>
        </w:rPr>
        <w:t xml:space="preserve"> من الآن إلی قیام یوم الدین</w:t>
      </w:r>
      <w:r w:rsidRPr="00DE3705">
        <w:rPr>
          <w:rFonts w:ascii="IRBadr" w:hAnsi="IRBadr" w:cs="IRBadr"/>
          <w:b/>
          <w:bCs/>
          <w:color w:val="00B050"/>
          <w:sz w:val="34"/>
          <w:rtl/>
        </w:rPr>
        <w:t>.</w:t>
      </w:r>
    </w:p>
    <w:p w14:paraId="167191B8" w14:textId="6ADD16EB" w:rsidR="00730C0E" w:rsidRDefault="00730C0E" w:rsidP="00730C0E">
      <w:pPr>
        <w:pStyle w:val="Heading1"/>
        <w:rPr>
          <w:rtl/>
        </w:rPr>
      </w:pPr>
      <w:bookmarkStart w:id="3" w:name="_Toc220523634"/>
      <w:bookmarkStart w:id="4" w:name="_Toc220534832"/>
      <w:bookmarkStart w:id="5" w:name="_Toc220535337"/>
      <w:r>
        <w:rPr>
          <w:rFonts w:hint="cs"/>
          <w:rtl/>
        </w:rPr>
        <w:t>مقدمه داخلیه و خارجیه</w:t>
      </w:r>
      <w:bookmarkEnd w:id="3"/>
      <w:bookmarkEnd w:id="4"/>
      <w:bookmarkEnd w:id="5"/>
    </w:p>
    <w:p w14:paraId="08D1A1CF" w14:textId="77777777" w:rsidR="00730C0E" w:rsidRDefault="00730C0E" w:rsidP="00730C0E">
      <w:pPr>
        <w:ind w:firstLine="397"/>
        <w:rPr>
          <w:rFonts w:ascii="IRBadr" w:hAnsi="IRBadr" w:cs="IRBadr"/>
          <w:sz w:val="34"/>
          <w:rtl/>
        </w:rPr>
      </w:pPr>
      <w:r w:rsidRPr="001B599E">
        <w:rPr>
          <w:rFonts w:ascii="IRBadr" w:hAnsi="IRBadr" w:cs="IRBadr" w:hint="cs"/>
          <w:color w:val="000080"/>
          <w:sz w:val="34"/>
          <w:rtl/>
        </w:rPr>
        <w:t>«</w:t>
      </w:r>
      <w:r w:rsidRPr="001B599E">
        <w:rPr>
          <w:rFonts w:ascii="IRBadr" w:hAnsi="IRBadr" w:cs="IRBadr"/>
          <w:color w:val="000080"/>
          <w:sz w:val="34"/>
          <w:rtl/>
        </w:rPr>
        <w:t>الأمر الثاني أنه ربما تقسم المقدمة إلى تقسيمات</w:t>
      </w:r>
      <w:r w:rsidRPr="001B599E">
        <w:rPr>
          <w:rFonts w:ascii="IRBadr" w:hAnsi="IRBadr" w:cs="IRBadr" w:hint="cs"/>
          <w:color w:val="000080"/>
          <w:sz w:val="34"/>
          <w:rtl/>
        </w:rPr>
        <w:t xml:space="preserve">؛ </w:t>
      </w:r>
      <w:r w:rsidRPr="001B599E">
        <w:rPr>
          <w:rFonts w:ascii="IRBadr" w:hAnsi="IRBadr" w:cs="IRBadr"/>
          <w:color w:val="000080"/>
          <w:sz w:val="34"/>
          <w:rtl/>
        </w:rPr>
        <w:t>منها تقسيمها إلى داخلية و هي الأجزاء المأخوذة في الماهية المأمور بها و الخارجية و هي الأمور الخارجة عن ماهيته مما لا يكاد يوجد بدونه</w:t>
      </w:r>
      <w:r w:rsidRPr="001B599E">
        <w:rPr>
          <w:rFonts w:ascii="IRBadr" w:hAnsi="IRBadr" w:cs="IRBadr" w:hint="cs"/>
          <w:color w:val="000080"/>
          <w:sz w:val="34"/>
          <w:rtl/>
        </w:rPr>
        <w:t>»</w:t>
      </w:r>
      <w:r>
        <w:rPr>
          <w:rStyle w:val="FootnoteReference"/>
          <w:rFonts w:ascii="IRBadr" w:hAnsi="IRBadr" w:cs="IRBadr"/>
          <w:sz w:val="34"/>
          <w:rtl/>
        </w:rPr>
        <w:footnoteReference w:id="1"/>
      </w:r>
      <w:r>
        <w:rPr>
          <w:rFonts w:ascii="IRBadr" w:hAnsi="IRBadr" w:cs="IRBadr" w:hint="cs"/>
          <w:sz w:val="34"/>
          <w:rtl/>
        </w:rPr>
        <w:t>.</w:t>
      </w:r>
    </w:p>
    <w:p w14:paraId="0222B6F6" w14:textId="5DD3E320" w:rsidR="00730C0E" w:rsidRDefault="00730C0E" w:rsidP="00730C0E">
      <w:pPr>
        <w:ind w:firstLine="397"/>
        <w:rPr>
          <w:rFonts w:ascii="IRBadr" w:hAnsi="IRBadr" w:cs="IRBadr"/>
          <w:sz w:val="34"/>
          <w:rtl/>
        </w:rPr>
      </w:pPr>
      <w:r>
        <w:rPr>
          <w:rFonts w:ascii="IRBadr" w:hAnsi="IRBadr" w:cs="IRBadr" w:hint="cs"/>
          <w:sz w:val="34"/>
          <w:rtl/>
        </w:rPr>
        <w:t xml:space="preserve">در مورد اجزاء واجب سه بحث در کفایه مطرح است. </w:t>
      </w:r>
    </w:p>
    <w:p w14:paraId="24BD3950" w14:textId="79096619" w:rsidR="00730C0E" w:rsidRDefault="00730C0E" w:rsidP="00730C0E">
      <w:pPr>
        <w:ind w:firstLine="397"/>
        <w:rPr>
          <w:rFonts w:ascii="IRBadr" w:hAnsi="IRBadr" w:cs="IRBadr"/>
          <w:sz w:val="34"/>
          <w:rtl/>
        </w:rPr>
      </w:pPr>
      <w:r w:rsidRPr="002E6532">
        <w:rPr>
          <w:rFonts w:ascii="IRBadr" w:hAnsi="IRBadr" w:cs="IRBadr" w:hint="cs"/>
          <w:b/>
          <w:bCs/>
          <w:sz w:val="34"/>
          <w:rtl/>
        </w:rPr>
        <w:t>اول</w:t>
      </w:r>
      <w:r>
        <w:rPr>
          <w:rFonts w:ascii="IRBadr" w:hAnsi="IRBadr" w:cs="IRBadr" w:hint="cs"/>
          <w:sz w:val="34"/>
          <w:rtl/>
        </w:rPr>
        <w:t>: آیا اجزاء به وصف مقدمیت متصف می‌شوند؟</w:t>
      </w:r>
    </w:p>
    <w:p w14:paraId="789EC484" w14:textId="2C759505" w:rsidR="00730C0E" w:rsidRDefault="00730C0E" w:rsidP="00730C0E">
      <w:pPr>
        <w:ind w:firstLine="397"/>
        <w:rPr>
          <w:rFonts w:ascii="IRBadr" w:hAnsi="IRBadr" w:cs="IRBadr"/>
          <w:sz w:val="34"/>
          <w:rtl/>
        </w:rPr>
      </w:pPr>
      <w:r w:rsidRPr="002E6532">
        <w:rPr>
          <w:rFonts w:ascii="IRBadr" w:hAnsi="IRBadr" w:cs="IRBadr" w:hint="cs"/>
          <w:b/>
          <w:bCs/>
          <w:sz w:val="34"/>
          <w:rtl/>
        </w:rPr>
        <w:t>دوم</w:t>
      </w:r>
      <w:r>
        <w:rPr>
          <w:rFonts w:ascii="IRBadr" w:hAnsi="IRBadr" w:cs="IRBadr" w:hint="cs"/>
          <w:sz w:val="34"/>
          <w:rtl/>
        </w:rPr>
        <w:t>: بر فرض آنکه</w:t>
      </w:r>
      <w:r w:rsidR="002E6532">
        <w:rPr>
          <w:rFonts w:ascii="IRBadr" w:hAnsi="IRBadr" w:cs="IRBadr" w:hint="cs"/>
          <w:sz w:val="34"/>
          <w:rtl/>
        </w:rPr>
        <w:t xml:space="preserve"> مقدمه واجب، وجوب غیری داشته باشد،</w:t>
      </w:r>
      <w:r>
        <w:rPr>
          <w:rFonts w:ascii="IRBadr" w:hAnsi="IRBadr" w:cs="IRBadr" w:hint="cs"/>
          <w:sz w:val="34"/>
          <w:rtl/>
        </w:rPr>
        <w:t xml:space="preserve"> اجزاء</w:t>
      </w:r>
      <w:r w:rsidR="002E6532">
        <w:rPr>
          <w:rFonts w:ascii="IRBadr" w:hAnsi="IRBadr" w:cs="IRBadr" w:hint="cs"/>
          <w:sz w:val="34"/>
          <w:rtl/>
        </w:rPr>
        <w:t xml:space="preserve"> واجب هم</w:t>
      </w:r>
      <w:r>
        <w:rPr>
          <w:rFonts w:ascii="IRBadr" w:hAnsi="IRBadr" w:cs="IRBadr" w:hint="cs"/>
          <w:sz w:val="34"/>
          <w:rtl/>
        </w:rPr>
        <w:t xml:space="preserve"> وجوب غیری دارند</w:t>
      </w:r>
      <w:r w:rsidR="002E6532">
        <w:rPr>
          <w:rFonts w:ascii="IRBadr" w:hAnsi="IRBadr" w:cs="IRBadr" w:hint="cs"/>
          <w:sz w:val="34"/>
          <w:rtl/>
        </w:rPr>
        <w:t>؟ یعنی</w:t>
      </w:r>
      <w:r>
        <w:rPr>
          <w:rFonts w:ascii="IRBadr" w:hAnsi="IRBadr" w:cs="IRBadr" w:hint="cs"/>
          <w:sz w:val="34"/>
          <w:rtl/>
        </w:rPr>
        <w:t xml:space="preserve"> آیا اقتضا</w:t>
      </w:r>
      <w:r w:rsidR="002E6532">
        <w:rPr>
          <w:rFonts w:ascii="IRBadr" w:hAnsi="IRBadr" w:cs="IRBadr" w:hint="cs"/>
          <w:sz w:val="34"/>
          <w:rtl/>
        </w:rPr>
        <w:t xml:space="preserve"> و ملاک</w:t>
      </w:r>
      <w:r>
        <w:rPr>
          <w:rFonts w:ascii="IRBadr" w:hAnsi="IRBadr" w:cs="IRBadr" w:hint="cs"/>
          <w:sz w:val="34"/>
          <w:rtl/>
        </w:rPr>
        <w:t xml:space="preserve"> وجوب </w:t>
      </w:r>
      <w:r w:rsidR="002E6532">
        <w:rPr>
          <w:rFonts w:ascii="IRBadr" w:hAnsi="IRBadr" w:cs="IRBadr" w:hint="cs"/>
          <w:sz w:val="34"/>
          <w:rtl/>
        </w:rPr>
        <w:t xml:space="preserve">را </w:t>
      </w:r>
      <w:r>
        <w:rPr>
          <w:rFonts w:ascii="IRBadr" w:hAnsi="IRBadr" w:cs="IRBadr" w:hint="cs"/>
          <w:sz w:val="34"/>
          <w:rtl/>
        </w:rPr>
        <w:t>دارند؟</w:t>
      </w:r>
    </w:p>
    <w:p w14:paraId="637C55E7" w14:textId="17727203" w:rsidR="00730C0E" w:rsidRDefault="00730C0E" w:rsidP="00730C0E">
      <w:pPr>
        <w:ind w:firstLine="397"/>
        <w:rPr>
          <w:rFonts w:ascii="IRBadr" w:hAnsi="IRBadr" w:cs="IRBadr"/>
          <w:sz w:val="34"/>
          <w:rtl/>
        </w:rPr>
      </w:pPr>
      <w:r w:rsidRPr="002E6532">
        <w:rPr>
          <w:rFonts w:ascii="IRBadr" w:hAnsi="IRBadr" w:cs="IRBadr" w:hint="cs"/>
          <w:b/>
          <w:bCs/>
          <w:sz w:val="34"/>
          <w:rtl/>
        </w:rPr>
        <w:t>سوم</w:t>
      </w:r>
      <w:r>
        <w:rPr>
          <w:rFonts w:ascii="IRBadr" w:hAnsi="IRBadr" w:cs="IRBadr" w:hint="cs"/>
          <w:sz w:val="34"/>
          <w:rtl/>
        </w:rPr>
        <w:t>: آیا مانعی از اتصاف اجزاء به وجوب غیری وجود دارد؟</w:t>
      </w:r>
    </w:p>
    <w:p w14:paraId="1C8CACBE" w14:textId="34454909" w:rsidR="002E6532" w:rsidRDefault="002E6532" w:rsidP="002E6532">
      <w:pPr>
        <w:pStyle w:val="Heading2"/>
        <w:rPr>
          <w:rtl/>
        </w:rPr>
      </w:pPr>
      <w:bookmarkStart w:id="6" w:name="_Toc220534833"/>
      <w:bookmarkStart w:id="7" w:name="_Toc220535338"/>
      <w:r>
        <w:rPr>
          <w:rFonts w:hint="cs"/>
          <w:rtl/>
        </w:rPr>
        <w:t>اشکال وجوب مقدّمی اجزا و پاسخ آخوند</w:t>
      </w:r>
      <w:bookmarkEnd w:id="6"/>
      <w:bookmarkEnd w:id="7"/>
    </w:p>
    <w:p w14:paraId="771C3FE0" w14:textId="77777777" w:rsidR="002E6532" w:rsidRDefault="002E6532" w:rsidP="00730C0E">
      <w:pPr>
        <w:ind w:firstLine="397"/>
        <w:rPr>
          <w:rFonts w:ascii="IRBadr" w:hAnsi="IRBadr" w:cs="IRBadr"/>
          <w:sz w:val="34"/>
          <w:rtl/>
        </w:rPr>
      </w:pPr>
      <w:r w:rsidRPr="002E6532">
        <w:rPr>
          <w:rFonts w:ascii="IRBadr" w:hAnsi="IRBadr" w:cs="IRBadr" w:hint="cs"/>
          <w:b/>
          <w:bCs/>
          <w:color w:val="FF0000"/>
          <w:sz w:val="34"/>
          <w:rtl/>
        </w:rPr>
        <w:t xml:space="preserve">اشکال: </w:t>
      </w:r>
      <w:r>
        <w:rPr>
          <w:rFonts w:ascii="IRBadr" w:hAnsi="IRBadr" w:cs="IRBadr" w:hint="cs"/>
          <w:sz w:val="34"/>
          <w:rtl/>
        </w:rPr>
        <w:t xml:space="preserve">آخوند متذکّر شده که </w:t>
      </w:r>
      <w:r w:rsidR="00730C0E">
        <w:rPr>
          <w:rFonts w:ascii="IRBadr" w:hAnsi="IRBadr" w:cs="IRBadr" w:hint="cs"/>
          <w:sz w:val="34"/>
          <w:rtl/>
        </w:rPr>
        <w:t>مرحوم آقاشیخ محمد تقی (صاحب حاشیه بر معالم) بر وجوب غیری اجزاء اشکال نموده که اجزا عین کلّ هستند،</w:t>
      </w:r>
      <w:r>
        <w:rPr>
          <w:rFonts w:ascii="IRBadr" w:hAnsi="IRBadr" w:cs="IRBadr" w:hint="cs"/>
          <w:sz w:val="34"/>
          <w:rtl/>
        </w:rPr>
        <w:t xml:space="preserve"> در حالی که مقدمه باید غیر از کلّ و سابق بر کلّ باشد، </w:t>
      </w:r>
      <w:r w:rsidR="00730C0E">
        <w:rPr>
          <w:rFonts w:ascii="IRBadr" w:hAnsi="IRBadr" w:cs="IRBadr" w:hint="cs"/>
          <w:sz w:val="34"/>
          <w:rtl/>
        </w:rPr>
        <w:t xml:space="preserve">و ممکن نیست </w:t>
      </w:r>
      <w:r>
        <w:rPr>
          <w:rFonts w:ascii="IRBadr" w:hAnsi="IRBadr" w:cs="IRBadr" w:hint="cs"/>
          <w:sz w:val="34"/>
          <w:rtl/>
        </w:rPr>
        <w:t xml:space="preserve">اجزا </w:t>
      </w:r>
      <w:r w:rsidR="00730C0E">
        <w:rPr>
          <w:rFonts w:ascii="IRBadr" w:hAnsi="IRBadr" w:cs="IRBadr" w:hint="cs"/>
          <w:sz w:val="34"/>
          <w:rtl/>
        </w:rPr>
        <w:t xml:space="preserve">وجوبی غیر از وجوب کل داشته باشند. </w:t>
      </w:r>
    </w:p>
    <w:p w14:paraId="4969A0D7" w14:textId="1FF2CA51" w:rsidR="00E2165C" w:rsidRDefault="002E6532" w:rsidP="00730C0E">
      <w:pPr>
        <w:ind w:firstLine="397"/>
        <w:rPr>
          <w:rFonts w:ascii="IRBadr" w:hAnsi="IRBadr" w:cs="IRBadr"/>
          <w:sz w:val="34"/>
          <w:rtl/>
        </w:rPr>
      </w:pPr>
      <w:r w:rsidRPr="002E6532">
        <w:rPr>
          <w:rFonts w:ascii="IRBadr" w:hAnsi="IRBadr" w:cs="IRBadr" w:hint="cs"/>
          <w:b/>
          <w:bCs/>
          <w:color w:val="FF0000"/>
          <w:sz w:val="34"/>
          <w:rtl/>
        </w:rPr>
        <w:t xml:space="preserve">پاسخ </w:t>
      </w:r>
      <w:r w:rsidR="00730C0E" w:rsidRPr="002E6532">
        <w:rPr>
          <w:rFonts w:ascii="IRBadr" w:hAnsi="IRBadr" w:cs="IRBadr" w:hint="cs"/>
          <w:b/>
          <w:bCs/>
          <w:color w:val="FF0000"/>
          <w:sz w:val="34"/>
          <w:rtl/>
        </w:rPr>
        <w:t>آخوند</w:t>
      </w:r>
      <w:r>
        <w:rPr>
          <w:rFonts w:ascii="IRBadr" w:hAnsi="IRBadr" w:cs="IRBadr" w:hint="cs"/>
          <w:sz w:val="34"/>
          <w:rtl/>
        </w:rPr>
        <w:t>: آخوند</w:t>
      </w:r>
      <w:r w:rsidR="00730C0E">
        <w:rPr>
          <w:rFonts w:ascii="IRBadr" w:hAnsi="IRBadr" w:cs="IRBadr" w:hint="cs"/>
          <w:sz w:val="34"/>
          <w:rtl/>
        </w:rPr>
        <w:t xml:space="preserve"> در پاسخ بیان نموده که ذات اجزا، مقدمه و اجزا به شرط اجتماع، ذی المقدمه هستند.</w:t>
      </w:r>
    </w:p>
    <w:p w14:paraId="404853E0" w14:textId="354438FB" w:rsidR="001354E2" w:rsidRDefault="001354E2" w:rsidP="00730C0E">
      <w:pPr>
        <w:ind w:firstLine="397"/>
        <w:rPr>
          <w:rFonts w:ascii="IRBadr" w:hAnsi="IRBadr" w:cs="IRBadr"/>
          <w:sz w:val="34"/>
          <w:rtl/>
        </w:rPr>
      </w:pPr>
      <w:r>
        <w:rPr>
          <w:rFonts w:ascii="IRBadr" w:hAnsi="IRBadr" w:cs="IRBadr" w:hint="cs"/>
          <w:sz w:val="34"/>
          <w:rtl/>
        </w:rPr>
        <w:t>ممکن است در اشکالی به این سخن آخوند بیان شود که در ادامه ذکر می‌شود:</w:t>
      </w:r>
    </w:p>
    <w:p w14:paraId="1DEC9025" w14:textId="34BE9121" w:rsidR="002E6532" w:rsidRDefault="001354E2" w:rsidP="002E6532">
      <w:pPr>
        <w:ind w:firstLine="397"/>
        <w:rPr>
          <w:rFonts w:ascii="IRBadr" w:hAnsi="IRBadr" w:cs="IRBadr"/>
          <w:sz w:val="34"/>
          <w:rtl/>
        </w:rPr>
      </w:pPr>
      <w:r w:rsidRPr="001354E2">
        <w:rPr>
          <w:rFonts w:ascii="IRBadr" w:hAnsi="IRBadr" w:cs="IRBadr" w:hint="cs"/>
          <w:b/>
          <w:bCs/>
          <w:color w:val="FF0000"/>
          <w:sz w:val="34"/>
          <w:rtl/>
        </w:rPr>
        <w:t>اشکال</w:t>
      </w:r>
      <w:r>
        <w:rPr>
          <w:rFonts w:ascii="IRBadr" w:hAnsi="IRBadr" w:cs="IRBadr" w:hint="cs"/>
          <w:sz w:val="34"/>
          <w:rtl/>
        </w:rPr>
        <w:t xml:space="preserve">: </w:t>
      </w:r>
      <w:r w:rsidR="002E6532">
        <w:rPr>
          <w:rFonts w:ascii="IRBadr" w:hAnsi="IRBadr" w:cs="IRBadr" w:hint="cs"/>
          <w:sz w:val="34"/>
          <w:rtl/>
        </w:rPr>
        <w:t>این صحیح است که کلّ اجزا با همدیگر</w:t>
      </w:r>
      <w:r>
        <w:rPr>
          <w:rFonts w:ascii="IRBadr" w:hAnsi="IRBadr" w:cs="IRBadr" w:hint="cs"/>
          <w:sz w:val="34"/>
          <w:rtl/>
        </w:rPr>
        <w:t>،</w:t>
      </w:r>
      <w:r w:rsidR="002E6532">
        <w:rPr>
          <w:rFonts w:ascii="IRBadr" w:hAnsi="IRBadr" w:cs="IRBadr" w:hint="cs"/>
          <w:sz w:val="34"/>
          <w:rtl/>
        </w:rPr>
        <w:t xml:space="preserve"> اتحاد با مرکب دارند، ولی چنین تصوری از اجزا وجهی ندارد. تردیدی نیست که هر یک از اجزاء به تنهایی با کلّ، اتحاد ندارند. مثلا </w:t>
      </w:r>
      <w:r w:rsidR="00730C0E">
        <w:rPr>
          <w:rFonts w:ascii="IRBadr" w:hAnsi="IRBadr" w:cs="IRBadr" w:hint="cs"/>
          <w:sz w:val="34"/>
          <w:rtl/>
        </w:rPr>
        <w:t xml:space="preserve">رکوع با نماز متحد نیست و نمی‌توان نماز را بر صرف رکوع یا سجود یا قرائت حمل نمود. هر جزء غیر از کل است. اگر وجوب بخواهد متوجه جزء شود، هر جزء مستقل از جزء دیگر باید در نظر باشد. </w:t>
      </w:r>
    </w:p>
    <w:p w14:paraId="4D67D0CC" w14:textId="116DCF41" w:rsidR="00730C0E" w:rsidRDefault="001354E2" w:rsidP="002E6532">
      <w:pPr>
        <w:ind w:firstLine="397"/>
        <w:rPr>
          <w:rFonts w:ascii="IRBadr" w:hAnsi="IRBadr" w:cs="IRBadr"/>
          <w:sz w:val="34"/>
          <w:rtl/>
        </w:rPr>
      </w:pPr>
      <w:r w:rsidRPr="001354E2">
        <w:rPr>
          <w:rFonts w:ascii="IRBadr" w:hAnsi="IRBadr" w:cs="IRBadr" w:hint="cs"/>
          <w:b/>
          <w:bCs/>
          <w:color w:val="FF0000"/>
          <w:sz w:val="34"/>
          <w:rtl/>
        </w:rPr>
        <w:lastRenderedPageBreak/>
        <w:t xml:space="preserve">پاسخ به اشکال و </w:t>
      </w:r>
      <w:r w:rsidR="002E6532" w:rsidRPr="001354E2">
        <w:rPr>
          <w:rFonts w:ascii="IRBadr" w:hAnsi="IRBadr" w:cs="IRBadr" w:hint="cs"/>
          <w:b/>
          <w:bCs/>
          <w:color w:val="FF0000"/>
          <w:sz w:val="34"/>
          <w:rtl/>
        </w:rPr>
        <w:t>توضیح سخن آخوند</w:t>
      </w:r>
      <w:r w:rsidR="002E6532">
        <w:rPr>
          <w:rFonts w:ascii="IRBadr" w:hAnsi="IRBadr" w:cs="IRBadr" w:hint="cs"/>
          <w:sz w:val="34"/>
          <w:rtl/>
        </w:rPr>
        <w:t xml:space="preserve">: </w:t>
      </w:r>
      <w:r w:rsidR="00730C0E">
        <w:rPr>
          <w:rFonts w:ascii="IRBadr" w:hAnsi="IRBadr" w:cs="IRBadr" w:hint="cs"/>
          <w:sz w:val="34"/>
          <w:rtl/>
        </w:rPr>
        <w:t>مطلبی که باعث شده مرحوم آخوند این</w:t>
      </w:r>
      <w:r w:rsidR="002E6532">
        <w:rPr>
          <w:rFonts w:ascii="IRBadr" w:hAnsi="IRBadr" w:cs="IRBadr" w:hint="cs"/>
          <w:sz w:val="34"/>
          <w:rtl/>
        </w:rPr>
        <w:t xml:space="preserve">‌گونه به اشکال پاسخ بگوید </w:t>
      </w:r>
      <w:r w:rsidR="00730C0E">
        <w:rPr>
          <w:rFonts w:ascii="IRBadr" w:hAnsi="IRBadr" w:cs="IRBadr" w:hint="cs"/>
          <w:sz w:val="34"/>
          <w:rtl/>
        </w:rPr>
        <w:t xml:space="preserve">آن است که هرچند تک تک اجزاء غیر از کل است، ولی مجموع اجزاء غیر از کل نیست. اگر </w:t>
      </w:r>
      <w:r w:rsidR="003E21A6">
        <w:rPr>
          <w:rFonts w:ascii="IRBadr" w:hAnsi="IRBadr" w:cs="IRBadr" w:hint="cs"/>
          <w:sz w:val="34"/>
          <w:rtl/>
        </w:rPr>
        <w:t xml:space="preserve">بگویید </w:t>
      </w:r>
      <w:r w:rsidR="00730C0E">
        <w:rPr>
          <w:rFonts w:ascii="IRBadr" w:hAnsi="IRBadr" w:cs="IRBadr" w:hint="cs"/>
          <w:sz w:val="34"/>
          <w:rtl/>
        </w:rPr>
        <w:t xml:space="preserve">هر جزء سابق بر کل </w:t>
      </w:r>
      <w:r w:rsidR="003E21A6">
        <w:rPr>
          <w:rFonts w:ascii="IRBadr" w:hAnsi="IRBadr" w:cs="IRBadr" w:hint="cs"/>
          <w:sz w:val="34"/>
          <w:rtl/>
        </w:rPr>
        <w:t>است</w:t>
      </w:r>
      <w:r w:rsidR="00730C0E">
        <w:rPr>
          <w:rFonts w:ascii="IRBadr" w:hAnsi="IRBadr" w:cs="IRBadr" w:hint="cs"/>
          <w:sz w:val="34"/>
          <w:rtl/>
        </w:rPr>
        <w:t xml:space="preserve">، </w:t>
      </w:r>
      <w:r w:rsidR="003E21A6">
        <w:rPr>
          <w:rFonts w:ascii="IRBadr" w:hAnsi="IRBadr" w:cs="IRBadr" w:hint="cs"/>
          <w:sz w:val="34"/>
          <w:rtl/>
        </w:rPr>
        <w:t xml:space="preserve">گفته می‌شود که پس </w:t>
      </w:r>
      <w:r w:rsidR="00730C0E">
        <w:rPr>
          <w:rFonts w:ascii="IRBadr" w:hAnsi="IRBadr" w:cs="IRBadr" w:hint="cs"/>
          <w:sz w:val="34"/>
          <w:rtl/>
        </w:rPr>
        <w:t xml:space="preserve">مجموع اجزاء هم </w:t>
      </w:r>
      <w:r w:rsidR="003E21A6">
        <w:rPr>
          <w:rFonts w:ascii="IRBadr" w:hAnsi="IRBadr" w:cs="IRBadr" w:hint="cs"/>
          <w:sz w:val="34"/>
          <w:rtl/>
        </w:rPr>
        <w:t xml:space="preserve">باید </w:t>
      </w:r>
      <w:r w:rsidR="00730C0E">
        <w:rPr>
          <w:rFonts w:ascii="IRBadr" w:hAnsi="IRBadr" w:cs="IRBadr" w:hint="cs"/>
          <w:sz w:val="34"/>
          <w:rtl/>
        </w:rPr>
        <w:t>سابق بر کل باشد. جزء اول و دوم و سوم هر کدام سابق بر کل هستند. این مطلب باید در هر ده جزء باشد. وصفی که برای تک تک اجزا وجود دارد باید برای مجموع آنها هم وجود داشته باشد.</w:t>
      </w:r>
      <w:r w:rsidR="003E21A6">
        <w:rPr>
          <w:rFonts w:ascii="IRBadr" w:hAnsi="IRBadr" w:cs="IRBadr" w:hint="cs"/>
          <w:sz w:val="34"/>
          <w:rtl/>
        </w:rPr>
        <w:t xml:space="preserve"> به جهت وجود این اشکال،</w:t>
      </w:r>
      <w:r w:rsidR="00730C0E">
        <w:rPr>
          <w:rFonts w:ascii="IRBadr" w:hAnsi="IRBadr" w:cs="IRBadr" w:hint="cs"/>
          <w:sz w:val="34"/>
          <w:rtl/>
        </w:rPr>
        <w:t xml:space="preserve"> آخوند شرط اجتماع</w:t>
      </w:r>
      <w:r w:rsidR="003E21A6">
        <w:rPr>
          <w:rFonts w:ascii="IRBadr" w:hAnsi="IRBadr" w:cs="IRBadr" w:hint="cs"/>
          <w:sz w:val="34"/>
          <w:rtl/>
        </w:rPr>
        <w:t xml:space="preserve"> را ذکر کرده است.</w:t>
      </w:r>
    </w:p>
    <w:p w14:paraId="79D2A7A0" w14:textId="72A31848" w:rsidR="001354E2" w:rsidRDefault="00FE23B5" w:rsidP="00400CAF">
      <w:pPr>
        <w:pStyle w:val="Heading3"/>
        <w:rPr>
          <w:rtl/>
        </w:rPr>
      </w:pPr>
      <w:bookmarkStart w:id="8" w:name="_Toc220534834"/>
      <w:bookmarkStart w:id="9" w:name="_Toc220535339"/>
      <w:r w:rsidRPr="00FE23B5">
        <w:rPr>
          <w:rFonts w:hint="cs"/>
          <w:rtl/>
        </w:rPr>
        <w:t xml:space="preserve">اشکال استاد به </w:t>
      </w:r>
      <w:r w:rsidR="00400CAF">
        <w:rPr>
          <w:rFonts w:hint="cs"/>
          <w:rtl/>
        </w:rPr>
        <w:t>پاسخ</w:t>
      </w:r>
      <w:r w:rsidRPr="00FE23B5">
        <w:rPr>
          <w:rFonts w:hint="cs"/>
          <w:rtl/>
        </w:rPr>
        <w:t xml:space="preserve"> آخوند</w:t>
      </w:r>
      <w:bookmarkEnd w:id="8"/>
      <w:bookmarkEnd w:id="9"/>
      <w:r w:rsidRPr="00FE23B5">
        <w:rPr>
          <w:rFonts w:hint="cs"/>
          <w:rtl/>
        </w:rPr>
        <w:t xml:space="preserve"> </w:t>
      </w:r>
    </w:p>
    <w:p w14:paraId="3B9BF1DB" w14:textId="55600EF5" w:rsidR="00730C0E" w:rsidRDefault="00730C0E" w:rsidP="00730C0E">
      <w:pPr>
        <w:ind w:firstLine="397"/>
        <w:rPr>
          <w:rFonts w:ascii="IRBadr" w:hAnsi="IRBadr" w:cs="IRBadr"/>
          <w:sz w:val="34"/>
          <w:rtl/>
        </w:rPr>
      </w:pPr>
      <w:r>
        <w:rPr>
          <w:rFonts w:ascii="IRBadr" w:hAnsi="IRBadr" w:cs="IRBadr" w:hint="cs"/>
          <w:sz w:val="34"/>
          <w:rtl/>
        </w:rPr>
        <w:t xml:space="preserve">به نظر می‌رسد پاسخ آخوند صحیح نیست. </w:t>
      </w:r>
      <w:r w:rsidR="00400CAF">
        <w:rPr>
          <w:rFonts w:ascii="IRBadr" w:hAnsi="IRBadr" w:cs="IRBadr" w:hint="cs"/>
          <w:sz w:val="34"/>
          <w:rtl/>
        </w:rPr>
        <w:t xml:space="preserve">توضیح آنکه </w:t>
      </w:r>
      <w:r>
        <w:rPr>
          <w:rFonts w:ascii="IRBadr" w:hAnsi="IRBadr" w:cs="IRBadr" w:hint="cs"/>
          <w:sz w:val="34"/>
          <w:rtl/>
        </w:rPr>
        <w:t xml:space="preserve">وجوب از یک جهت به مفهوم ذهنی و از جهت دیگر به خارج تعلق می‌گیرد. یعنی تحریک به مفهوم به غرض آن است که </w:t>
      </w:r>
      <w:r w:rsidR="00FE23B5">
        <w:rPr>
          <w:rFonts w:ascii="IRBadr" w:hAnsi="IRBadr" w:cs="IRBadr" w:hint="cs"/>
          <w:sz w:val="34"/>
          <w:rtl/>
        </w:rPr>
        <w:t xml:space="preserve">عمل مورد نظر </w:t>
      </w:r>
      <w:r>
        <w:rPr>
          <w:rFonts w:ascii="IRBadr" w:hAnsi="IRBadr" w:cs="IRBadr" w:hint="cs"/>
          <w:sz w:val="34"/>
          <w:rtl/>
        </w:rPr>
        <w:t>در خارج محقق شود. وجوب</w:t>
      </w:r>
      <w:r w:rsidR="00400CAF">
        <w:rPr>
          <w:rFonts w:ascii="IRBadr" w:hAnsi="IRBadr" w:cs="IRBadr" w:hint="cs"/>
          <w:sz w:val="34"/>
          <w:rtl/>
        </w:rPr>
        <w:t>،</w:t>
      </w:r>
      <w:r>
        <w:rPr>
          <w:rFonts w:ascii="IRBadr" w:hAnsi="IRBadr" w:cs="IRBadr" w:hint="cs"/>
          <w:sz w:val="34"/>
          <w:rtl/>
        </w:rPr>
        <w:t xml:space="preserve"> یک تعلق به مفهوم ذهنی و یک تعلق به خارج دارد. وجوب برای آن است که مفهوم ذهنی در خارج محقق شود</w:t>
      </w:r>
      <w:r w:rsidR="00FE23B5">
        <w:rPr>
          <w:rFonts w:ascii="IRBadr" w:hAnsi="IRBadr" w:cs="IRBadr" w:hint="cs"/>
          <w:sz w:val="34"/>
          <w:rtl/>
        </w:rPr>
        <w:t>، و عینیت یابد</w:t>
      </w:r>
      <w:r>
        <w:rPr>
          <w:rFonts w:ascii="IRBadr" w:hAnsi="IRBadr" w:cs="IRBadr" w:hint="cs"/>
          <w:sz w:val="34"/>
          <w:rtl/>
        </w:rPr>
        <w:t>. امر به کل برای آن است که کل در عالم خارج محقق شود. در عالم خارج بین کل و مجموع اجزا تفاوتی وجود ندارد. هرچند در عالم ذهن، اجزا به دو صورت ممکن است ملاحظه و اعتبار شود</w:t>
      </w:r>
      <w:r w:rsidR="00FE23B5">
        <w:rPr>
          <w:rFonts w:ascii="IRBadr" w:hAnsi="IRBadr" w:cs="IRBadr" w:hint="cs"/>
          <w:sz w:val="34"/>
          <w:rtl/>
        </w:rPr>
        <w:t xml:space="preserve"> (ملاحظه ذات اجزاء و ملاحظه اجزاء به شرط انضمام)</w:t>
      </w:r>
      <w:r>
        <w:rPr>
          <w:rFonts w:ascii="IRBadr" w:hAnsi="IRBadr" w:cs="IRBadr" w:hint="cs"/>
          <w:sz w:val="34"/>
          <w:rtl/>
        </w:rPr>
        <w:t>، ولی در عالم خارج چنین نیست. مقدمه باید در عالم خارج غیر از ذی المقدمه باشد</w:t>
      </w:r>
      <w:r w:rsidR="00400CAF">
        <w:rPr>
          <w:rFonts w:ascii="IRBadr" w:hAnsi="IRBadr" w:cs="IRBadr" w:hint="cs"/>
          <w:sz w:val="34"/>
          <w:rtl/>
        </w:rPr>
        <w:t>، و تقریب آخوند تنها غیریت در عالم ذهن را ثابت می‌کند.</w:t>
      </w:r>
    </w:p>
    <w:p w14:paraId="40FD6C8E" w14:textId="071B594D" w:rsidR="003C17DC" w:rsidRDefault="00D124F2" w:rsidP="00730C0E">
      <w:pPr>
        <w:ind w:firstLine="397"/>
        <w:rPr>
          <w:rFonts w:ascii="IRBadr" w:hAnsi="IRBadr" w:cs="IRBadr"/>
          <w:sz w:val="34"/>
          <w:rtl/>
        </w:rPr>
      </w:pPr>
      <w:r>
        <w:rPr>
          <w:rFonts w:ascii="IRBadr" w:hAnsi="IRBadr" w:cs="IRBadr" w:hint="cs"/>
          <w:sz w:val="34"/>
          <w:rtl/>
        </w:rPr>
        <w:t xml:space="preserve">وصف اجتماع یک جزء خارجی نیست؛ بلکه </w:t>
      </w:r>
      <w:r w:rsidR="001354E2">
        <w:rPr>
          <w:rFonts w:ascii="IRBadr" w:hAnsi="IRBadr" w:cs="IRBadr" w:hint="cs"/>
          <w:sz w:val="34"/>
          <w:rtl/>
        </w:rPr>
        <w:t xml:space="preserve">اجتماع، یک </w:t>
      </w:r>
      <w:r>
        <w:rPr>
          <w:rFonts w:ascii="IRBadr" w:hAnsi="IRBadr" w:cs="IRBadr" w:hint="cs"/>
          <w:sz w:val="34"/>
          <w:rtl/>
        </w:rPr>
        <w:t xml:space="preserve">نحوه ملاحظه </w:t>
      </w:r>
      <w:r w:rsidR="001354E2">
        <w:rPr>
          <w:rFonts w:ascii="IRBadr" w:hAnsi="IRBadr" w:cs="IRBadr" w:hint="cs"/>
          <w:sz w:val="34"/>
          <w:rtl/>
        </w:rPr>
        <w:t xml:space="preserve">شیء خارجی </w:t>
      </w:r>
      <w:r>
        <w:rPr>
          <w:rFonts w:ascii="IRBadr" w:hAnsi="IRBadr" w:cs="IRBadr" w:hint="cs"/>
          <w:sz w:val="34"/>
          <w:rtl/>
        </w:rPr>
        <w:t>در ذهن و یک وصف ذهنی است.</w:t>
      </w:r>
      <w:r w:rsidR="001354E2">
        <w:rPr>
          <w:rFonts w:ascii="IRBadr" w:hAnsi="IRBadr" w:cs="IRBadr" w:hint="cs"/>
          <w:sz w:val="34"/>
          <w:rtl/>
        </w:rPr>
        <w:t xml:space="preserve"> ذهن می‌تواند هر یک از اجزا را به طور مجزّا ملاحظه کرده و می‌تواند مجموع آنها را به عنوان یک امر وحدانی در کنار هم ملاحظه نماید.</w:t>
      </w:r>
      <w:r w:rsidR="00B4605D">
        <w:rPr>
          <w:rFonts w:ascii="IRBadr" w:hAnsi="IRBadr" w:cs="IRBadr" w:hint="cs"/>
          <w:sz w:val="34"/>
          <w:rtl/>
        </w:rPr>
        <w:t xml:space="preserve"> این ملاحظه، وصف وجود ذهنی مامور به است، نه وجود خارجی، و امر برای تحقق وجود خارجی است.</w:t>
      </w:r>
      <w:r w:rsidR="00806BC4">
        <w:rPr>
          <w:rFonts w:ascii="IRBadr" w:hAnsi="IRBadr" w:cs="IRBadr" w:hint="cs"/>
          <w:sz w:val="34"/>
          <w:rtl/>
        </w:rPr>
        <w:t xml:space="preserve"> وصف اجتماع، خارجیت ندارد.</w:t>
      </w:r>
      <w:r w:rsidR="00B4605D">
        <w:rPr>
          <w:rFonts w:ascii="IRBadr" w:hAnsi="IRBadr" w:cs="IRBadr" w:hint="cs"/>
          <w:sz w:val="34"/>
          <w:rtl/>
        </w:rPr>
        <w:t xml:space="preserve"> </w:t>
      </w:r>
      <w:r w:rsidR="003C17DC">
        <w:rPr>
          <w:rFonts w:ascii="IRBadr" w:hAnsi="IRBadr" w:cs="IRBadr" w:hint="cs"/>
          <w:sz w:val="34"/>
          <w:rtl/>
        </w:rPr>
        <w:t xml:space="preserve">اگر وصف اجتماع به عنوان جزء یازدهم در کنار ده جزء دیگر در خارج وجود داشته باشد مستلزم </w:t>
      </w:r>
      <w:r w:rsidR="001354E2">
        <w:rPr>
          <w:rFonts w:ascii="IRBadr" w:hAnsi="IRBadr" w:cs="IRBadr" w:hint="cs"/>
          <w:sz w:val="34"/>
          <w:rtl/>
        </w:rPr>
        <w:t>تسلسل</w:t>
      </w:r>
      <w:r w:rsidR="003C17DC">
        <w:rPr>
          <w:rFonts w:ascii="IRBadr" w:hAnsi="IRBadr" w:cs="IRBadr" w:hint="cs"/>
          <w:sz w:val="34"/>
          <w:rtl/>
        </w:rPr>
        <w:t xml:space="preserve"> است</w:t>
      </w:r>
      <w:r w:rsidR="00806BC4">
        <w:rPr>
          <w:rFonts w:ascii="IRBadr" w:hAnsi="IRBadr" w:cs="IRBadr" w:hint="cs"/>
          <w:sz w:val="34"/>
          <w:rtl/>
        </w:rPr>
        <w:t>؛ چرا که بین آن ده جزء و بین جزء یازدهم باید یک اجتماع وجود داشته باشد و هکذا یتسلسل؛ بنابراین</w:t>
      </w:r>
      <w:r w:rsidR="003C17DC">
        <w:rPr>
          <w:rFonts w:ascii="IRBadr" w:hAnsi="IRBadr" w:cs="IRBadr" w:hint="cs"/>
          <w:sz w:val="34"/>
          <w:rtl/>
        </w:rPr>
        <w:t xml:space="preserve"> ممکن نیست این وصف </w:t>
      </w:r>
      <w:r w:rsidR="00806BC4">
        <w:rPr>
          <w:rFonts w:ascii="IRBadr" w:hAnsi="IRBadr" w:cs="IRBadr" w:hint="cs"/>
          <w:sz w:val="34"/>
          <w:rtl/>
        </w:rPr>
        <w:t xml:space="preserve">در خارج </w:t>
      </w:r>
      <w:r w:rsidR="003C17DC">
        <w:rPr>
          <w:rFonts w:ascii="IRBadr" w:hAnsi="IRBadr" w:cs="IRBadr" w:hint="cs"/>
          <w:sz w:val="34"/>
          <w:rtl/>
        </w:rPr>
        <w:t xml:space="preserve">موجود باشد. </w:t>
      </w:r>
    </w:p>
    <w:p w14:paraId="58130EFE" w14:textId="1B18DB39" w:rsidR="00730C0E" w:rsidRDefault="00D124F2" w:rsidP="00730C0E">
      <w:pPr>
        <w:ind w:firstLine="397"/>
        <w:rPr>
          <w:rFonts w:ascii="IRBadr" w:hAnsi="IRBadr" w:cs="IRBadr"/>
          <w:sz w:val="34"/>
          <w:rtl/>
        </w:rPr>
      </w:pPr>
      <w:r>
        <w:rPr>
          <w:rFonts w:ascii="IRBadr" w:hAnsi="IRBadr" w:cs="IRBadr" w:hint="cs"/>
          <w:sz w:val="34"/>
          <w:rtl/>
        </w:rPr>
        <w:t>امر</w:t>
      </w:r>
      <w:r w:rsidR="00B4605D">
        <w:rPr>
          <w:rFonts w:ascii="IRBadr" w:hAnsi="IRBadr" w:cs="IRBadr" w:hint="cs"/>
          <w:sz w:val="34"/>
          <w:rtl/>
        </w:rPr>
        <w:t>،</w:t>
      </w:r>
      <w:r>
        <w:rPr>
          <w:rFonts w:ascii="IRBadr" w:hAnsi="IRBadr" w:cs="IRBadr" w:hint="cs"/>
          <w:sz w:val="34"/>
          <w:rtl/>
        </w:rPr>
        <w:t xml:space="preserve"> یک حرکت از ذهن به عالم خارج است. مامور به در عالم خارج لولا الامر تحقق ندارد، و آمر در صدد است که با امر آن را محقق نماید. امر به کل به غرض تحقق کل در خارج است. این نهایت حرکت طلبیه است. طلب کل با طلب تک تک اجزا تفاوتی ندارد.</w:t>
      </w:r>
      <w:r w:rsidR="00B4605D">
        <w:rPr>
          <w:rFonts w:ascii="IRBadr" w:hAnsi="IRBadr" w:cs="IRBadr" w:hint="cs"/>
          <w:sz w:val="34"/>
          <w:rtl/>
        </w:rPr>
        <w:t xml:space="preserve"> غیریّتی که آخوند بین مقدمه و ذی المقدمه بیان کرد مربوط به عالم ذهن است در حالی که آن دو در عالم خارج باید غیریت داشته باشند.</w:t>
      </w:r>
    </w:p>
    <w:p w14:paraId="35F1A3D1" w14:textId="700A77AB" w:rsidR="00312842" w:rsidRDefault="00312842" w:rsidP="00312842">
      <w:pPr>
        <w:pStyle w:val="Heading2"/>
        <w:rPr>
          <w:rtl/>
        </w:rPr>
      </w:pPr>
      <w:bookmarkStart w:id="10" w:name="_Toc220534835"/>
      <w:bookmarkStart w:id="11" w:name="_Toc220535340"/>
      <w:r>
        <w:rPr>
          <w:rFonts w:hint="cs"/>
          <w:rtl/>
        </w:rPr>
        <w:t>پاسخ استاد به اشکال در وجوب مقدمی اجزا</w:t>
      </w:r>
      <w:bookmarkEnd w:id="10"/>
      <w:bookmarkEnd w:id="11"/>
    </w:p>
    <w:p w14:paraId="58AC2627" w14:textId="77777777" w:rsidR="00340DB1" w:rsidRDefault="003C17DC" w:rsidP="005F015C">
      <w:pPr>
        <w:ind w:firstLine="397"/>
        <w:rPr>
          <w:rFonts w:ascii="IRBadr" w:hAnsi="IRBadr" w:cs="IRBadr"/>
          <w:sz w:val="34"/>
          <w:rtl/>
        </w:rPr>
      </w:pPr>
      <w:r>
        <w:rPr>
          <w:rFonts w:ascii="IRBadr" w:hAnsi="IRBadr" w:cs="IRBadr" w:hint="cs"/>
          <w:sz w:val="34"/>
          <w:rtl/>
        </w:rPr>
        <w:t>و</w:t>
      </w:r>
      <w:r w:rsidR="00DB043B">
        <w:rPr>
          <w:rFonts w:ascii="IRBadr" w:hAnsi="IRBadr" w:cs="IRBadr" w:hint="cs"/>
          <w:sz w:val="34"/>
          <w:rtl/>
        </w:rPr>
        <w:t>قتی مرکب در خارج نیست، آمر</w:t>
      </w:r>
      <w:r w:rsidR="00864120">
        <w:rPr>
          <w:rFonts w:ascii="IRBadr" w:hAnsi="IRBadr" w:cs="IRBadr" w:hint="cs"/>
          <w:sz w:val="34"/>
          <w:rtl/>
        </w:rPr>
        <w:t xml:space="preserve"> برای تحقق آن، ابتدا مرکب را در ذهن تصور کرده و مشاهده می‌کند که مرکب، محبوب او است. همچنین وقتی اجزا را به صورت مجزا ملاحظه می‌نماید می‌فهمد که اجزا هم برایش محبوبیت دارند. وقتی مرکّب در عالم خارج محقق نیست، آمر، تحقق آن را از مامور طلب می‌کند.</w:t>
      </w:r>
      <w:r w:rsidR="00DB043B">
        <w:rPr>
          <w:rFonts w:ascii="IRBadr" w:hAnsi="IRBadr" w:cs="IRBadr" w:hint="cs"/>
          <w:sz w:val="34"/>
          <w:rtl/>
        </w:rPr>
        <w:t xml:space="preserve"> تا وقتی مرکب محقق نشده </w:t>
      </w:r>
      <w:r w:rsidR="00864120">
        <w:rPr>
          <w:rFonts w:ascii="IRBadr" w:hAnsi="IRBadr" w:cs="IRBadr" w:hint="cs"/>
          <w:sz w:val="34"/>
          <w:rtl/>
        </w:rPr>
        <w:t xml:space="preserve">تحریک به مرکب بما هو مرکب </w:t>
      </w:r>
      <w:r w:rsidR="00DB043B">
        <w:rPr>
          <w:rFonts w:ascii="IRBadr" w:hAnsi="IRBadr" w:cs="IRBadr" w:hint="cs"/>
          <w:sz w:val="34"/>
          <w:rtl/>
        </w:rPr>
        <w:t xml:space="preserve">باقی است. </w:t>
      </w:r>
    </w:p>
    <w:p w14:paraId="696F72D1" w14:textId="6B668FEB" w:rsidR="003C17DC" w:rsidRDefault="00DB043B" w:rsidP="005F015C">
      <w:pPr>
        <w:ind w:firstLine="397"/>
        <w:rPr>
          <w:rFonts w:ascii="IRBadr" w:hAnsi="IRBadr" w:cs="IRBadr"/>
          <w:sz w:val="34"/>
          <w:rtl/>
        </w:rPr>
      </w:pPr>
      <w:r>
        <w:rPr>
          <w:rFonts w:ascii="IRBadr" w:hAnsi="IRBadr" w:cs="IRBadr" w:hint="cs"/>
          <w:sz w:val="34"/>
          <w:rtl/>
        </w:rPr>
        <w:t xml:space="preserve">آمر می‌تواند </w:t>
      </w:r>
      <w:r w:rsidR="00864120">
        <w:rPr>
          <w:rFonts w:ascii="IRBadr" w:hAnsi="IRBadr" w:cs="IRBadr" w:hint="cs"/>
          <w:sz w:val="34"/>
          <w:rtl/>
        </w:rPr>
        <w:t xml:space="preserve">علاوه بر ملاحظه کلّ، </w:t>
      </w:r>
      <w:r>
        <w:rPr>
          <w:rFonts w:ascii="IRBadr" w:hAnsi="IRBadr" w:cs="IRBadr" w:hint="cs"/>
          <w:sz w:val="34"/>
          <w:rtl/>
        </w:rPr>
        <w:t xml:space="preserve">تک تک اجزا را هم ملاحظه </w:t>
      </w:r>
      <w:r w:rsidR="00864120">
        <w:rPr>
          <w:rFonts w:ascii="IRBadr" w:hAnsi="IRBadr" w:cs="IRBadr" w:hint="cs"/>
          <w:sz w:val="34"/>
          <w:rtl/>
        </w:rPr>
        <w:t>نموده و طلب کند</w:t>
      </w:r>
      <w:r>
        <w:rPr>
          <w:rFonts w:ascii="IRBadr" w:hAnsi="IRBadr" w:cs="IRBadr" w:hint="cs"/>
          <w:sz w:val="34"/>
          <w:rtl/>
        </w:rPr>
        <w:t>. طلب و تحریک نسبت به تک تک اجزا غیر از تحریک به کل است؛ چرا که تحقق کل با تحقق هر جزء ملازم نیست. ممکن است هر جزء محقق شده باشد ولی کل، تحقق نیافته باشد. برای تعلق طلب به یک شیء، تنها محبوب‌بودن کافی نیست؛ بلکه محقق‌</w:t>
      </w:r>
      <w:r w:rsidR="00864120">
        <w:rPr>
          <w:rFonts w:ascii="IRBadr" w:hAnsi="IRBadr" w:cs="IRBadr" w:hint="cs"/>
          <w:sz w:val="34"/>
          <w:rtl/>
        </w:rPr>
        <w:t xml:space="preserve">نبودن </w:t>
      </w:r>
      <w:r>
        <w:rPr>
          <w:rFonts w:ascii="IRBadr" w:hAnsi="IRBadr" w:cs="IRBadr" w:hint="cs"/>
          <w:sz w:val="34"/>
          <w:rtl/>
        </w:rPr>
        <w:t xml:space="preserve">آن هم شرط است. طلب به چیزی تعلق می‌گیرد که خارجیت نیافته باشد. </w:t>
      </w:r>
      <w:r w:rsidR="00864120">
        <w:rPr>
          <w:rFonts w:ascii="IRBadr" w:hAnsi="IRBadr" w:cs="IRBadr" w:hint="cs"/>
          <w:sz w:val="34"/>
          <w:rtl/>
        </w:rPr>
        <w:t>شیئی</w:t>
      </w:r>
      <w:r>
        <w:rPr>
          <w:rFonts w:ascii="IRBadr" w:hAnsi="IRBadr" w:cs="IRBadr" w:hint="cs"/>
          <w:sz w:val="34"/>
          <w:rtl/>
        </w:rPr>
        <w:t xml:space="preserve"> که موجود</w:t>
      </w:r>
      <w:r w:rsidR="00864120">
        <w:rPr>
          <w:rFonts w:ascii="IRBadr" w:hAnsi="IRBadr" w:cs="IRBadr" w:hint="cs"/>
          <w:sz w:val="34"/>
          <w:rtl/>
        </w:rPr>
        <w:t>یت یافته</w:t>
      </w:r>
      <w:r>
        <w:rPr>
          <w:rFonts w:ascii="IRBadr" w:hAnsi="IRBadr" w:cs="IRBadr" w:hint="cs"/>
          <w:sz w:val="34"/>
          <w:rtl/>
        </w:rPr>
        <w:t xml:space="preserve">، طلب </w:t>
      </w:r>
      <w:r w:rsidR="00864120">
        <w:rPr>
          <w:rFonts w:ascii="IRBadr" w:hAnsi="IRBadr" w:cs="IRBadr" w:hint="cs"/>
          <w:sz w:val="34"/>
          <w:rtl/>
        </w:rPr>
        <w:t xml:space="preserve">نسبت به آن شیء </w:t>
      </w:r>
      <w:r>
        <w:rPr>
          <w:rFonts w:ascii="IRBadr" w:hAnsi="IRBadr" w:cs="IRBadr" w:hint="cs"/>
          <w:sz w:val="34"/>
          <w:rtl/>
        </w:rPr>
        <w:t>به مرحله آخر رسیده و پایان یافته و حرکت طلبیه به مقصد رسیده است. مرکب بما هو مرکب تا وقتی که به تمامه محقق نشده باشد، طلب نسبت به آن باقی است. هر جزئی که محقق شد، طلب نسبت به آن از بین می‌رود.</w:t>
      </w:r>
      <w:r w:rsidR="00864120">
        <w:rPr>
          <w:rFonts w:ascii="IRBadr" w:hAnsi="IRBadr" w:cs="IRBadr" w:hint="cs"/>
          <w:sz w:val="34"/>
          <w:rtl/>
        </w:rPr>
        <w:t xml:space="preserve"> پس طلبی که نسبت به هر جزء است تا زمانی باقی است که آن جزء محقق نشده باشد</w:t>
      </w:r>
      <w:r w:rsidR="005F015C">
        <w:rPr>
          <w:rFonts w:ascii="IRBadr" w:hAnsi="IRBadr" w:cs="IRBadr" w:hint="cs"/>
          <w:sz w:val="34"/>
          <w:rtl/>
        </w:rPr>
        <w:t>؛</w:t>
      </w:r>
      <w:r w:rsidR="00B84811">
        <w:rPr>
          <w:rFonts w:ascii="IRBadr" w:hAnsi="IRBadr" w:cs="IRBadr" w:hint="cs"/>
          <w:sz w:val="34"/>
          <w:rtl/>
        </w:rPr>
        <w:t xml:space="preserve"> پس طلبی که به اجزا تعلق گرفته با طلب کل تفاوت دارد. </w:t>
      </w:r>
      <w:r w:rsidR="005F015C">
        <w:rPr>
          <w:rFonts w:ascii="IRBadr" w:hAnsi="IRBadr" w:cs="IRBadr" w:hint="cs"/>
          <w:sz w:val="34"/>
          <w:rtl/>
        </w:rPr>
        <w:t xml:space="preserve">زیرا که </w:t>
      </w:r>
      <w:r w:rsidR="00E726C9">
        <w:rPr>
          <w:rFonts w:ascii="IRBadr" w:hAnsi="IRBadr" w:cs="IRBadr" w:hint="cs"/>
          <w:sz w:val="34"/>
          <w:rtl/>
        </w:rPr>
        <w:lastRenderedPageBreak/>
        <w:t>طلب کل تا زمانی که کل محقق نشده باقی است، در حالی که با تحقق هر جزء طلب نسبت به آن جزء از بین می‌رود.</w:t>
      </w:r>
      <w:r w:rsidR="006224DA">
        <w:rPr>
          <w:rFonts w:ascii="IRBadr" w:hAnsi="IRBadr" w:cs="IRBadr" w:hint="cs"/>
          <w:sz w:val="34"/>
          <w:rtl/>
        </w:rPr>
        <w:t xml:space="preserve"> این بیان، توضیحی برای کلام حضرت آیت‌الله والد است.</w:t>
      </w:r>
    </w:p>
    <w:p w14:paraId="27B15A0B" w14:textId="42DB0BC0" w:rsidR="00D202EE" w:rsidRDefault="00D202EE" w:rsidP="00730C0E">
      <w:pPr>
        <w:ind w:firstLine="397"/>
        <w:rPr>
          <w:rFonts w:ascii="IRBadr" w:hAnsi="IRBadr" w:cs="IRBadr"/>
          <w:sz w:val="34"/>
          <w:rtl/>
        </w:rPr>
      </w:pPr>
      <w:r>
        <w:rPr>
          <w:rFonts w:ascii="IRBadr" w:hAnsi="IRBadr" w:cs="IRBadr" w:hint="cs"/>
          <w:sz w:val="34"/>
          <w:rtl/>
        </w:rPr>
        <w:t xml:space="preserve">مرحوم آقای فشارکی قائل است که اجزا متصف به وجوب غیری می‌شوند. مرحوم حاج شیخ نیز در متن درر این مطلب را بیان کرده است. محصّل سخن ایشان همان مطلبی است که بیان شد که </w:t>
      </w:r>
      <w:r w:rsidR="00627B3A">
        <w:rPr>
          <w:rFonts w:ascii="IRBadr" w:hAnsi="IRBadr" w:cs="IRBadr" w:hint="cs"/>
          <w:sz w:val="34"/>
          <w:rtl/>
        </w:rPr>
        <w:t>از آنجا که وجوب در عالم ذهن به مفاهیم تعلق می‌گیرد و اجزا در عالم ذهن با کل مغایرت دارند؛ پس وجوب اجزاء غیر از وجوب کل است.</w:t>
      </w:r>
    </w:p>
    <w:p w14:paraId="48E319BE" w14:textId="77777777" w:rsidR="00340DB1" w:rsidRDefault="00075501" w:rsidP="00075501">
      <w:pPr>
        <w:ind w:firstLine="397"/>
        <w:rPr>
          <w:rFonts w:ascii="IRBadr" w:hAnsi="IRBadr" w:cs="IRBadr"/>
          <w:sz w:val="34"/>
          <w:rtl/>
        </w:rPr>
      </w:pPr>
      <w:r>
        <w:rPr>
          <w:rFonts w:ascii="IRBadr" w:hAnsi="IRBadr" w:cs="IRBadr" w:hint="cs"/>
          <w:sz w:val="34"/>
          <w:rtl/>
        </w:rPr>
        <w:t xml:space="preserve">توضیح آنکه </w:t>
      </w:r>
      <w:r w:rsidR="00C25529">
        <w:rPr>
          <w:rFonts w:ascii="IRBadr" w:hAnsi="IRBadr" w:cs="IRBadr" w:hint="cs"/>
          <w:sz w:val="34"/>
          <w:rtl/>
        </w:rPr>
        <w:t xml:space="preserve">آمر در عالم ذهن می‌تواند کل </w:t>
      </w:r>
      <w:r>
        <w:rPr>
          <w:rFonts w:ascii="IRBadr" w:hAnsi="IRBadr" w:cs="IRBadr" w:hint="cs"/>
          <w:sz w:val="34"/>
          <w:rtl/>
        </w:rPr>
        <w:t xml:space="preserve">و همچنین </w:t>
      </w:r>
      <w:r w:rsidR="00C25529">
        <w:rPr>
          <w:rFonts w:ascii="IRBadr" w:hAnsi="IRBadr" w:cs="IRBadr" w:hint="cs"/>
          <w:sz w:val="34"/>
          <w:rtl/>
        </w:rPr>
        <w:t xml:space="preserve">می‌تواند تک تک اجزا را تصور کند. </w:t>
      </w:r>
      <w:r>
        <w:rPr>
          <w:rFonts w:ascii="IRBadr" w:hAnsi="IRBadr" w:cs="IRBadr" w:hint="cs"/>
          <w:sz w:val="34"/>
          <w:rtl/>
        </w:rPr>
        <w:t xml:space="preserve">مولی </w:t>
      </w:r>
      <w:r w:rsidR="00C25529">
        <w:rPr>
          <w:rFonts w:ascii="IRBadr" w:hAnsi="IRBadr" w:cs="IRBadr" w:hint="cs"/>
          <w:sz w:val="34"/>
          <w:rtl/>
        </w:rPr>
        <w:t xml:space="preserve">با تصور کل </w:t>
      </w:r>
      <w:r>
        <w:rPr>
          <w:rFonts w:ascii="IRBadr" w:hAnsi="IRBadr" w:cs="IRBadr" w:hint="cs"/>
          <w:sz w:val="34"/>
          <w:rtl/>
        </w:rPr>
        <w:t xml:space="preserve">مشاهده می‌کند </w:t>
      </w:r>
      <w:r w:rsidR="00C25529">
        <w:rPr>
          <w:rFonts w:ascii="IRBadr" w:hAnsi="IRBadr" w:cs="IRBadr" w:hint="cs"/>
          <w:sz w:val="34"/>
          <w:rtl/>
        </w:rPr>
        <w:t>که کل مطلوب است</w:t>
      </w:r>
      <w:r>
        <w:rPr>
          <w:rFonts w:ascii="IRBadr" w:hAnsi="IRBadr" w:cs="IRBadr" w:hint="cs"/>
          <w:sz w:val="34"/>
          <w:rtl/>
        </w:rPr>
        <w:t>، ولی نکته آن است که</w:t>
      </w:r>
      <w:r w:rsidR="00C25529">
        <w:rPr>
          <w:rFonts w:ascii="IRBadr" w:hAnsi="IRBadr" w:cs="IRBadr" w:hint="cs"/>
          <w:sz w:val="34"/>
          <w:rtl/>
        </w:rPr>
        <w:t xml:space="preserve"> تصور کل به تنهایی برای تعلق طلب کافی نیست؛ بلکه شرطش آن است که کل در عالم خارج محقق نشده باشد.</w:t>
      </w:r>
      <w:r>
        <w:rPr>
          <w:rFonts w:ascii="IRBadr" w:hAnsi="IRBadr" w:cs="IRBadr" w:hint="cs"/>
          <w:sz w:val="34"/>
          <w:rtl/>
        </w:rPr>
        <w:t xml:space="preserve"> در فرض عدم تحقق کل در خارج، طلب به آن تعلق می‌گیرد، و</w:t>
      </w:r>
      <w:r w:rsidR="00C25529">
        <w:rPr>
          <w:rFonts w:ascii="IRBadr" w:hAnsi="IRBadr" w:cs="IRBadr" w:hint="cs"/>
          <w:sz w:val="34"/>
          <w:rtl/>
        </w:rPr>
        <w:t xml:space="preserve"> تا زمان عدم تحقق کل، تعلق بعث و طلب به کل، باقی است. </w:t>
      </w:r>
    </w:p>
    <w:p w14:paraId="226C2A23" w14:textId="66024879" w:rsidR="00075501" w:rsidRDefault="00C25529" w:rsidP="00075501">
      <w:pPr>
        <w:ind w:firstLine="397"/>
        <w:rPr>
          <w:rFonts w:ascii="IRBadr" w:hAnsi="IRBadr" w:cs="IRBadr"/>
          <w:sz w:val="34"/>
          <w:rtl/>
        </w:rPr>
      </w:pPr>
      <w:r>
        <w:rPr>
          <w:rFonts w:ascii="IRBadr" w:hAnsi="IRBadr" w:cs="IRBadr" w:hint="cs"/>
          <w:sz w:val="34"/>
          <w:rtl/>
        </w:rPr>
        <w:t xml:space="preserve">از آنجا که کل با اجزا محقق می‌شود، تحریک به کل با تحریک به اجزا همراه است. </w:t>
      </w:r>
      <w:r w:rsidR="00075501">
        <w:rPr>
          <w:rFonts w:ascii="IRBadr" w:hAnsi="IRBadr" w:cs="IRBadr" w:hint="cs"/>
          <w:sz w:val="34"/>
          <w:rtl/>
        </w:rPr>
        <w:t xml:space="preserve">البته این تحریک به اجزاء، عَرَضی نیست. </w:t>
      </w:r>
      <w:r>
        <w:rPr>
          <w:rFonts w:ascii="IRBadr" w:hAnsi="IRBadr" w:cs="IRBadr" w:hint="cs"/>
          <w:sz w:val="34"/>
          <w:rtl/>
        </w:rPr>
        <w:t>امری که به کل تعلق می‌گیرد این امر به نحو ضمنی به اجزا هم تعلق می‌گیرد. این بعث به اجزا عین بعث به کل است</w:t>
      </w:r>
      <w:r w:rsidR="00075501">
        <w:rPr>
          <w:rFonts w:ascii="IRBadr" w:hAnsi="IRBadr" w:cs="IRBadr" w:hint="cs"/>
          <w:sz w:val="34"/>
          <w:rtl/>
        </w:rPr>
        <w:t>،</w:t>
      </w:r>
      <w:r>
        <w:rPr>
          <w:rFonts w:ascii="IRBadr" w:hAnsi="IRBadr" w:cs="IRBadr" w:hint="cs"/>
          <w:sz w:val="34"/>
          <w:rtl/>
        </w:rPr>
        <w:t xml:space="preserve"> ولی آمر وقتی هر جزء را مستقل ملاحظه می‌کند مشاهده می‌کند که نسبت به آن، حبّ دارد</w:t>
      </w:r>
      <w:r w:rsidR="00075501">
        <w:rPr>
          <w:rFonts w:ascii="IRBadr" w:hAnsi="IRBadr" w:cs="IRBadr" w:hint="cs"/>
          <w:sz w:val="34"/>
          <w:rtl/>
        </w:rPr>
        <w:t>، و نسبت به آن تحریک دارد. تحریک به کل تا زمان عدم تحقق کل باقی است. این یک تحریک وحدانی نسبت به مجموعه مرکب است؛ بنابراین تعبیر به انحلال</w:t>
      </w:r>
      <w:r w:rsidR="00340DB1">
        <w:rPr>
          <w:rFonts w:ascii="IRBadr" w:hAnsi="IRBadr" w:cs="IRBadr" w:hint="cs"/>
          <w:sz w:val="34"/>
          <w:rtl/>
        </w:rPr>
        <w:t>ِ</w:t>
      </w:r>
      <w:r w:rsidR="00075501">
        <w:rPr>
          <w:rFonts w:ascii="IRBadr" w:hAnsi="IRBadr" w:cs="IRBadr" w:hint="cs"/>
          <w:sz w:val="34"/>
          <w:rtl/>
        </w:rPr>
        <w:t xml:space="preserve"> تحریک </w:t>
      </w:r>
      <w:r w:rsidR="00340DB1">
        <w:rPr>
          <w:rFonts w:ascii="IRBadr" w:hAnsi="IRBadr" w:cs="IRBadr" w:hint="cs"/>
          <w:sz w:val="34"/>
          <w:rtl/>
        </w:rPr>
        <w:t xml:space="preserve">نسبت </w:t>
      </w:r>
      <w:r w:rsidR="00075501">
        <w:rPr>
          <w:rFonts w:ascii="IRBadr" w:hAnsi="IRBadr" w:cs="IRBadr" w:hint="cs"/>
          <w:sz w:val="34"/>
          <w:rtl/>
        </w:rPr>
        <w:t>به اجزاء، یک تعبیر مسامحی است، و حقیقتا انحلالی وجود ندارد</w:t>
      </w:r>
      <w:r w:rsidR="00340DB1">
        <w:rPr>
          <w:rFonts w:ascii="IRBadr" w:hAnsi="IRBadr" w:cs="IRBadr" w:hint="cs"/>
          <w:sz w:val="34"/>
          <w:rtl/>
        </w:rPr>
        <w:t>.</w:t>
      </w:r>
    </w:p>
    <w:p w14:paraId="43C03F47" w14:textId="599A801A" w:rsidR="000F039C" w:rsidRDefault="002762AF" w:rsidP="001F0D17">
      <w:pPr>
        <w:ind w:firstLine="397"/>
        <w:rPr>
          <w:rFonts w:ascii="IRBadr" w:hAnsi="IRBadr" w:cs="IRBadr"/>
          <w:sz w:val="34"/>
          <w:rtl/>
        </w:rPr>
      </w:pPr>
      <w:r>
        <w:rPr>
          <w:rFonts w:ascii="IRBadr" w:hAnsi="IRBadr" w:cs="IRBadr" w:hint="cs"/>
          <w:sz w:val="34"/>
          <w:rtl/>
        </w:rPr>
        <w:t>وقتی مکلف در حال اتیان به نماز ده جزئی است، اتیان هر یک از اجزاء توسط عبد، به جهت تحریک مولا به کل است</w:t>
      </w:r>
      <w:r w:rsidR="00270E1E">
        <w:rPr>
          <w:rFonts w:ascii="IRBadr" w:hAnsi="IRBadr" w:cs="IRBadr" w:hint="cs"/>
          <w:sz w:val="34"/>
          <w:rtl/>
        </w:rPr>
        <w:t xml:space="preserve">. امر به کل عبد را به آوردن جزء -تا وقتی که آن جزء محقق نشده- </w:t>
      </w:r>
      <w:r w:rsidR="00E16F43">
        <w:rPr>
          <w:rFonts w:ascii="IRBadr" w:hAnsi="IRBadr" w:cs="IRBadr" w:hint="cs"/>
          <w:sz w:val="34"/>
          <w:rtl/>
        </w:rPr>
        <w:t xml:space="preserve">تحریک </w:t>
      </w:r>
      <w:r w:rsidR="00270E1E">
        <w:rPr>
          <w:rFonts w:ascii="IRBadr" w:hAnsi="IRBadr" w:cs="IRBadr" w:hint="cs"/>
          <w:sz w:val="34"/>
          <w:rtl/>
        </w:rPr>
        <w:t>می‌کند،</w:t>
      </w:r>
      <w:r w:rsidR="007B3EB2">
        <w:rPr>
          <w:rFonts w:ascii="IRBadr" w:hAnsi="IRBadr" w:cs="IRBadr" w:hint="cs"/>
          <w:sz w:val="34"/>
          <w:rtl/>
        </w:rPr>
        <w:t xml:space="preserve"> ولی یک ملاحظه در عالم ذهن وجود دارد. </w:t>
      </w:r>
      <w:r w:rsidR="001F0D17">
        <w:rPr>
          <w:rFonts w:ascii="IRBadr" w:hAnsi="IRBadr" w:cs="IRBadr" w:hint="cs"/>
          <w:sz w:val="34"/>
          <w:rtl/>
        </w:rPr>
        <w:t xml:space="preserve">آمر در ذهن خود چنین ملاحظه می‌کند که </w:t>
      </w:r>
      <w:r w:rsidR="007B3EB2">
        <w:rPr>
          <w:rFonts w:ascii="IRBadr" w:hAnsi="IRBadr" w:cs="IRBadr" w:hint="cs"/>
          <w:sz w:val="34"/>
          <w:rtl/>
        </w:rPr>
        <w:t xml:space="preserve">برای تحقق کل، باید جزء </w:t>
      </w:r>
      <w:r w:rsidR="001F0D17">
        <w:rPr>
          <w:rFonts w:ascii="IRBadr" w:hAnsi="IRBadr" w:cs="IRBadr" w:hint="cs"/>
          <w:sz w:val="34"/>
          <w:rtl/>
        </w:rPr>
        <w:t xml:space="preserve">موجود </w:t>
      </w:r>
      <w:r w:rsidR="007B3EB2">
        <w:rPr>
          <w:rFonts w:ascii="IRBadr" w:hAnsi="IRBadr" w:cs="IRBadr" w:hint="cs"/>
          <w:sz w:val="34"/>
          <w:rtl/>
        </w:rPr>
        <w:t>باشد</w:t>
      </w:r>
      <w:r w:rsidR="001F0D17">
        <w:rPr>
          <w:rFonts w:ascii="IRBadr" w:hAnsi="IRBadr" w:cs="IRBadr" w:hint="cs"/>
          <w:sz w:val="34"/>
          <w:rtl/>
        </w:rPr>
        <w:t xml:space="preserve"> تا کل محقق شود</w:t>
      </w:r>
      <w:r w:rsidR="007B3EB2">
        <w:rPr>
          <w:rFonts w:ascii="IRBadr" w:hAnsi="IRBadr" w:cs="IRBadr" w:hint="cs"/>
          <w:sz w:val="34"/>
          <w:rtl/>
        </w:rPr>
        <w:t xml:space="preserve">. آمری که تحریک به کل </w:t>
      </w:r>
      <w:r w:rsidR="001F0D17">
        <w:rPr>
          <w:rFonts w:ascii="IRBadr" w:hAnsi="IRBadr" w:cs="IRBadr" w:hint="cs"/>
          <w:sz w:val="34"/>
          <w:rtl/>
        </w:rPr>
        <w:t xml:space="preserve">می‌کند </w:t>
      </w:r>
      <w:r w:rsidR="007B3EB2">
        <w:rPr>
          <w:rFonts w:ascii="IRBadr" w:hAnsi="IRBadr" w:cs="IRBadr" w:hint="cs"/>
          <w:sz w:val="34"/>
          <w:rtl/>
        </w:rPr>
        <w:t>و طلب کل را دارد، بعث به جزء هم مستقل از بعث به کل دارد.</w:t>
      </w:r>
    </w:p>
    <w:p w14:paraId="173147D4" w14:textId="54336AFA" w:rsidR="00340DB1" w:rsidRDefault="00340DB1" w:rsidP="00340DB1">
      <w:pPr>
        <w:pStyle w:val="Heading2"/>
        <w:rPr>
          <w:rtl/>
        </w:rPr>
      </w:pPr>
      <w:bookmarkStart w:id="12" w:name="_Toc220535341"/>
      <w:r>
        <w:rPr>
          <w:rFonts w:hint="cs"/>
          <w:rtl/>
        </w:rPr>
        <w:t>ابتناء وجوب مقدمه داخلیه بر اصل وجوب مقدمه واجب</w:t>
      </w:r>
      <w:bookmarkEnd w:id="12"/>
    </w:p>
    <w:p w14:paraId="547CA73E" w14:textId="40DE0C1F" w:rsidR="007B3EB2" w:rsidRDefault="000F039C" w:rsidP="00340DB1">
      <w:pPr>
        <w:ind w:firstLine="397"/>
        <w:rPr>
          <w:rFonts w:ascii="IRBadr" w:hAnsi="IRBadr" w:cs="IRBadr"/>
          <w:sz w:val="34"/>
          <w:rtl/>
        </w:rPr>
      </w:pPr>
      <w:r>
        <w:rPr>
          <w:rFonts w:ascii="IRBadr" w:hAnsi="IRBadr" w:cs="IRBadr" w:hint="cs"/>
          <w:sz w:val="34"/>
          <w:rtl/>
        </w:rPr>
        <w:t xml:space="preserve">آنچه بیان شد </w:t>
      </w:r>
      <w:r w:rsidR="007B3EB2">
        <w:rPr>
          <w:rFonts w:ascii="IRBadr" w:hAnsi="IRBadr" w:cs="IRBadr" w:hint="cs"/>
          <w:sz w:val="34"/>
          <w:rtl/>
        </w:rPr>
        <w:t>مبتنی بر آن است که مقدمه واجب، واجب باشد. ممکن است بعدا به این نتیجه برسیم که مقدمه واجب، واجب نیست.</w:t>
      </w:r>
      <w:r>
        <w:rPr>
          <w:rFonts w:ascii="IRBadr" w:hAnsi="IRBadr" w:cs="IRBadr" w:hint="cs"/>
          <w:sz w:val="34"/>
          <w:rtl/>
        </w:rPr>
        <w:t xml:space="preserve"> ذهنیتی که در مورد وجوب مقدمه وجود دارد، این ذهنیت دقیقا در مورد اجزاء هم وجود دارد.</w:t>
      </w:r>
      <w:r w:rsidR="007B3EB2">
        <w:rPr>
          <w:rFonts w:ascii="IRBadr" w:hAnsi="IRBadr" w:cs="IRBadr" w:hint="cs"/>
          <w:sz w:val="34"/>
          <w:rtl/>
        </w:rPr>
        <w:t xml:space="preserve"> </w:t>
      </w:r>
    </w:p>
    <w:p w14:paraId="3BDC2DF9" w14:textId="77777777" w:rsidR="00340DB1" w:rsidRDefault="00F05A94" w:rsidP="00730C0E">
      <w:pPr>
        <w:ind w:firstLine="397"/>
        <w:rPr>
          <w:rFonts w:ascii="IRBadr" w:hAnsi="IRBadr" w:cs="IRBadr"/>
          <w:sz w:val="34"/>
          <w:rtl/>
        </w:rPr>
      </w:pPr>
      <w:r>
        <w:rPr>
          <w:rFonts w:ascii="IRBadr" w:hAnsi="IRBadr" w:cs="IRBadr" w:hint="cs"/>
          <w:sz w:val="34"/>
          <w:rtl/>
        </w:rPr>
        <w:t xml:space="preserve">یک مشکل در اصل وجوب مقدمه وجود دارد که امر </w:t>
      </w:r>
      <w:r w:rsidR="00CC00C4">
        <w:rPr>
          <w:rFonts w:ascii="IRBadr" w:hAnsi="IRBadr" w:cs="IRBadr" w:hint="cs"/>
          <w:sz w:val="34"/>
          <w:rtl/>
        </w:rPr>
        <w:t xml:space="preserve">و تحریک </w:t>
      </w:r>
      <w:r>
        <w:rPr>
          <w:rFonts w:ascii="IRBadr" w:hAnsi="IRBadr" w:cs="IRBadr" w:hint="cs"/>
          <w:sz w:val="34"/>
          <w:rtl/>
        </w:rPr>
        <w:t>به ذی المقدمه</w:t>
      </w:r>
      <w:r w:rsidR="00CC00C4">
        <w:rPr>
          <w:rFonts w:ascii="IRBadr" w:hAnsi="IRBadr" w:cs="IRBadr" w:hint="cs"/>
          <w:sz w:val="34"/>
          <w:rtl/>
        </w:rPr>
        <w:t>،</w:t>
      </w:r>
      <w:r>
        <w:rPr>
          <w:rFonts w:ascii="IRBadr" w:hAnsi="IRBadr" w:cs="IRBadr" w:hint="cs"/>
          <w:sz w:val="34"/>
          <w:rtl/>
        </w:rPr>
        <w:t xml:space="preserve"> تحریک و امر به مقدمه هم به شمار می‌رود؛ بنابراین نیازی به تحریک مستقل به مقدمه نیست؛ </w:t>
      </w:r>
      <w:r w:rsidR="00340DB1">
        <w:rPr>
          <w:rFonts w:ascii="IRBadr" w:hAnsi="IRBadr" w:cs="IRBadr" w:hint="cs"/>
          <w:sz w:val="34"/>
          <w:rtl/>
        </w:rPr>
        <w:t xml:space="preserve">بنابراین مقدمه واجب اصلا واجب نیست. </w:t>
      </w:r>
    </w:p>
    <w:p w14:paraId="054931C2" w14:textId="56272A4B" w:rsidR="0037286C" w:rsidRDefault="00340DB1" w:rsidP="00730C0E">
      <w:pPr>
        <w:ind w:firstLine="397"/>
        <w:rPr>
          <w:rFonts w:ascii="IRBadr" w:hAnsi="IRBadr" w:cs="IRBadr"/>
          <w:sz w:val="34"/>
          <w:rtl/>
        </w:rPr>
      </w:pPr>
      <w:r>
        <w:rPr>
          <w:rFonts w:ascii="IRBadr" w:hAnsi="IRBadr" w:cs="IRBadr" w:hint="cs"/>
          <w:sz w:val="34"/>
          <w:rtl/>
        </w:rPr>
        <w:t>در پاسخ به این اشکال ممکن است بیان شود</w:t>
      </w:r>
      <w:r w:rsidR="00F05A94">
        <w:rPr>
          <w:rFonts w:ascii="IRBadr" w:hAnsi="IRBadr" w:cs="IRBadr" w:hint="cs"/>
          <w:sz w:val="34"/>
          <w:rtl/>
        </w:rPr>
        <w:t xml:space="preserve">: </w:t>
      </w:r>
      <w:r w:rsidR="00DD4EA4">
        <w:rPr>
          <w:rFonts w:ascii="IRBadr" w:hAnsi="IRBadr" w:cs="IRBadr" w:hint="cs"/>
          <w:sz w:val="34"/>
          <w:rtl/>
        </w:rPr>
        <w:t xml:space="preserve">وقتی آمر </w:t>
      </w:r>
      <w:r w:rsidR="00F05A94">
        <w:rPr>
          <w:rFonts w:ascii="IRBadr" w:hAnsi="IRBadr" w:cs="IRBadr" w:hint="cs"/>
          <w:sz w:val="34"/>
          <w:rtl/>
        </w:rPr>
        <w:t>در عالم ذهن ذی المقدمه را ملاحظه کند مشاهده می‌کند که ذی المقدمه محبوب است و</w:t>
      </w:r>
      <w:r>
        <w:rPr>
          <w:rFonts w:ascii="IRBadr" w:hAnsi="IRBadr" w:cs="IRBadr" w:hint="cs"/>
          <w:sz w:val="34"/>
          <w:rtl/>
        </w:rPr>
        <w:t xml:space="preserve"> همچنین وقتی</w:t>
      </w:r>
      <w:r w:rsidR="00F05A94">
        <w:rPr>
          <w:rFonts w:ascii="IRBadr" w:hAnsi="IRBadr" w:cs="IRBadr" w:hint="cs"/>
          <w:sz w:val="34"/>
          <w:rtl/>
        </w:rPr>
        <w:t xml:space="preserve"> هر جزء</w:t>
      </w:r>
      <w:r w:rsidR="00DD4EA4">
        <w:rPr>
          <w:rFonts w:ascii="IRBadr" w:hAnsi="IRBadr" w:cs="IRBadr" w:hint="cs"/>
          <w:sz w:val="34"/>
          <w:rtl/>
        </w:rPr>
        <w:t xml:space="preserve"> محقق‌نشده</w:t>
      </w:r>
      <w:r w:rsidR="00F05A94">
        <w:rPr>
          <w:rFonts w:ascii="IRBadr" w:hAnsi="IRBadr" w:cs="IRBadr" w:hint="cs"/>
          <w:sz w:val="34"/>
          <w:rtl/>
        </w:rPr>
        <w:t xml:space="preserve"> را هم ملاحظه ‌کند مطلوبیت آن را هم مشاهده می‌نماید.</w:t>
      </w:r>
      <w:r w:rsidR="00302569">
        <w:rPr>
          <w:rFonts w:ascii="IRBadr" w:hAnsi="IRBadr" w:cs="IRBadr" w:hint="cs"/>
          <w:sz w:val="34"/>
          <w:rtl/>
        </w:rPr>
        <w:t xml:space="preserve"> </w:t>
      </w:r>
      <w:r w:rsidR="00DD4EA4">
        <w:rPr>
          <w:rFonts w:ascii="IRBadr" w:hAnsi="IRBadr" w:cs="IRBadr" w:hint="cs"/>
          <w:sz w:val="34"/>
          <w:rtl/>
        </w:rPr>
        <w:t>بنابراین در عالم ذهن برای آمر از امر به ذی المقدمه یک امر به مقدمه هم حاصل می‌شود.</w:t>
      </w:r>
      <w:r>
        <w:rPr>
          <w:rFonts w:ascii="IRBadr" w:hAnsi="IRBadr" w:cs="IRBadr" w:hint="cs"/>
          <w:sz w:val="34"/>
          <w:rtl/>
        </w:rPr>
        <w:t xml:space="preserve"> با این بیان، وجوب مقدمه واجب ثابت می‌گردد.</w:t>
      </w:r>
      <w:r w:rsidR="00DD4EA4">
        <w:rPr>
          <w:rFonts w:ascii="IRBadr" w:hAnsi="IRBadr" w:cs="IRBadr" w:hint="cs"/>
          <w:sz w:val="34"/>
          <w:rtl/>
        </w:rPr>
        <w:t xml:space="preserve"> عین همین بیان در اجزاء هم وجود دارد، و هیچ تفاوتی بین اجزا و مقدمه خارجیه وجود ندارد.</w:t>
      </w:r>
    </w:p>
    <w:p w14:paraId="5BD3795D" w14:textId="0E81AFEF" w:rsidR="00F05A94" w:rsidRDefault="00302569" w:rsidP="00730C0E">
      <w:pPr>
        <w:ind w:firstLine="397"/>
        <w:rPr>
          <w:rFonts w:ascii="IRBadr" w:hAnsi="IRBadr" w:cs="IRBadr"/>
          <w:sz w:val="34"/>
        </w:rPr>
      </w:pPr>
      <w:r>
        <w:rPr>
          <w:rFonts w:ascii="IRBadr" w:hAnsi="IRBadr" w:cs="IRBadr" w:hint="cs"/>
          <w:sz w:val="34"/>
          <w:rtl/>
        </w:rPr>
        <w:t xml:space="preserve">اگر بتوان مشکل تعدد تحریک را در مقدمات خارجیه حل کرد، </w:t>
      </w:r>
      <w:r w:rsidR="00DD4EA4">
        <w:rPr>
          <w:rFonts w:ascii="IRBadr" w:hAnsi="IRBadr" w:cs="IRBadr" w:hint="cs"/>
          <w:sz w:val="34"/>
          <w:rtl/>
        </w:rPr>
        <w:t>در اجزاء که مقدمات داخلیه هستند نیز مشکلی وجود نخواهد داشت</w:t>
      </w:r>
      <w:r>
        <w:rPr>
          <w:rFonts w:ascii="IRBadr" w:hAnsi="IRBadr" w:cs="IRBadr" w:hint="cs"/>
          <w:sz w:val="34"/>
          <w:rtl/>
        </w:rPr>
        <w:t>. اگر بیان شود که</w:t>
      </w:r>
      <w:r w:rsidR="00DD4EA4">
        <w:rPr>
          <w:rFonts w:ascii="IRBadr" w:hAnsi="IRBadr" w:cs="IRBadr" w:hint="cs"/>
          <w:sz w:val="34"/>
          <w:rtl/>
        </w:rPr>
        <w:t xml:space="preserve"> به عین تحریک به ذی المقدمه تحرّک به مقدمه حاصل می‌شود، و معنای این سخن انکار وجوب مقدمه واجب باشد، در این صورت مقدمه واجب از اساس واجب نیست و از این جهت تفاوتی بین مقدمه داخلیه و خارجیه نیست؛ ولی اگر این مشکل حل شود و وجوب مقدمه واجب ثابت شود، از این جهت هم تفاوتی بین مقدمه داخلیه و خارجیه نیست.</w:t>
      </w:r>
    </w:p>
    <w:sectPr w:rsidR="00F05A9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DAE37" w14:textId="77777777" w:rsidR="004F042E" w:rsidRDefault="004F042E" w:rsidP="008B750B">
      <w:pPr>
        <w:spacing w:line="240" w:lineRule="auto"/>
      </w:pPr>
      <w:r>
        <w:separator/>
      </w:r>
    </w:p>
    <w:p w14:paraId="54913757" w14:textId="77777777" w:rsidR="004F042E" w:rsidRDefault="004F042E"/>
  </w:endnote>
  <w:endnote w:type="continuationSeparator" w:id="0">
    <w:p w14:paraId="7188998E" w14:textId="77777777" w:rsidR="004F042E" w:rsidRDefault="004F042E" w:rsidP="008B750B">
      <w:pPr>
        <w:spacing w:line="240" w:lineRule="auto"/>
      </w:pPr>
      <w:r>
        <w:continuationSeparator/>
      </w:r>
    </w:p>
    <w:p w14:paraId="2077D3E0" w14:textId="77777777" w:rsidR="004F042E" w:rsidRDefault="004F0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E3705" w:rsidRPr="00DE3705">
            <w:rPr>
              <w:noProof/>
              <w:rtl/>
              <w:lang w:val="fa-IR"/>
            </w:rPr>
            <w:t>3</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3" w:name="BokAdres"/>
          <w:bookmarkEnd w:id="1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00F0D" w14:textId="77777777" w:rsidR="004F042E" w:rsidRDefault="004F042E" w:rsidP="008B750B">
      <w:pPr>
        <w:spacing w:line="240" w:lineRule="auto"/>
      </w:pPr>
      <w:r>
        <w:separator/>
      </w:r>
    </w:p>
    <w:p w14:paraId="1D4E17DA" w14:textId="77777777" w:rsidR="004F042E" w:rsidRDefault="004F042E"/>
  </w:footnote>
  <w:footnote w:type="continuationSeparator" w:id="0">
    <w:p w14:paraId="0BDA98AD" w14:textId="77777777" w:rsidR="004F042E" w:rsidRDefault="004F042E" w:rsidP="008B750B">
      <w:pPr>
        <w:spacing w:line="240" w:lineRule="auto"/>
      </w:pPr>
      <w:r>
        <w:continuationSeparator/>
      </w:r>
    </w:p>
    <w:p w14:paraId="5C1FD626" w14:textId="77777777" w:rsidR="004F042E" w:rsidRDefault="004F042E"/>
  </w:footnote>
  <w:footnote w:id="1">
    <w:p w14:paraId="6D393CA5" w14:textId="77777777" w:rsidR="00730C0E" w:rsidRDefault="00730C0E" w:rsidP="00730C0E">
      <w:pPr>
        <w:pStyle w:val="FootnoteText"/>
      </w:pPr>
      <w:r>
        <w:rPr>
          <w:rStyle w:val="FootnoteReference"/>
        </w:rPr>
        <w:footnoteRef/>
      </w:r>
      <w:r>
        <w:rPr>
          <w:rtl/>
        </w:rPr>
        <w:t xml:space="preserve"> </w:t>
      </w:r>
      <w:r w:rsidRPr="001B599E">
        <w:rPr>
          <w:rtl/>
        </w:rPr>
        <w:t>کفا</w:t>
      </w:r>
      <w:r w:rsidRPr="001B599E">
        <w:rPr>
          <w:rFonts w:hint="cs"/>
          <w:rtl/>
        </w:rPr>
        <w:t>ی</w:t>
      </w:r>
      <w:r w:rsidRPr="001B599E">
        <w:rPr>
          <w:rFonts w:hint="eastAsia"/>
          <w:rtl/>
        </w:rPr>
        <w:t>ة</w:t>
      </w:r>
      <w:r w:rsidRPr="001B599E">
        <w:rPr>
          <w:rtl/>
        </w:rPr>
        <w:t xml:space="preserve"> الأصول (طبع آل البيت)، صفحه: ۸۹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3CB"/>
    <w:rsid w:val="00074524"/>
    <w:rsid w:val="00074AA5"/>
    <w:rsid w:val="00075248"/>
    <w:rsid w:val="00075501"/>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39C"/>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6FEA"/>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B1B"/>
    <w:rsid w:val="00132C52"/>
    <w:rsid w:val="00133CF5"/>
    <w:rsid w:val="00133DD5"/>
    <w:rsid w:val="001347C7"/>
    <w:rsid w:val="001354E2"/>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2C4"/>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0A7"/>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3CAC"/>
    <w:rsid w:val="00184052"/>
    <w:rsid w:val="0018444C"/>
    <w:rsid w:val="00184D16"/>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599E"/>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0D1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E1E"/>
    <w:rsid w:val="00270F65"/>
    <w:rsid w:val="00271626"/>
    <w:rsid w:val="00272128"/>
    <w:rsid w:val="002732CC"/>
    <w:rsid w:val="002733C6"/>
    <w:rsid w:val="0027373C"/>
    <w:rsid w:val="00274135"/>
    <w:rsid w:val="0027464B"/>
    <w:rsid w:val="0027478E"/>
    <w:rsid w:val="002747C5"/>
    <w:rsid w:val="00275A5F"/>
    <w:rsid w:val="0027605E"/>
    <w:rsid w:val="002762AF"/>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136"/>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6970"/>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27F5"/>
    <w:rsid w:val="002E37C1"/>
    <w:rsid w:val="002E4EC7"/>
    <w:rsid w:val="002E52A0"/>
    <w:rsid w:val="002E6370"/>
    <w:rsid w:val="002E6532"/>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405"/>
    <w:rsid w:val="00300C0F"/>
    <w:rsid w:val="00300F54"/>
    <w:rsid w:val="00302569"/>
    <w:rsid w:val="00302A04"/>
    <w:rsid w:val="003037C6"/>
    <w:rsid w:val="00303A77"/>
    <w:rsid w:val="003068FC"/>
    <w:rsid w:val="00306CA2"/>
    <w:rsid w:val="00307311"/>
    <w:rsid w:val="00307D5B"/>
    <w:rsid w:val="003122CC"/>
    <w:rsid w:val="003123EF"/>
    <w:rsid w:val="003126AB"/>
    <w:rsid w:val="00312842"/>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0DB1"/>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747E"/>
    <w:rsid w:val="00370087"/>
    <w:rsid w:val="00370302"/>
    <w:rsid w:val="00370BB5"/>
    <w:rsid w:val="0037286C"/>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3107"/>
    <w:rsid w:val="003B4228"/>
    <w:rsid w:val="003B44C0"/>
    <w:rsid w:val="003B4A0D"/>
    <w:rsid w:val="003B4F14"/>
    <w:rsid w:val="003B5BAB"/>
    <w:rsid w:val="003B62A7"/>
    <w:rsid w:val="003B6CD4"/>
    <w:rsid w:val="003B73CE"/>
    <w:rsid w:val="003B7A47"/>
    <w:rsid w:val="003C06E1"/>
    <w:rsid w:val="003C09A4"/>
    <w:rsid w:val="003C169E"/>
    <w:rsid w:val="003C17DC"/>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1A6"/>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CAF"/>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4E0E"/>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D86"/>
    <w:rsid w:val="00474FC7"/>
    <w:rsid w:val="004755EE"/>
    <w:rsid w:val="00475FE4"/>
    <w:rsid w:val="00476400"/>
    <w:rsid w:val="004769B0"/>
    <w:rsid w:val="00476E7A"/>
    <w:rsid w:val="00477145"/>
    <w:rsid w:val="00477809"/>
    <w:rsid w:val="004801C4"/>
    <w:rsid w:val="00481159"/>
    <w:rsid w:val="00481866"/>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07C"/>
    <w:rsid w:val="004E3E6B"/>
    <w:rsid w:val="004E43E8"/>
    <w:rsid w:val="004E4CA6"/>
    <w:rsid w:val="004E4E96"/>
    <w:rsid w:val="004E65F5"/>
    <w:rsid w:val="004E66FB"/>
    <w:rsid w:val="004E7098"/>
    <w:rsid w:val="004F042E"/>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3F27"/>
    <w:rsid w:val="00574AAA"/>
    <w:rsid w:val="005756E0"/>
    <w:rsid w:val="00575844"/>
    <w:rsid w:val="00576A94"/>
    <w:rsid w:val="00576D86"/>
    <w:rsid w:val="005774A5"/>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15C"/>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4DA"/>
    <w:rsid w:val="00622B49"/>
    <w:rsid w:val="00622CE7"/>
    <w:rsid w:val="00622E50"/>
    <w:rsid w:val="00622F50"/>
    <w:rsid w:val="00623250"/>
    <w:rsid w:val="00623A15"/>
    <w:rsid w:val="006240DA"/>
    <w:rsid w:val="00625528"/>
    <w:rsid w:val="0062558F"/>
    <w:rsid w:val="006258C9"/>
    <w:rsid w:val="00626707"/>
    <w:rsid w:val="00626BC1"/>
    <w:rsid w:val="006271B4"/>
    <w:rsid w:val="006278F9"/>
    <w:rsid w:val="00627B3A"/>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0C5"/>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96D0F"/>
    <w:rsid w:val="006A0EED"/>
    <w:rsid w:val="006A11D0"/>
    <w:rsid w:val="006A2F66"/>
    <w:rsid w:val="006A30DE"/>
    <w:rsid w:val="006A3C2C"/>
    <w:rsid w:val="006A4134"/>
    <w:rsid w:val="006A4192"/>
    <w:rsid w:val="006A4582"/>
    <w:rsid w:val="006A4C93"/>
    <w:rsid w:val="006A4F32"/>
    <w:rsid w:val="006A4FE6"/>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959"/>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0C0E"/>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5334"/>
    <w:rsid w:val="00755F01"/>
    <w:rsid w:val="007564E1"/>
    <w:rsid w:val="00757312"/>
    <w:rsid w:val="007577C0"/>
    <w:rsid w:val="00760A71"/>
    <w:rsid w:val="00760DE7"/>
    <w:rsid w:val="00762452"/>
    <w:rsid w:val="00762E5E"/>
    <w:rsid w:val="00763074"/>
    <w:rsid w:val="007639E0"/>
    <w:rsid w:val="0076424A"/>
    <w:rsid w:val="00764BEA"/>
    <w:rsid w:val="007653B5"/>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29"/>
    <w:rsid w:val="007B00D1"/>
    <w:rsid w:val="007B0446"/>
    <w:rsid w:val="007B04D0"/>
    <w:rsid w:val="007B07EE"/>
    <w:rsid w:val="007B2F1A"/>
    <w:rsid w:val="007B3EB2"/>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A3E"/>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4108"/>
    <w:rsid w:val="0080417C"/>
    <w:rsid w:val="008049F5"/>
    <w:rsid w:val="00804C25"/>
    <w:rsid w:val="00804FC4"/>
    <w:rsid w:val="00805433"/>
    <w:rsid w:val="0080678F"/>
    <w:rsid w:val="008068BD"/>
    <w:rsid w:val="00806BC4"/>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120"/>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1DF"/>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B7836"/>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0B5C"/>
    <w:rsid w:val="00B0189F"/>
    <w:rsid w:val="00B01F36"/>
    <w:rsid w:val="00B02F59"/>
    <w:rsid w:val="00B03728"/>
    <w:rsid w:val="00B05891"/>
    <w:rsid w:val="00B06AAF"/>
    <w:rsid w:val="00B06BFC"/>
    <w:rsid w:val="00B07772"/>
    <w:rsid w:val="00B10897"/>
    <w:rsid w:val="00B10B61"/>
    <w:rsid w:val="00B10E5F"/>
    <w:rsid w:val="00B10F46"/>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05D"/>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4811"/>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51F"/>
    <w:rsid w:val="00BE172C"/>
    <w:rsid w:val="00BE227D"/>
    <w:rsid w:val="00BE24F0"/>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498B"/>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529"/>
    <w:rsid w:val="00C259CB"/>
    <w:rsid w:val="00C25B6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87859"/>
    <w:rsid w:val="00C90260"/>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00C4"/>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D7263"/>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32DF"/>
    <w:rsid w:val="00D04851"/>
    <w:rsid w:val="00D048CE"/>
    <w:rsid w:val="00D06563"/>
    <w:rsid w:val="00D06AA6"/>
    <w:rsid w:val="00D06EB1"/>
    <w:rsid w:val="00D10985"/>
    <w:rsid w:val="00D10998"/>
    <w:rsid w:val="00D10BAA"/>
    <w:rsid w:val="00D118E5"/>
    <w:rsid w:val="00D124F2"/>
    <w:rsid w:val="00D12505"/>
    <w:rsid w:val="00D13235"/>
    <w:rsid w:val="00D134FE"/>
    <w:rsid w:val="00D13701"/>
    <w:rsid w:val="00D1568A"/>
    <w:rsid w:val="00D15CBD"/>
    <w:rsid w:val="00D15F69"/>
    <w:rsid w:val="00D16390"/>
    <w:rsid w:val="00D17767"/>
    <w:rsid w:val="00D202EE"/>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299"/>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4D52"/>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43B"/>
    <w:rsid w:val="00DB06F4"/>
    <w:rsid w:val="00DB0CB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D1713"/>
    <w:rsid w:val="00DD1C80"/>
    <w:rsid w:val="00DD1E93"/>
    <w:rsid w:val="00DD2926"/>
    <w:rsid w:val="00DD2BEF"/>
    <w:rsid w:val="00DD2D77"/>
    <w:rsid w:val="00DD42DF"/>
    <w:rsid w:val="00DD4EA4"/>
    <w:rsid w:val="00DD6547"/>
    <w:rsid w:val="00DE0CBD"/>
    <w:rsid w:val="00DE1070"/>
    <w:rsid w:val="00DE13D4"/>
    <w:rsid w:val="00DE3705"/>
    <w:rsid w:val="00DE3898"/>
    <w:rsid w:val="00DE3D02"/>
    <w:rsid w:val="00DE4374"/>
    <w:rsid w:val="00DE62B8"/>
    <w:rsid w:val="00DF0A36"/>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16F43"/>
    <w:rsid w:val="00E2082C"/>
    <w:rsid w:val="00E20848"/>
    <w:rsid w:val="00E212F3"/>
    <w:rsid w:val="00E215E4"/>
    <w:rsid w:val="00E2165C"/>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396B"/>
    <w:rsid w:val="00E64999"/>
    <w:rsid w:val="00E649E6"/>
    <w:rsid w:val="00E64C10"/>
    <w:rsid w:val="00E64D74"/>
    <w:rsid w:val="00E65800"/>
    <w:rsid w:val="00E67289"/>
    <w:rsid w:val="00E677D0"/>
    <w:rsid w:val="00E67CD8"/>
    <w:rsid w:val="00E723CF"/>
    <w:rsid w:val="00E72583"/>
    <w:rsid w:val="00E726C9"/>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4F86"/>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50A2"/>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A94"/>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1AF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C79A8"/>
    <w:rsid w:val="00FD029A"/>
    <w:rsid w:val="00FD072B"/>
    <w:rsid w:val="00FD0A16"/>
    <w:rsid w:val="00FD0DDD"/>
    <w:rsid w:val="00FD1151"/>
    <w:rsid w:val="00FD2951"/>
    <w:rsid w:val="00FD2B98"/>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23B5"/>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46C51-9A5F-4632-8E92-AE860B56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78550</TotalTime>
  <Pages>3</Pages>
  <Words>1159</Words>
  <Characters>6608</Characters>
  <Application>Microsoft Office Word</Application>
  <DocSecurity>0</DocSecurity>
  <Lines>55</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7752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1559</cp:revision>
  <cp:lastPrinted>2026-01-28T19:59:00Z</cp:lastPrinted>
  <dcterms:created xsi:type="dcterms:W3CDTF">2024-08-30T15:23:00Z</dcterms:created>
  <dcterms:modified xsi:type="dcterms:W3CDTF">2026-01-29T03:47:00Z</dcterms:modified>
  <cp:contentStatus>ویرایش 2.5</cp:contentStatus>
  <cp:version>2.7</cp:version>
</cp:coreProperties>
</file>