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6C48D" w14:textId="77777777" w:rsidR="00E60417" w:rsidRPr="0083204D" w:rsidRDefault="00E60417" w:rsidP="00E60417">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087F32F6" w14:textId="634FDDF3" w:rsidR="00E60417" w:rsidRPr="0083204D" w:rsidRDefault="00E60417" w:rsidP="00E60417">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50117</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98</w:t>
      </w:r>
    </w:p>
    <w:p w14:paraId="12D2C3C3" w14:textId="77777777" w:rsidR="00E60417" w:rsidRDefault="00E60417" w:rsidP="00E60417">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0F73447A" w:rsidR="00C91EB6" w:rsidRPr="00C91EB6" w:rsidRDefault="00C91EB6" w:rsidP="007F2825">
      <w:pPr>
        <w:ind w:firstLine="0"/>
        <w:rPr>
          <w:lang w:bidi="ar-SA"/>
        </w:rPr>
      </w:pPr>
    </w:p>
    <w:p w14:paraId="4864D758" w14:textId="2474AD7B" w:rsidR="003021CF" w:rsidRDefault="003021CF" w:rsidP="00C82B5D">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Pr>
          <w:rFonts w:ascii="IRBadr" w:hAnsi="IRBadr" w:cs="IRBadr" w:hint="cs"/>
          <w:sz w:val="34"/>
          <w:rtl/>
        </w:rPr>
        <w:t xml:space="preserve">مباحث الفاظ / </w:t>
      </w:r>
      <w:r w:rsidR="00C82B5D">
        <w:rPr>
          <w:rFonts w:ascii="IRBadr" w:hAnsi="IRBadr" w:cs="IRBadr" w:hint="cs"/>
          <w:sz w:val="34"/>
          <w:rtl/>
        </w:rPr>
        <w:t>مطلق و مشروط</w:t>
      </w:r>
      <w:bookmarkStart w:id="1" w:name="_GoBack"/>
      <w:bookmarkEnd w:id="1"/>
      <w:r>
        <w:rPr>
          <w:rFonts w:ascii="IRBadr" w:hAnsi="IRBadr" w:cs="IRBadr" w:hint="cs"/>
          <w:sz w:val="34"/>
          <w:rtl/>
        </w:rPr>
        <w:t xml:space="preserve"> </w:t>
      </w:r>
    </w:p>
    <w:p w14:paraId="245AB5AE" w14:textId="77777777" w:rsidR="00F72246" w:rsidRDefault="00F72246" w:rsidP="007F2825">
      <w:pPr>
        <w:pStyle w:val="Heading10"/>
        <w:ind w:firstLine="397"/>
        <w:jc w:val="both"/>
        <w:rPr>
          <w:rStyle w:val="Emphasis"/>
          <w:rtl/>
        </w:rPr>
      </w:pPr>
    </w:p>
    <w:p w14:paraId="7C15DAF0" w14:textId="43EA6493" w:rsidR="00932DDA" w:rsidRPr="00E60417" w:rsidRDefault="00EB7D96" w:rsidP="005C3C56">
      <w:pPr>
        <w:ind w:firstLine="397"/>
        <w:rPr>
          <w:rFonts w:ascii="IRBadr" w:hAnsi="IRBadr" w:cs="IRBadr"/>
          <w:b/>
          <w:bCs/>
          <w:color w:val="00B050"/>
          <w:sz w:val="34"/>
          <w:rtl/>
        </w:rPr>
      </w:pPr>
      <w:bookmarkStart w:id="2" w:name="FehStart"/>
      <w:bookmarkEnd w:id="2"/>
      <w:r w:rsidRPr="00E60417">
        <w:rPr>
          <w:rFonts w:ascii="IRBadr" w:hAnsi="IRBadr" w:cs="IRBadr"/>
          <w:b/>
          <w:bCs/>
          <w:color w:val="00B050"/>
          <w:sz w:val="34"/>
          <w:rtl/>
        </w:rPr>
        <w:t>أعوذ باللّه من الشیطان الرجیم</w:t>
      </w:r>
      <w:r w:rsidRPr="00E60417">
        <w:rPr>
          <w:rFonts w:ascii="IRBadr" w:hAnsi="IRBadr" w:cs="IRBadr" w:hint="cs"/>
          <w:b/>
          <w:bCs/>
          <w:color w:val="00B050"/>
          <w:sz w:val="34"/>
          <w:rtl/>
        </w:rPr>
        <w:t>.</w:t>
      </w:r>
      <w:r w:rsidRPr="00E60417">
        <w:rPr>
          <w:rFonts w:ascii="IRBadr" w:hAnsi="IRBadr" w:cs="IRBadr"/>
          <w:b/>
          <w:bCs/>
          <w:color w:val="00B050"/>
          <w:sz w:val="34"/>
          <w:rtl/>
        </w:rPr>
        <w:t xml:space="preserve"> بسم ‌اللّه الرحمن الرحیم</w:t>
      </w:r>
      <w:r w:rsidRPr="00E60417">
        <w:rPr>
          <w:rFonts w:ascii="IRBadr" w:hAnsi="IRBadr" w:cs="IRBadr" w:hint="cs"/>
          <w:b/>
          <w:bCs/>
          <w:color w:val="00B050"/>
          <w:sz w:val="34"/>
          <w:rtl/>
        </w:rPr>
        <w:t>، و به نستعین؛ إنّه خیر ناصر و معین.</w:t>
      </w:r>
      <w:r w:rsidRPr="00E60417">
        <w:rPr>
          <w:rFonts w:ascii="IRBadr" w:hAnsi="IRBadr" w:cs="IRBadr"/>
          <w:b/>
          <w:bCs/>
          <w:color w:val="00B050"/>
          <w:sz w:val="34"/>
          <w:rtl/>
        </w:rPr>
        <w:t xml:space="preserve"> الحمد للّه ربّ العالمین</w:t>
      </w:r>
      <w:r w:rsidRPr="00E60417">
        <w:rPr>
          <w:rFonts w:ascii="IRBadr" w:hAnsi="IRBadr" w:cs="IRBadr" w:hint="cs"/>
          <w:b/>
          <w:bCs/>
          <w:color w:val="00B050"/>
          <w:sz w:val="34"/>
          <w:rtl/>
        </w:rPr>
        <w:t>،</w:t>
      </w:r>
      <w:r w:rsidRPr="00E60417">
        <w:rPr>
          <w:rFonts w:ascii="IRBadr" w:hAnsi="IRBadr" w:cs="IRBadr"/>
          <w:b/>
          <w:bCs/>
          <w:color w:val="00B050"/>
          <w:sz w:val="34"/>
          <w:rtl/>
        </w:rPr>
        <w:t xml:space="preserve"> و صلّی اللّه علی سیّدنا </w:t>
      </w:r>
      <w:r w:rsidRPr="00E60417">
        <w:rPr>
          <w:rFonts w:ascii="IRBadr" w:hAnsi="IRBadr" w:cs="IRBadr" w:hint="cs"/>
          <w:b/>
          <w:bCs/>
          <w:color w:val="00B050"/>
          <w:sz w:val="34"/>
          <w:rtl/>
        </w:rPr>
        <w:t xml:space="preserve">و نبیّنا </w:t>
      </w:r>
      <w:r w:rsidRPr="00E60417">
        <w:rPr>
          <w:rFonts w:ascii="IRBadr" w:hAnsi="IRBadr" w:cs="IRBadr"/>
          <w:b/>
          <w:bCs/>
          <w:color w:val="00B050"/>
          <w:sz w:val="34"/>
          <w:rtl/>
        </w:rPr>
        <w:t>محمّد و آله الطاهرین</w:t>
      </w:r>
      <w:r w:rsidRPr="00E60417">
        <w:rPr>
          <w:rFonts w:ascii="IRBadr" w:hAnsi="IRBadr" w:cs="IRBadr" w:hint="cs"/>
          <w:b/>
          <w:bCs/>
          <w:color w:val="00B050"/>
          <w:sz w:val="34"/>
          <w:rtl/>
        </w:rPr>
        <w:t>،</w:t>
      </w:r>
      <w:r w:rsidRPr="00E60417">
        <w:rPr>
          <w:rFonts w:ascii="IRBadr" w:hAnsi="IRBadr" w:cs="IRBadr"/>
          <w:b/>
          <w:bCs/>
          <w:color w:val="00B050"/>
          <w:sz w:val="34"/>
          <w:rtl/>
        </w:rPr>
        <w:t xml:space="preserve"> و اللعن علی أعدائهم أجمعین</w:t>
      </w:r>
      <w:r w:rsidRPr="00E60417">
        <w:rPr>
          <w:rFonts w:ascii="IRBadr" w:hAnsi="IRBadr" w:cs="IRBadr" w:hint="cs"/>
          <w:b/>
          <w:bCs/>
          <w:color w:val="00B050"/>
          <w:sz w:val="34"/>
          <w:rtl/>
        </w:rPr>
        <w:t xml:space="preserve"> من الآن إلی قیام یوم الدین</w:t>
      </w:r>
      <w:r w:rsidRPr="00E60417">
        <w:rPr>
          <w:rFonts w:ascii="IRBadr" w:hAnsi="IRBadr" w:cs="IRBadr"/>
          <w:b/>
          <w:bCs/>
          <w:color w:val="00B050"/>
          <w:sz w:val="34"/>
          <w:rtl/>
        </w:rPr>
        <w:t>.</w:t>
      </w:r>
    </w:p>
    <w:p w14:paraId="25212A1B" w14:textId="0BAF4775" w:rsidR="001A31A7" w:rsidRDefault="0043043E" w:rsidP="001A31A7">
      <w:pPr>
        <w:pStyle w:val="Heading1"/>
        <w:rPr>
          <w:rtl/>
        </w:rPr>
      </w:pPr>
      <w:bookmarkStart w:id="3" w:name="_Toc226636395"/>
      <w:bookmarkStart w:id="4" w:name="_Toc226636282"/>
      <w:bookmarkStart w:id="5" w:name="_Toc226636309"/>
      <w:bookmarkStart w:id="6" w:name="_Toc226636358"/>
      <w:bookmarkStart w:id="7" w:name="_Toc226636365"/>
      <w:r>
        <w:rPr>
          <w:rFonts w:hint="cs"/>
          <w:rtl/>
        </w:rPr>
        <w:t xml:space="preserve">کلام شیخ انصاری در واجب مشروط؛ </w:t>
      </w:r>
      <w:r w:rsidR="001A31A7">
        <w:rPr>
          <w:rFonts w:hint="cs"/>
          <w:rtl/>
        </w:rPr>
        <w:t>رجوع قید به ماده</w:t>
      </w:r>
      <w:bookmarkEnd w:id="3"/>
      <w:r w:rsidR="001A31A7">
        <w:rPr>
          <w:rFonts w:hint="cs"/>
          <w:rtl/>
        </w:rPr>
        <w:t xml:space="preserve"> </w:t>
      </w:r>
      <w:bookmarkEnd w:id="4"/>
      <w:bookmarkEnd w:id="5"/>
      <w:bookmarkEnd w:id="6"/>
      <w:bookmarkEnd w:id="7"/>
    </w:p>
    <w:p w14:paraId="2135C11D" w14:textId="77777777" w:rsidR="001A31A7" w:rsidRDefault="00FC52D6" w:rsidP="001A31A7">
      <w:pPr>
        <w:ind w:firstLine="397"/>
        <w:rPr>
          <w:rFonts w:ascii="IRBadr" w:hAnsi="IRBadr" w:cs="IRBadr"/>
          <w:sz w:val="34"/>
          <w:rtl/>
        </w:rPr>
      </w:pPr>
      <w:r>
        <w:rPr>
          <w:rFonts w:ascii="IRBadr" w:hAnsi="IRBadr" w:cs="IRBadr" w:hint="cs"/>
          <w:sz w:val="34"/>
          <w:rtl/>
        </w:rPr>
        <w:t xml:space="preserve">شیخ انصاری در بحث واجب مشروط مطلبی بیان کرده که در کلمات علما محل بحث واقع شده است. ایشان متذکّر شده که شرط، قید واجب است، نه وجوب. وجوب از ابتدا فعلی است، نه آنکه بعد از تحقق شرط فعلی شود. </w:t>
      </w:r>
      <w:r w:rsidR="001A31A7">
        <w:rPr>
          <w:rFonts w:ascii="IRBadr" w:hAnsi="IRBadr" w:cs="IRBadr" w:hint="cs"/>
          <w:sz w:val="34"/>
          <w:rtl/>
        </w:rPr>
        <w:t xml:space="preserve">شهید صدر اعلی الله مقامه بیان کرده است که بحث در سه مرحله باید دنبال شود: </w:t>
      </w:r>
    </w:p>
    <w:p w14:paraId="77C0080F" w14:textId="5A20506D" w:rsidR="001A31A7" w:rsidRDefault="001A31A7" w:rsidP="001A31A7">
      <w:pPr>
        <w:ind w:firstLine="397"/>
        <w:rPr>
          <w:rFonts w:ascii="IRBadr" w:hAnsi="IRBadr" w:cs="IRBadr"/>
          <w:sz w:val="34"/>
          <w:rtl/>
        </w:rPr>
      </w:pPr>
      <w:r>
        <w:rPr>
          <w:rFonts w:ascii="IRBadr" w:hAnsi="IRBadr" w:cs="IRBadr" w:hint="cs"/>
          <w:sz w:val="34"/>
          <w:rtl/>
        </w:rPr>
        <w:t>۱. ملاک و مصلحت و مفسده</w:t>
      </w:r>
    </w:p>
    <w:p w14:paraId="4FA7E760" w14:textId="77777777" w:rsidR="001A31A7" w:rsidRDefault="001A31A7" w:rsidP="001A31A7">
      <w:pPr>
        <w:ind w:firstLine="397"/>
        <w:rPr>
          <w:rFonts w:ascii="IRBadr" w:hAnsi="IRBadr" w:cs="IRBadr"/>
          <w:sz w:val="34"/>
          <w:rtl/>
        </w:rPr>
      </w:pPr>
      <w:r>
        <w:rPr>
          <w:rFonts w:ascii="IRBadr" w:hAnsi="IRBadr" w:cs="IRBadr" w:hint="cs"/>
          <w:sz w:val="34"/>
          <w:rtl/>
        </w:rPr>
        <w:t>۲. شوق و اراده</w:t>
      </w:r>
    </w:p>
    <w:p w14:paraId="7DD261CD" w14:textId="77777777" w:rsidR="001A31A7" w:rsidRDefault="001A31A7" w:rsidP="001A31A7">
      <w:pPr>
        <w:ind w:firstLine="397"/>
        <w:rPr>
          <w:rFonts w:ascii="IRBadr" w:hAnsi="IRBadr" w:cs="IRBadr"/>
          <w:sz w:val="34"/>
          <w:rtl/>
        </w:rPr>
      </w:pPr>
      <w:r>
        <w:rPr>
          <w:rFonts w:ascii="IRBadr" w:hAnsi="IRBadr" w:cs="IRBadr" w:hint="cs"/>
          <w:sz w:val="34"/>
          <w:rtl/>
        </w:rPr>
        <w:t>۳. جعل و اعتبار</w:t>
      </w:r>
    </w:p>
    <w:p w14:paraId="66A28EE0" w14:textId="18A20B01" w:rsidR="002E11DC" w:rsidRDefault="001A31A7" w:rsidP="00FB0960">
      <w:pPr>
        <w:ind w:firstLine="397"/>
        <w:rPr>
          <w:rFonts w:ascii="IRBadr" w:hAnsi="IRBadr" w:cs="IRBadr"/>
          <w:sz w:val="34"/>
          <w:rtl/>
        </w:rPr>
      </w:pPr>
      <w:r>
        <w:rPr>
          <w:rFonts w:ascii="IRBadr" w:hAnsi="IRBadr" w:cs="IRBadr" w:hint="cs"/>
          <w:sz w:val="34"/>
          <w:rtl/>
        </w:rPr>
        <w:t xml:space="preserve">در مرحله اول تردیدی نیست که مصلحت نسبت به یک شیء ممکن است بعد از تحقق شرط ایجاد شود. به تعبیر دیگر، معنای مصلحت یک فعل آن است که انسان نیاز به تحقق آن دارد. این نیاز ممکن است بعد از تحقق یک شیء باشد؛ مثل نیاز به آب‌خوردن که پس از تشنگی این نیاز ایجاد می‌شود. </w:t>
      </w:r>
    </w:p>
    <w:p w14:paraId="52CF5A69" w14:textId="7FC80E3E" w:rsidR="00171719" w:rsidRDefault="001A31A7" w:rsidP="00171719">
      <w:pPr>
        <w:ind w:firstLine="397"/>
        <w:rPr>
          <w:rFonts w:ascii="IRBadr" w:hAnsi="IRBadr" w:cs="IRBadr"/>
          <w:sz w:val="34"/>
          <w:rtl/>
        </w:rPr>
      </w:pPr>
      <w:r>
        <w:rPr>
          <w:rFonts w:ascii="IRBadr" w:hAnsi="IRBadr" w:cs="IRBadr" w:hint="cs"/>
          <w:sz w:val="34"/>
          <w:rtl/>
        </w:rPr>
        <w:t xml:space="preserve">در رابطه با مرحله دوم مرحوم شیخ انصاری بیان کرده که شوق و اراده پیش از تحقق شرط، فعلی است. وقتی </w:t>
      </w:r>
      <w:r w:rsidR="00FB0960">
        <w:rPr>
          <w:rFonts w:ascii="IRBadr" w:hAnsi="IRBadr" w:cs="IRBadr" w:hint="cs"/>
          <w:sz w:val="34"/>
          <w:rtl/>
        </w:rPr>
        <w:t>انسان یک فعل مربوط به زمان آینده را تصور می‌کند، اگر نسبت به آن شوق و اراده داشته باشد، حتی اگر تحقق آن متوقف بر تحقق شروطی در آینده باشد، در همان زمان که این فعل تصور می‌شود، اراده و شوق و حبّ نسبت به آن وجود دارد. اراده معلول تصور است. شیئی که انسان به آن نیاز دارد وقتی تصور شود، اراده نسبت به آن فعلی می‌شود و انسان آن را می‌خواهد، و اراده متوقف بر تحقق آن امر متصوَّر نیست.</w:t>
      </w:r>
      <w:r w:rsidR="00171719">
        <w:rPr>
          <w:rFonts w:ascii="IRBadr" w:hAnsi="IRBadr" w:cs="IRBadr" w:hint="cs"/>
          <w:sz w:val="34"/>
          <w:rtl/>
        </w:rPr>
        <w:t xml:space="preserve"> حتی اگر تحقق آن امر متوقف بر یک امر غیراختیاری هم باشد باز هم شوق و اراده به تحقق آن از لحظه تصور وجود دارد. این یک امر وجدانی است و شاهد وجدان اینکه اگر مولی نسبت به شیئی که در آینده محقق می‌شود اراده نداشت نسبت بدان امر نمی‌کرد. صدور امر مقدمه رسیدن به مراد است، و اگر اراده فعلی نسبت به آن نبود امری وجود نداشت. اینکه مقدمه محقق شده نشان می‌دهد اراده وجود داشته که مقدمه آن -که امر است- به‌وجود آمده است.</w:t>
      </w:r>
    </w:p>
    <w:p w14:paraId="38D7508B" w14:textId="344FAF1A" w:rsidR="00171719" w:rsidRDefault="00171719" w:rsidP="00171719">
      <w:pPr>
        <w:ind w:firstLine="397"/>
        <w:rPr>
          <w:rFonts w:ascii="IRBadr" w:hAnsi="IRBadr" w:cs="IRBadr"/>
          <w:sz w:val="34"/>
          <w:rtl/>
        </w:rPr>
      </w:pPr>
      <w:r>
        <w:rPr>
          <w:rFonts w:ascii="IRBadr" w:hAnsi="IRBadr" w:cs="IRBadr" w:hint="cs"/>
          <w:sz w:val="34"/>
          <w:rtl/>
        </w:rPr>
        <w:t xml:space="preserve">مطلبی از شیخ انصاری نقل شده که ظاهرا در کلام ایشان وجود ندارد. از شیخ نقل شده که گاهی انسان به فعلی شوق دارد که متوقف بر یک شرط است و آن شرط، وجود اتفاقی‌اش در مراد اخذ شده است. به‌نظر می‌رسد که نیازی نیست واژه «اتفاقی» در این بحث دخیل شود؛ بلکه باید گفت که مثلا «شرب ماء در فرض تشنگی» گاهی بدین صورت است که تشنگی -و لو در آینده- مفروض‌الوجود است و گاهی مفروض </w:t>
      </w:r>
      <w:r>
        <w:rPr>
          <w:rFonts w:ascii="IRBadr" w:hAnsi="IRBadr" w:cs="IRBadr" w:hint="cs"/>
          <w:sz w:val="34"/>
          <w:rtl/>
        </w:rPr>
        <w:lastRenderedPageBreak/>
        <w:t xml:space="preserve">نیست. </w:t>
      </w:r>
      <w:r w:rsidR="002B5D72">
        <w:rPr>
          <w:rFonts w:ascii="IRBadr" w:hAnsi="IRBadr" w:cs="IRBadr" w:hint="cs"/>
          <w:sz w:val="34"/>
          <w:rtl/>
        </w:rPr>
        <w:t xml:space="preserve">یعنی به ‌جای آنکه بیان شود وجودش در متعلّق اراده مدّ نظر است باید بیان شود موجود بودنش مدّ نظر است. موجود‌بودن در زمان آینده وقتی در نظر گرفته شود باعث می‌شود که اراده نسبت به آن شیء در آن ظرف خاص، به آن ظرف تعلق نگیرد؛ چرا که آن ظرف، موجود فرض شده است و با فرض موجود بودن، اراده به آن تعلق نخواهد گرفت. این نکته مهمی است و باید تمامی مباحث با توجه به این نکته مدّ نظر باشد. </w:t>
      </w:r>
    </w:p>
    <w:p w14:paraId="697BD7D6" w14:textId="7A358C35" w:rsidR="002B5D72" w:rsidRDefault="002B5D72" w:rsidP="002B5D72">
      <w:pPr>
        <w:pStyle w:val="Heading2"/>
        <w:rPr>
          <w:rtl/>
        </w:rPr>
      </w:pPr>
      <w:bookmarkStart w:id="8" w:name="_Toc226636283"/>
      <w:bookmarkStart w:id="9" w:name="_Toc226636310"/>
      <w:bookmarkStart w:id="10" w:name="_Toc226636359"/>
      <w:bookmarkStart w:id="11" w:name="_Toc226636366"/>
      <w:bookmarkStart w:id="12" w:name="_Toc226636396"/>
      <w:r>
        <w:rPr>
          <w:rFonts w:hint="cs"/>
          <w:rtl/>
        </w:rPr>
        <w:t>اشکال شهید صدر به شیخ انصاری</w:t>
      </w:r>
      <w:bookmarkEnd w:id="8"/>
      <w:bookmarkEnd w:id="9"/>
      <w:bookmarkEnd w:id="10"/>
      <w:bookmarkEnd w:id="11"/>
      <w:bookmarkEnd w:id="12"/>
    </w:p>
    <w:p w14:paraId="331C43B4" w14:textId="31C15609" w:rsidR="00067477" w:rsidRDefault="002B5D72" w:rsidP="00171719">
      <w:pPr>
        <w:ind w:firstLine="397"/>
        <w:rPr>
          <w:rFonts w:ascii="IRBadr" w:hAnsi="IRBadr" w:cs="IRBadr"/>
          <w:sz w:val="34"/>
          <w:rtl/>
        </w:rPr>
      </w:pPr>
      <w:r>
        <w:rPr>
          <w:rFonts w:ascii="IRBadr" w:hAnsi="IRBadr" w:cs="IRBadr" w:hint="cs"/>
          <w:sz w:val="34"/>
          <w:rtl/>
        </w:rPr>
        <w:t xml:space="preserve">شهید صدر </w:t>
      </w:r>
      <w:r w:rsidR="00067477">
        <w:rPr>
          <w:rFonts w:ascii="IRBadr" w:hAnsi="IRBadr" w:cs="IRBadr" w:hint="cs"/>
          <w:sz w:val="34"/>
          <w:rtl/>
        </w:rPr>
        <w:t>ابتدا بیان کرده‌اند که سخن شیخ انصاری نه دلیل برهانی دارد و نه دلیل وجدانی.</w:t>
      </w:r>
      <w:r>
        <w:rPr>
          <w:rFonts w:ascii="IRBadr" w:hAnsi="IRBadr" w:cs="IRBadr" w:hint="cs"/>
          <w:sz w:val="34"/>
          <w:rtl/>
        </w:rPr>
        <w:t xml:space="preserve"> </w:t>
      </w:r>
      <w:r w:rsidR="00067477">
        <w:rPr>
          <w:rFonts w:ascii="IRBadr" w:hAnsi="IRBadr" w:cs="IRBadr" w:hint="cs"/>
          <w:sz w:val="34"/>
          <w:rtl/>
        </w:rPr>
        <w:t>شاهد سخن شیخ انصاری که بیان شد -که صدور امر از مولی و تصدّی و تحرّک مولی به سمت طلب فعل با امرکردن کاشف از اراده فعلی او است- توسط شهید صدر مورد اشکال واقع شده است. ایشان متذکّر شده امر مولی لزوما به جهت فعلیت اراده نسبت به ذی المقدمه نیست؛ بلکه ممکن است توجیهات دیگری داشته باشد. مثلا ممکن است از باب مقدمه مفوّته باشد.</w:t>
      </w:r>
      <w:r w:rsidR="00430B51">
        <w:rPr>
          <w:rFonts w:ascii="IRBadr" w:hAnsi="IRBadr" w:cs="IRBadr" w:hint="cs"/>
          <w:sz w:val="34"/>
          <w:rtl/>
        </w:rPr>
        <w:t xml:space="preserve"> سوال آن است که در بحث مقدمات مفوته دقیقا همین اشکال مطرح است. چطور ممکن است مولی نسبت به ذی المقدمه اراده نداشته باشد ولی نسبت به مقدمه اراده داشته باشد. شیخ انصاری در بحث مقدمات مفوته نیز همان سخن را بیان کرده است. ایشان در بحث مقدمات مفوته متذکّر شده که اراده شارع نسبت به ذی المقدمه وجود دارد و از این رو است که مقدمه باید انجام شود؛ بنابراین مطرح‌کردن بحث مقدمه مفوّته مشکل را حل نمی‌کند؛ چرا که آن بحث خودش واضح نیست تا قرینه بر این بحث باشد. وجدانا در بحث مقدمات مفوته نیز تا زمانی که اراده به ذی المقدمه تعلق نگرفته باشد شوقی به مقدمه تعلق نمی‌گیرد. در مورد شوق و اراده و برخی ابهامات دیگری که در بحث وجود دارد در ادامه سخن خواهیم گفت. </w:t>
      </w:r>
    </w:p>
    <w:p w14:paraId="7510F0CF" w14:textId="77777777" w:rsidR="00000761" w:rsidRDefault="00430B51" w:rsidP="00000761">
      <w:pPr>
        <w:ind w:firstLine="397"/>
        <w:rPr>
          <w:rFonts w:ascii="IRBadr" w:hAnsi="IRBadr" w:cs="IRBadr"/>
          <w:sz w:val="34"/>
          <w:rtl/>
        </w:rPr>
      </w:pPr>
      <w:r>
        <w:rPr>
          <w:rFonts w:ascii="IRBadr" w:hAnsi="IRBadr" w:cs="IRBadr" w:hint="cs"/>
          <w:sz w:val="34"/>
          <w:rtl/>
        </w:rPr>
        <w:t xml:space="preserve">شهید صدر علاوه بر آنکه بیان نموده دلیل وجدانی و برهانی بر سخن شیخ انصاری </w:t>
      </w:r>
      <w:r w:rsidR="00000761">
        <w:rPr>
          <w:rFonts w:ascii="IRBadr" w:hAnsi="IRBadr" w:cs="IRBadr" w:hint="cs"/>
          <w:sz w:val="34"/>
          <w:rtl/>
        </w:rPr>
        <w:t>نیست</w:t>
      </w:r>
      <w:r>
        <w:rPr>
          <w:rFonts w:ascii="IRBadr" w:hAnsi="IRBadr" w:cs="IRBadr" w:hint="cs"/>
          <w:sz w:val="34"/>
          <w:rtl/>
        </w:rPr>
        <w:t xml:space="preserve">، ذکر کرده که برهان هم بر خلاف نظر ایشان وجود دارد. </w:t>
      </w:r>
      <w:r w:rsidR="002B5D72">
        <w:rPr>
          <w:rFonts w:ascii="IRBadr" w:hAnsi="IRBadr" w:cs="IRBadr" w:hint="cs"/>
          <w:sz w:val="34"/>
          <w:rtl/>
        </w:rPr>
        <w:t>عبارت ایشان بدین شرح است:</w:t>
      </w:r>
      <w:r w:rsidR="00000761">
        <w:rPr>
          <w:rFonts w:ascii="IRBadr" w:hAnsi="IRBadr" w:cs="IRBadr" w:hint="cs"/>
          <w:sz w:val="34"/>
          <w:rtl/>
        </w:rPr>
        <w:t xml:space="preserve"> «</w:t>
      </w:r>
      <w:r w:rsidR="00000761" w:rsidRPr="00000761">
        <w:rPr>
          <w:rFonts w:ascii="IRBadr" w:hAnsi="IRBadr" w:cs="IRBadr"/>
          <w:color w:val="000080"/>
          <w:sz w:val="34"/>
          <w:rtl/>
        </w:rPr>
        <w:t>و حاصله: ان فعلية الإرادة نحو المقيد تقتضي فعلية الشوق و الإرادة نحو قيده لا محالة</w:t>
      </w:r>
      <w:r w:rsidR="00000761" w:rsidRPr="00000761">
        <w:rPr>
          <w:rFonts w:ascii="IRBadr" w:hAnsi="IRBadr" w:cs="IRBadr" w:hint="cs"/>
          <w:color w:val="000080"/>
          <w:sz w:val="34"/>
          <w:rtl/>
        </w:rPr>
        <w:t>»</w:t>
      </w:r>
      <w:r w:rsidR="00000761">
        <w:rPr>
          <w:rStyle w:val="FootnoteReference"/>
          <w:rFonts w:ascii="IRBadr" w:hAnsi="IRBadr" w:cs="IRBadr"/>
          <w:sz w:val="34"/>
          <w:rtl/>
        </w:rPr>
        <w:footnoteReference w:id="1"/>
      </w:r>
      <w:r w:rsidR="00000761">
        <w:rPr>
          <w:rFonts w:ascii="IRBadr" w:hAnsi="IRBadr" w:cs="IRBadr" w:hint="cs"/>
          <w:sz w:val="34"/>
          <w:rtl/>
        </w:rPr>
        <w:t xml:space="preserve">. </w:t>
      </w:r>
    </w:p>
    <w:p w14:paraId="15115A0C" w14:textId="0E2B4203" w:rsidR="00000761" w:rsidRDefault="00000761" w:rsidP="00000761">
      <w:pPr>
        <w:ind w:firstLine="397"/>
        <w:rPr>
          <w:rFonts w:ascii="IRBadr" w:hAnsi="IRBadr" w:cs="IRBadr"/>
          <w:sz w:val="34"/>
          <w:rtl/>
        </w:rPr>
      </w:pPr>
      <w:r>
        <w:rPr>
          <w:rFonts w:ascii="IRBadr" w:hAnsi="IRBadr" w:cs="IRBadr" w:hint="cs"/>
          <w:sz w:val="34"/>
          <w:rtl/>
        </w:rPr>
        <w:t>توضیح آنکه در واجب مشروط، شوق و اراده به قید تعلق نمی‌گیرد. مولا شوق به تشنگی ندارد؛ بلکه شوق به نوشیدن آب در فرض تشنگی دارد؛ بلکه گاهی قید مبغوض مولی است؛ مثل تشنگی، یا مثل توبه که در فرض گناه است. بنابراین، مجرّد آنکه شیئی شرط واجب مشروط است باعث نمی‌شود اراده به آن تعلق بگیرد، در حالی که اگر اراده به نحو مقیّد فعلی باشد، شوق و اراده باید به قید هم تعلق بگیرد.</w:t>
      </w:r>
    </w:p>
    <w:p w14:paraId="205560D0" w14:textId="77777777" w:rsidR="008A12F3" w:rsidRDefault="008A12F3" w:rsidP="008A12F3">
      <w:pPr>
        <w:pStyle w:val="Heading3"/>
        <w:rPr>
          <w:rtl/>
        </w:rPr>
      </w:pPr>
      <w:bookmarkStart w:id="13" w:name="_Toc226636284"/>
      <w:bookmarkStart w:id="14" w:name="_Toc226636311"/>
      <w:bookmarkStart w:id="15" w:name="_Toc226636360"/>
      <w:bookmarkStart w:id="16" w:name="_Toc226636367"/>
      <w:bookmarkStart w:id="17" w:name="_Toc226636397"/>
      <w:r>
        <w:rPr>
          <w:rFonts w:hint="cs"/>
          <w:rtl/>
        </w:rPr>
        <w:t>مناقشه استاد در کلام شهید صدر</w:t>
      </w:r>
      <w:bookmarkEnd w:id="13"/>
      <w:bookmarkEnd w:id="14"/>
      <w:bookmarkEnd w:id="15"/>
      <w:bookmarkEnd w:id="16"/>
      <w:bookmarkEnd w:id="17"/>
    </w:p>
    <w:p w14:paraId="2C9037F2" w14:textId="5045C9A3" w:rsidR="00000761" w:rsidRPr="00000761" w:rsidRDefault="00000761" w:rsidP="00000761">
      <w:pPr>
        <w:ind w:firstLine="397"/>
        <w:rPr>
          <w:rFonts w:ascii="IRBadr" w:hAnsi="IRBadr" w:cs="IRBadr"/>
          <w:sz w:val="34"/>
          <w:rtl/>
        </w:rPr>
      </w:pPr>
      <w:r>
        <w:rPr>
          <w:rFonts w:ascii="IRBadr" w:hAnsi="IRBadr" w:cs="IRBadr" w:hint="cs"/>
          <w:sz w:val="34"/>
          <w:rtl/>
        </w:rPr>
        <w:t xml:space="preserve">به نظر می‌رسد این کلام شهید صدر ناتمام است. اگر قید مفروض الوجود باشد، اشکال شهید وارد نیست. اراده قید در صورتی است که قید موجود نباشد، ولی وقتی مفروض الوجود فرض شود، اراده به آن تعلق نمی‌گیرد. در آن بحث که آیا اجزاء‌عمل دارای وجوب غیری هستند این بحث مطرح شد که وقتی آمر یک مرکب را در نظر می‌گیرد و اراده به تحقق آن پیدا می‌کند، در صورتی اراده مرکّب به اجزاء منبسط می‌شود که اجزاء موجود نباشند. اگر جزئی موجود باشند، اراده ایجاد کل به اراده ایجاد آن جزء منبسط نمی‌شود؛ چرا که شیء موجود ایجاد نمی‌شود. </w:t>
      </w:r>
      <w:r w:rsidR="00FF2648">
        <w:rPr>
          <w:rFonts w:ascii="IRBadr" w:hAnsi="IRBadr" w:cs="IRBadr" w:hint="cs"/>
          <w:sz w:val="34"/>
          <w:rtl/>
        </w:rPr>
        <w:t xml:space="preserve">بر اساس سخن شیخ، ظرفی که فعل در آن ظرف مورد شوق و اراده مولی قرار می‌گیرد، آن ظرف مفروض الوجود است و در فرض وجودش اراده نحو المقیّد ملاحظه می‌شود، و طبیعی است که اراده به تحقق شیء مفروض الوجود تعلق نمی‌گیرد. </w:t>
      </w:r>
    </w:p>
    <w:p w14:paraId="34B22036" w14:textId="0D495820" w:rsidR="008A12F3" w:rsidRDefault="008A12F3" w:rsidP="0043043E">
      <w:pPr>
        <w:pStyle w:val="Heading3"/>
        <w:rPr>
          <w:rtl/>
        </w:rPr>
      </w:pPr>
      <w:bookmarkStart w:id="18" w:name="_Toc226636285"/>
      <w:bookmarkStart w:id="19" w:name="_Toc226636312"/>
      <w:bookmarkStart w:id="20" w:name="_Toc226636361"/>
      <w:bookmarkStart w:id="21" w:name="_Toc226636368"/>
      <w:bookmarkStart w:id="22" w:name="_Toc226636398"/>
      <w:r>
        <w:rPr>
          <w:rFonts w:hint="cs"/>
          <w:rtl/>
        </w:rPr>
        <w:t>اشکال آقای شهیدی به کلام شهید صدر</w:t>
      </w:r>
      <w:bookmarkEnd w:id="18"/>
      <w:bookmarkEnd w:id="19"/>
      <w:bookmarkEnd w:id="20"/>
      <w:bookmarkEnd w:id="21"/>
      <w:bookmarkEnd w:id="22"/>
    </w:p>
    <w:p w14:paraId="01F1AA3D" w14:textId="62AE4097" w:rsidR="008A12F3" w:rsidRDefault="008A12F3" w:rsidP="008A12F3">
      <w:pPr>
        <w:ind w:firstLine="397"/>
        <w:rPr>
          <w:rFonts w:ascii="IRBadr" w:hAnsi="IRBadr" w:cs="IRBadr"/>
          <w:sz w:val="34"/>
          <w:rtl/>
        </w:rPr>
      </w:pPr>
      <w:r>
        <w:rPr>
          <w:rFonts w:ascii="IRBadr" w:hAnsi="IRBadr" w:cs="IRBadr" w:hint="cs"/>
          <w:sz w:val="34"/>
          <w:rtl/>
        </w:rPr>
        <w:t>آقای شهیدی در پاسخ به آقای صدر دو اشکال مطرح کرده است. ما به اشکال دوم نمی‌پردازیم و تنها اشکال اول را مطرح می‌نماییم.</w:t>
      </w:r>
    </w:p>
    <w:p w14:paraId="51F0BFCA" w14:textId="6E4DE0E7" w:rsidR="008A12F3" w:rsidRDefault="008A12F3" w:rsidP="008A12F3">
      <w:pPr>
        <w:ind w:firstLine="397"/>
        <w:rPr>
          <w:rFonts w:ascii="IRBadr" w:hAnsi="IRBadr" w:cs="IRBadr"/>
          <w:sz w:val="34"/>
          <w:rtl/>
        </w:rPr>
      </w:pPr>
      <w:r>
        <w:rPr>
          <w:rFonts w:ascii="IRBadr" w:hAnsi="IRBadr" w:cs="IRBadr" w:hint="cs"/>
          <w:color w:val="000080"/>
          <w:sz w:val="34"/>
          <w:rtl/>
        </w:rPr>
        <w:lastRenderedPageBreak/>
        <w:t>«</w:t>
      </w:r>
      <w:r w:rsidRPr="008A12F3">
        <w:rPr>
          <w:rFonts w:ascii="IRBadr" w:hAnsi="IRBadr" w:cs="IRBadr"/>
          <w:color w:val="000080"/>
          <w:sz w:val="34"/>
          <w:rtl/>
        </w:rPr>
        <w:t>اقول: لا</w:t>
      </w:r>
      <w:r w:rsidRPr="008A12F3">
        <w:rPr>
          <w:rFonts w:ascii="IRBadr" w:hAnsi="IRBadr" w:cs="IRBadr" w:hint="cs"/>
          <w:color w:val="000080"/>
          <w:sz w:val="34"/>
          <w:rtl/>
        </w:rPr>
        <w:t>ی</w:t>
      </w:r>
      <w:r w:rsidRPr="008A12F3">
        <w:rPr>
          <w:rFonts w:ascii="IRBadr" w:hAnsi="IRBadr" w:cs="IRBadr" w:hint="eastAsia"/>
          <w:color w:val="000080"/>
          <w:sz w:val="34"/>
          <w:rtl/>
        </w:rPr>
        <w:t>بعد</w:t>
      </w:r>
      <w:r w:rsidRPr="008A12F3">
        <w:rPr>
          <w:rFonts w:ascii="IRBadr" w:hAnsi="IRBadr" w:cs="IRBadr"/>
          <w:color w:val="000080"/>
          <w:sz w:val="34"/>
          <w:rtl/>
        </w:rPr>
        <w:t xml:space="preserve"> ان </w:t>
      </w:r>
      <w:r w:rsidRPr="008A12F3">
        <w:rPr>
          <w:rFonts w:ascii="IRBadr" w:hAnsi="IRBadr" w:cs="IRBadr" w:hint="cs"/>
          <w:color w:val="000080"/>
          <w:sz w:val="34"/>
          <w:rtl/>
        </w:rPr>
        <w:t>ی</w:t>
      </w:r>
      <w:r w:rsidRPr="008A12F3">
        <w:rPr>
          <w:rFonts w:ascii="IRBadr" w:hAnsi="IRBadr" w:cs="IRBadr" w:hint="eastAsia"/>
          <w:color w:val="000080"/>
          <w:sz w:val="34"/>
          <w:rtl/>
        </w:rPr>
        <w:t>کون</w:t>
      </w:r>
      <w:r w:rsidRPr="008A12F3">
        <w:rPr>
          <w:rFonts w:ascii="IRBadr" w:hAnsi="IRBadr" w:cs="IRBadr"/>
          <w:color w:val="000080"/>
          <w:sz w:val="34"/>
          <w:rtl/>
        </w:rPr>
        <w:t xml:space="preserve"> مقصود الش</w:t>
      </w:r>
      <w:r w:rsidRPr="008A12F3">
        <w:rPr>
          <w:rFonts w:ascii="IRBadr" w:hAnsi="IRBadr" w:cs="IRBadr" w:hint="cs"/>
          <w:color w:val="000080"/>
          <w:sz w:val="34"/>
          <w:rtl/>
        </w:rPr>
        <w:t>ی</w:t>
      </w:r>
      <w:r w:rsidRPr="008A12F3">
        <w:rPr>
          <w:rFonts w:ascii="IRBadr" w:hAnsi="IRBadr" w:cs="IRBadr" w:hint="eastAsia"/>
          <w:color w:val="000080"/>
          <w:sz w:val="34"/>
          <w:rtl/>
        </w:rPr>
        <w:t>خ</w:t>
      </w:r>
      <w:r w:rsidRPr="008A12F3">
        <w:rPr>
          <w:rFonts w:ascii="IRBadr" w:hAnsi="IRBadr" w:cs="IRBadr"/>
          <w:color w:val="000080"/>
          <w:sz w:val="34"/>
          <w:rtl/>
        </w:rPr>
        <w:t xml:space="preserve"> الاعظم "قده" من دعو</w:t>
      </w:r>
      <w:r w:rsidRPr="008A12F3">
        <w:rPr>
          <w:rFonts w:ascii="IRBadr" w:hAnsi="IRBadr" w:cs="IRBadr" w:hint="cs"/>
          <w:color w:val="000080"/>
          <w:sz w:val="34"/>
          <w:rtl/>
        </w:rPr>
        <w:t>ی</w:t>
      </w:r>
      <w:r w:rsidRPr="008A12F3">
        <w:rPr>
          <w:rFonts w:ascii="IRBadr" w:hAnsi="IRBadr" w:cs="IRBadr"/>
          <w:color w:val="000080"/>
          <w:sz w:val="34"/>
          <w:rtl/>
        </w:rPr>
        <w:t xml:space="preserve"> الفرق ب</w:t>
      </w:r>
      <w:r w:rsidRPr="008A12F3">
        <w:rPr>
          <w:rFonts w:ascii="IRBadr" w:hAnsi="IRBadr" w:cs="IRBadr" w:hint="cs"/>
          <w:color w:val="000080"/>
          <w:sz w:val="34"/>
          <w:rtl/>
        </w:rPr>
        <w:t>ی</w:t>
      </w:r>
      <w:r w:rsidRPr="008A12F3">
        <w:rPr>
          <w:rFonts w:ascii="IRBadr" w:hAnsi="IRBadr" w:cs="IRBadr" w:hint="eastAsia"/>
          <w:color w:val="000080"/>
          <w:sz w:val="34"/>
          <w:rtl/>
        </w:rPr>
        <w:t>ن</w:t>
      </w:r>
      <w:r w:rsidRPr="008A12F3">
        <w:rPr>
          <w:rFonts w:ascii="IRBadr" w:hAnsi="IRBadr" w:cs="IRBadr"/>
          <w:color w:val="000080"/>
          <w:sz w:val="34"/>
          <w:rtl/>
        </w:rPr>
        <w:t xml:space="preserve"> تعلق شوق المول</w:t>
      </w:r>
      <w:r w:rsidRPr="008A12F3">
        <w:rPr>
          <w:rFonts w:ascii="IRBadr" w:hAnsi="IRBadr" w:cs="IRBadr" w:hint="cs"/>
          <w:color w:val="000080"/>
          <w:sz w:val="34"/>
          <w:rtl/>
        </w:rPr>
        <w:t>ی</w:t>
      </w:r>
      <w:r w:rsidRPr="008A12F3">
        <w:rPr>
          <w:rFonts w:ascii="IRBadr" w:hAnsi="IRBadr" w:cs="IRBadr"/>
          <w:color w:val="000080"/>
          <w:sz w:val="34"/>
          <w:rtl/>
        </w:rPr>
        <w:t xml:space="preserve"> وطلبه بالمق</w:t>
      </w:r>
      <w:r w:rsidRPr="008A12F3">
        <w:rPr>
          <w:rFonts w:ascii="IRBadr" w:hAnsi="IRBadr" w:cs="IRBadr" w:hint="cs"/>
          <w:color w:val="000080"/>
          <w:sz w:val="34"/>
          <w:rtl/>
        </w:rPr>
        <w:t>ی</w:t>
      </w:r>
      <w:r w:rsidRPr="008A12F3">
        <w:rPr>
          <w:rFonts w:ascii="IRBadr" w:hAnsi="IRBadr" w:cs="IRBadr" w:hint="eastAsia"/>
          <w:color w:val="000080"/>
          <w:sz w:val="34"/>
          <w:rtl/>
        </w:rPr>
        <w:t>د</w:t>
      </w:r>
      <w:r w:rsidRPr="008A12F3">
        <w:rPr>
          <w:rFonts w:ascii="IRBadr" w:hAnsi="IRBadr" w:cs="IRBadr"/>
          <w:color w:val="000080"/>
          <w:sz w:val="34"/>
          <w:rtl/>
        </w:rPr>
        <w:t xml:space="preserve"> بنحو </w:t>
      </w:r>
      <w:r w:rsidRPr="008A12F3">
        <w:rPr>
          <w:rFonts w:ascii="IRBadr" w:hAnsi="IRBadr" w:cs="IRBadr" w:hint="cs"/>
          <w:color w:val="000080"/>
          <w:sz w:val="34"/>
          <w:rtl/>
        </w:rPr>
        <w:t>ی</w:t>
      </w:r>
      <w:r w:rsidRPr="008A12F3">
        <w:rPr>
          <w:rFonts w:ascii="IRBadr" w:hAnsi="IRBadr" w:cs="IRBadr" w:hint="eastAsia"/>
          <w:color w:val="000080"/>
          <w:sz w:val="34"/>
          <w:rtl/>
        </w:rPr>
        <w:t>شتاق</w:t>
      </w:r>
      <w:r w:rsidRPr="008A12F3">
        <w:rPr>
          <w:rFonts w:ascii="IRBadr" w:hAnsi="IRBadr" w:cs="IRBadr"/>
          <w:color w:val="000080"/>
          <w:sz w:val="34"/>
          <w:rtl/>
        </w:rPr>
        <w:t xml:space="preserve"> ال</w:t>
      </w:r>
      <w:r w:rsidRPr="008A12F3">
        <w:rPr>
          <w:rFonts w:ascii="IRBadr" w:hAnsi="IRBadr" w:cs="IRBadr" w:hint="cs"/>
          <w:color w:val="000080"/>
          <w:sz w:val="34"/>
          <w:rtl/>
        </w:rPr>
        <w:t>ی</w:t>
      </w:r>
      <w:r w:rsidRPr="008A12F3">
        <w:rPr>
          <w:rFonts w:ascii="IRBadr" w:hAnsi="IRBadr" w:cs="IRBadr"/>
          <w:color w:val="000080"/>
          <w:sz w:val="34"/>
          <w:rtl/>
        </w:rPr>
        <w:t xml:space="preserve"> تحص</w:t>
      </w:r>
      <w:r w:rsidRPr="008A12F3">
        <w:rPr>
          <w:rFonts w:ascii="IRBadr" w:hAnsi="IRBadr" w:cs="IRBadr" w:hint="cs"/>
          <w:color w:val="000080"/>
          <w:sz w:val="34"/>
          <w:rtl/>
        </w:rPr>
        <w:t>ی</w:t>
      </w:r>
      <w:r w:rsidRPr="008A12F3">
        <w:rPr>
          <w:rFonts w:ascii="IRBadr" w:hAnsi="IRBadr" w:cs="IRBadr" w:hint="eastAsia"/>
          <w:color w:val="000080"/>
          <w:sz w:val="34"/>
          <w:rtl/>
        </w:rPr>
        <w:t>ل</w:t>
      </w:r>
      <w:r w:rsidRPr="008A12F3">
        <w:rPr>
          <w:rFonts w:ascii="IRBadr" w:hAnsi="IRBadr" w:cs="IRBadr"/>
          <w:color w:val="000080"/>
          <w:sz w:val="34"/>
          <w:rtl/>
        </w:rPr>
        <w:t xml:space="preserve"> ق</w:t>
      </w:r>
      <w:r w:rsidRPr="008A12F3">
        <w:rPr>
          <w:rFonts w:ascii="IRBadr" w:hAnsi="IRBadr" w:cs="IRBadr" w:hint="cs"/>
          <w:color w:val="000080"/>
          <w:sz w:val="34"/>
          <w:rtl/>
        </w:rPr>
        <w:t>ی</w:t>
      </w:r>
      <w:r w:rsidRPr="008A12F3">
        <w:rPr>
          <w:rFonts w:ascii="IRBadr" w:hAnsi="IRBadr" w:cs="IRBadr" w:hint="eastAsia"/>
          <w:color w:val="000080"/>
          <w:sz w:val="34"/>
          <w:rtl/>
        </w:rPr>
        <w:t>ده</w:t>
      </w:r>
      <w:r w:rsidRPr="008A12F3">
        <w:rPr>
          <w:rFonts w:ascii="IRBadr" w:hAnsi="IRBadr" w:cs="IRBadr"/>
          <w:color w:val="000080"/>
          <w:sz w:val="34"/>
          <w:rtl/>
        </w:rPr>
        <w:t xml:space="preserve"> وب</w:t>
      </w:r>
      <w:r w:rsidRPr="008A12F3">
        <w:rPr>
          <w:rFonts w:ascii="IRBadr" w:hAnsi="IRBadr" w:cs="IRBadr" w:hint="cs"/>
          <w:color w:val="000080"/>
          <w:sz w:val="34"/>
          <w:rtl/>
        </w:rPr>
        <w:t>ی</w:t>
      </w:r>
      <w:r w:rsidRPr="008A12F3">
        <w:rPr>
          <w:rFonts w:ascii="IRBadr" w:hAnsi="IRBadr" w:cs="IRBadr" w:hint="eastAsia"/>
          <w:color w:val="000080"/>
          <w:sz w:val="34"/>
          <w:rtl/>
        </w:rPr>
        <w:t>ن</w:t>
      </w:r>
      <w:r w:rsidRPr="008A12F3">
        <w:rPr>
          <w:rFonts w:ascii="IRBadr" w:hAnsi="IRBadr" w:cs="IRBadr"/>
          <w:color w:val="000080"/>
          <w:sz w:val="34"/>
          <w:rtl/>
        </w:rPr>
        <w:t xml:space="preserve"> تعلق شوقه وطلبه بالمق</w:t>
      </w:r>
      <w:r w:rsidRPr="008A12F3">
        <w:rPr>
          <w:rFonts w:ascii="IRBadr" w:hAnsi="IRBadr" w:cs="IRBadr" w:hint="cs"/>
          <w:color w:val="000080"/>
          <w:sz w:val="34"/>
          <w:rtl/>
        </w:rPr>
        <w:t>ی</w:t>
      </w:r>
      <w:r w:rsidRPr="008A12F3">
        <w:rPr>
          <w:rFonts w:ascii="IRBadr" w:hAnsi="IRBadr" w:cs="IRBadr" w:hint="eastAsia"/>
          <w:color w:val="000080"/>
          <w:sz w:val="34"/>
          <w:rtl/>
        </w:rPr>
        <w:t>د</w:t>
      </w:r>
      <w:r w:rsidRPr="008A12F3">
        <w:rPr>
          <w:rFonts w:ascii="IRBadr" w:hAnsi="IRBadr" w:cs="IRBadr"/>
          <w:color w:val="000080"/>
          <w:sz w:val="34"/>
          <w:rtl/>
        </w:rPr>
        <w:t xml:space="preserve"> عل</w:t>
      </w:r>
      <w:r w:rsidRPr="008A12F3">
        <w:rPr>
          <w:rFonts w:ascii="IRBadr" w:hAnsi="IRBadr" w:cs="IRBadr" w:hint="cs"/>
          <w:color w:val="000080"/>
          <w:sz w:val="34"/>
          <w:rtl/>
        </w:rPr>
        <w:t>ی</w:t>
      </w:r>
      <w:r w:rsidRPr="008A12F3">
        <w:rPr>
          <w:rFonts w:ascii="IRBadr" w:hAnsi="IRBadr" w:cs="IRBadr"/>
          <w:color w:val="000080"/>
          <w:sz w:val="34"/>
          <w:rtl/>
        </w:rPr>
        <w:t xml:space="preserve"> تقد</w:t>
      </w:r>
      <w:r w:rsidRPr="008A12F3">
        <w:rPr>
          <w:rFonts w:ascii="IRBadr" w:hAnsi="IRBadr" w:cs="IRBadr" w:hint="cs"/>
          <w:color w:val="000080"/>
          <w:sz w:val="34"/>
          <w:rtl/>
        </w:rPr>
        <w:t>ی</w:t>
      </w:r>
      <w:r w:rsidRPr="008A12F3">
        <w:rPr>
          <w:rFonts w:ascii="IRBadr" w:hAnsi="IRBadr" w:cs="IRBadr" w:hint="eastAsia"/>
          <w:color w:val="000080"/>
          <w:sz w:val="34"/>
          <w:rtl/>
        </w:rPr>
        <w:t>ر</w:t>
      </w:r>
      <w:r w:rsidRPr="008A12F3">
        <w:rPr>
          <w:rFonts w:ascii="IRBadr" w:hAnsi="IRBadr" w:cs="IRBadr"/>
          <w:color w:val="000080"/>
          <w:sz w:val="34"/>
          <w:rtl/>
        </w:rPr>
        <w:t xml:space="preserve"> حصول ق</w:t>
      </w:r>
      <w:r w:rsidRPr="008A12F3">
        <w:rPr>
          <w:rFonts w:ascii="IRBadr" w:hAnsi="IRBadr" w:cs="IRBadr" w:hint="cs"/>
          <w:color w:val="000080"/>
          <w:sz w:val="34"/>
          <w:rtl/>
        </w:rPr>
        <w:t>ی</w:t>
      </w:r>
      <w:r w:rsidRPr="008A12F3">
        <w:rPr>
          <w:rFonts w:ascii="IRBadr" w:hAnsi="IRBadr" w:cs="IRBadr" w:hint="eastAsia"/>
          <w:color w:val="000080"/>
          <w:sz w:val="34"/>
          <w:rtl/>
        </w:rPr>
        <w:t>ده</w:t>
      </w:r>
      <w:r w:rsidRPr="008A12F3">
        <w:rPr>
          <w:rFonts w:ascii="IRBadr" w:hAnsi="IRBadr" w:cs="IRBadr"/>
          <w:color w:val="000080"/>
          <w:sz w:val="34"/>
          <w:rtl/>
        </w:rPr>
        <w:t xml:space="preserve"> هو أنه ف</w:t>
      </w:r>
      <w:r w:rsidRPr="008A12F3">
        <w:rPr>
          <w:rFonts w:ascii="IRBadr" w:hAnsi="IRBadr" w:cs="IRBadr" w:hint="cs"/>
          <w:color w:val="000080"/>
          <w:sz w:val="34"/>
          <w:rtl/>
        </w:rPr>
        <w:t>ی</w:t>
      </w:r>
      <w:r w:rsidRPr="008A12F3">
        <w:rPr>
          <w:rFonts w:ascii="IRBadr" w:hAnsi="IRBadr" w:cs="IRBadr"/>
          <w:color w:val="000080"/>
          <w:sz w:val="34"/>
          <w:rtl/>
        </w:rPr>
        <w:t xml:space="preserve"> الاول </w:t>
      </w:r>
      <w:r w:rsidRPr="008A12F3">
        <w:rPr>
          <w:rFonts w:ascii="IRBadr" w:hAnsi="IRBadr" w:cs="IRBadr" w:hint="cs"/>
          <w:color w:val="000080"/>
          <w:sz w:val="34"/>
          <w:rtl/>
        </w:rPr>
        <w:t>ی</w:t>
      </w:r>
      <w:r w:rsidRPr="008A12F3">
        <w:rPr>
          <w:rFonts w:ascii="IRBadr" w:hAnsi="IRBadr" w:cs="IRBadr" w:hint="eastAsia"/>
          <w:color w:val="000080"/>
          <w:sz w:val="34"/>
          <w:rtl/>
        </w:rPr>
        <w:t>تعلق</w:t>
      </w:r>
      <w:r w:rsidRPr="008A12F3">
        <w:rPr>
          <w:rFonts w:ascii="IRBadr" w:hAnsi="IRBadr" w:cs="IRBadr"/>
          <w:color w:val="000080"/>
          <w:sz w:val="34"/>
          <w:rtl/>
        </w:rPr>
        <w:t xml:space="preserve"> شوق المول</w:t>
      </w:r>
      <w:r w:rsidRPr="008A12F3">
        <w:rPr>
          <w:rFonts w:ascii="IRBadr" w:hAnsi="IRBadr" w:cs="IRBadr" w:hint="cs"/>
          <w:color w:val="000080"/>
          <w:sz w:val="34"/>
          <w:rtl/>
        </w:rPr>
        <w:t>ی</w:t>
      </w:r>
      <w:r w:rsidRPr="008A12F3">
        <w:rPr>
          <w:rFonts w:ascii="IRBadr" w:hAnsi="IRBadr" w:cs="IRBadr"/>
          <w:color w:val="000080"/>
          <w:sz w:val="34"/>
          <w:rtl/>
        </w:rPr>
        <w:t xml:space="preserve"> بالحصة کالصلاة مع الوضوء فلامحالة </w:t>
      </w:r>
      <w:r w:rsidRPr="008A12F3">
        <w:rPr>
          <w:rFonts w:ascii="IRBadr" w:hAnsi="IRBadr" w:cs="IRBadr" w:hint="cs"/>
          <w:color w:val="000080"/>
          <w:sz w:val="34"/>
          <w:rtl/>
        </w:rPr>
        <w:t>ی</w:t>
      </w:r>
      <w:r w:rsidRPr="008A12F3">
        <w:rPr>
          <w:rFonts w:ascii="IRBadr" w:hAnsi="IRBadr" w:cs="IRBadr" w:hint="eastAsia"/>
          <w:color w:val="000080"/>
          <w:sz w:val="34"/>
          <w:rtl/>
        </w:rPr>
        <w:t>جب</w:t>
      </w:r>
      <w:r w:rsidRPr="008A12F3">
        <w:rPr>
          <w:rFonts w:ascii="IRBadr" w:hAnsi="IRBadr" w:cs="IRBadr"/>
          <w:color w:val="000080"/>
          <w:sz w:val="34"/>
          <w:rtl/>
        </w:rPr>
        <w:t xml:space="preserve"> عل</w:t>
      </w:r>
      <w:r w:rsidRPr="008A12F3">
        <w:rPr>
          <w:rFonts w:ascii="IRBadr" w:hAnsi="IRBadr" w:cs="IRBadr" w:hint="cs"/>
          <w:color w:val="000080"/>
          <w:sz w:val="34"/>
          <w:rtl/>
        </w:rPr>
        <w:t>ی</w:t>
      </w:r>
      <w:r w:rsidRPr="008A12F3">
        <w:rPr>
          <w:rFonts w:ascii="IRBadr" w:hAnsi="IRBadr" w:cs="IRBadr"/>
          <w:color w:val="000080"/>
          <w:sz w:val="34"/>
          <w:rtl/>
        </w:rPr>
        <w:t xml:space="preserve"> المکلف تحص</w:t>
      </w:r>
      <w:r w:rsidRPr="008A12F3">
        <w:rPr>
          <w:rFonts w:ascii="IRBadr" w:hAnsi="IRBadr" w:cs="IRBadr" w:hint="cs"/>
          <w:color w:val="000080"/>
          <w:sz w:val="34"/>
          <w:rtl/>
        </w:rPr>
        <w:t>ی</w:t>
      </w:r>
      <w:r w:rsidRPr="008A12F3">
        <w:rPr>
          <w:rFonts w:ascii="IRBadr" w:hAnsi="IRBadr" w:cs="IRBadr" w:hint="eastAsia"/>
          <w:color w:val="000080"/>
          <w:sz w:val="34"/>
          <w:rtl/>
        </w:rPr>
        <w:t>ل</w:t>
      </w:r>
      <w:r w:rsidRPr="008A12F3">
        <w:rPr>
          <w:rFonts w:ascii="IRBadr" w:hAnsi="IRBadr" w:cs="IRBadr"/>
          <w:color w:val="000080"/>
          <w:sz w:val="34"/>
          <w:rtl/>
        </w:rPr>
        <w:t xml:space="preserve"> الق</w:t>
      </w:r>
      <w:r w:rsidRPr="008A12F3">
        <w:rPr>
          <w:rFonts w:ascii="IRBadr" w:hAnsi="IRBadr" w:cs="IRBadr" w:hint="cs"/>
          <w:color w:val="000080"/>
          <w:sz w:val="34"/>
          <w:rtl/>
        </w:rPr>
        <w:t>ی</w:t>
      </w:r>
      <w:r w:rsidRPr="008A12F3">
        <w:rPr>
          <w:rFonts w:ascii="IRBadr" w:hAnsi="IRBadr" w:cs="IRBadr" w:hint="eastAsia"/>
          <w:color w:val="000080"/>
          <w:sz w:val="34"/>
          <w:rtl/>
        </w:rPr>
        <w:t>د</w:t>
      </w:r>
      <w:r w:rsidRPr="008A12F3">
        <w:rPr>
          <w:rFonts w:ascii="IRBadr" w:hAnsi="IRBadr" w:cs="IRBadr"/>
          <w:color w:val="000080"/>
          <w:sz w:val="34"/>
          <w:rtl/>
        </w:rPr>
        <w:t xml:space="preserve"> ا</w:t>
      </w:r>
      <w:r w:rsidRPr="008A12F3">
        <w:rPr>
          <w:rFonts w:ascii="IRBadr" w:hAnsi="IRBadr" w:cs="IRBadr" w:hint="cs"/>
          <w:color w:val="000080"/>
          <w:sz w:val="34"/>
          <w:rtl/>
        </w:rPr>
        <w:t>ی</w:t>
      </w:r>
      <w:r w:rsidRPr="008A12F3">
        <w:rPr>
          <w:rFonts w:ascii="IRBadr" w:hAnsi="IRBadr" w:cs="IRBadr" w:hint="eastAsia"/>
          <w:color w:val="000080"/>
          <w:sz w:val="34"/>
          <w:rtl/>
        </w:rPr>
        <w:t>ضا،</w:t>
      </w:r>
      <w:r w:rsidRPr="008A12F3">
        <w:rPr>
          <w:rFonts w:ascii="IRBadr" w:hAnsi="IRBadr" w:cs="IRBadr"/>
          <w:color w:val="000080"/>
          <w:sz w:val="34"/>
          <w:rtl/>
        </w:rPr>
        <w:t xml:space="preserve"> وف</w:t>
      </w:r>
      <w:r w:rsidRPr="008A12F3">
        <w:rPr>
          <w:rFonts w:ascii="IRBadr" w:hAnsi="IRBadr" w:cs="IRBadr" w:hint="cs"/>
          <w:color w:val="000080"/>
          <w:sz w:val="34"/>
          <w:rtl/>
        </w:rPr>
        <w:t>ی</w:t>
      </w:r>
      <w:r w:rsidRPr="008A12F3">
        <w:rPr>
          <w:rFonts w:ascii="IRBadr" w:hAnsi="IRBadr" w:cs="IRBadr"/>
          <w:color w:val="000080"/>
          <w:sz w:val="34"/>
          <w:rtl/>
        </w:rPr>
        <w:t xml:space="preserve"> الثان</w:t>
      </w:r>
      <w:r w:rsidRPr="008A12F3">
        <w:rPr>
          <w:rFonts w:ascii="IRBadr" w:hAnsi="IRBadr" w:cs="IRBadr" w:hint="cs"/>
          <w:color w:val="000080"/>
          <w:sz w:val="34"/>
          <w:rtl/>
        </w:rPr>
        <w:t>ی</w:t>
      </w:r>
      <w:r w:rsidRPr="008A12F3">
        <w:rPr>
          <w:rFonts w:ascii="IRBadr" w:hAnsi="IRBadr" w:cs="IRBadr"/>
          <w:color w:val="000080"/>
          <w:sz w:val="34"/>
          <w:rtl/>
        </w:rPr>
        <w:t xml:space="preserve"> </w:t>
      </w:r>
      <w:r w:rsidRPr="008A12F3">
        <w:rPr>
          <w:rFonts w:ascii="IRBadr" w:hAnsi="IRBadr" w:cs="IRBadr" w:hint="cs"/>
          <w:color w:val="000080"/>
          <w:sz w:val="34"/>
          <w:rtl/>
        </w:rPr>
        <w:t>ی</w:t>
      </w:r>
      <w:r w:rsidRPr="008A12F3">
        <w:rPr>
          <w:rFonts w:ascii="IRBadr" w:hAnsi="IRBadr" w:cs="IRBadr" w:hint="eastAsia"/>
          <w:color w:val="000080"/>
          <w:sz w:val="34"/>
          <w:rtl/>
        </w:rPr>
        <w:t>تعلق</w:t>
      </w:r>
      <w:r w:rsidRPr="008A12F3">
        <w:rPr>
          <w:rFonts w:ascii="IRBadr" w:hAnsi="IRBadr" w:cs="IRBadr"/>
          <w:color w:val="000080"/>
          <w:sz w:val="34"/>
          <w:rtl/>
        </w:rPr>
        <w:t xml:space="preserve"> شوقه وطلبه بمفاد الجملة الشرط</w:t>
      </w:r>
      <w:r w:rsidRPr="008A12F3">
        <w:rPr>
          <w:rFonts w:ascii="IRBadr" w:hAnsi="IRBadr" w:cs="IRBadr" w:hint="cs"/>
          <w:color w:val="000080"/>
          <w:sz w:val="34"/>
          <w:rtl/>
        </w:rPr>
        <w:t>ی</w:t>
      </w:r>
      <w:r w:rsidRPr="008A12F3">
        <w:rPr>
          <w:rFonts w:ascii="IRBadr" w:hAnsi="IRBadr" w:cs="IRBadr" w:hint="eastAsia"/>
          <w:color w:val="000080"/>
          <w:sz w:val="34"/>
          <w:rtl/>
        </w:rPr>
        <w:t>ة،</w:t>
      </w:r>
      <w:r w:rsidRPr="008A12F3">
        <w:rPr>
          <w:rFonts w:ascii="IRBadr" w:hAnsi="IRBadr" w:cs="IRBadr"/>
          <w:color w:val="000080"/>
          <w:sz w:val="34"/>
          <w:rtl/>
        </w:rPr>
        <w:t xml:space="preserve"> وقد عبر عنه الش</w:t>
      </w:r>
      <w:r w:rsidRPr="008A12F3">
        <w:rPr>
          <w:rFonts w:ascii="IRBadr" w:hAnsi="IRBadr" w:cs="IRBadr" w:hint="cs"/>
          <w:color w:val="000080"/>
          <w:sz w:val="34"/>
          <w:rtl/>
        </w:rPr>
        <w:t>ی</w:t>
      </w:r>
      <w:r w:rsidRPr="008A12F3">
        <w:rPr>
          <w:rFonts w:ascii="IRBadr" w:hAnsi="IRBadr" w:cs="IRBadr" w:hint="eastAsia"/>
          <w:color w:val="000080"/>
          <w:sz w:val="34"/>
          <w:rtl/>
        </w:rPr>
        <w:t>خ</w:t>
      </w:r>
      <w:r w:rsidRPr="008A12F3">
        <w:rPr>
          <w:rFonts w:ascii="IRBadr" w:hAnsi="IRBadr" w:cs="IRBadr"/>
          <w:color w:val="000080"/>
          <w:sz w:val="34"/>
          <w:rtl/>
        </w:rPr>
        <w:t xml:space="preserve"> الأعظم عل</w:t>
      </w:r>
      <w:r w:rsidRPr="008A12F3">
        <w:rPr>
          <w:rFonts w:ascii="IRBadr" w:hAnsi="IRBadr" w:cs="IRBadr" w:hint="cs"/>
          <w:color w:val="000080"/>
          <w:sz w:val="34"/>
          <w:rtl/>
        </w:rPr>
        <w:t>ی</w:t>
      </w:r>
      <w:r w:rsidRPr="008A12F3">
        <w:rPr>
          <w:rFonts w:ascii="IRBadr" w:hAnsi="IRBadr" w:cs="IRBadr"/>
          <w:color w:val="000080"/>
          <w:sz w:val="34"/>
          <w:rtl/>
        </w:rPr>
        <w:t xml:space="preserve"> ما حک</w:t>
      </w:r>
      <w:r w:rsidRPr="008A12F3">
        <w:rPr>
          <w:rFonts w:ascii="IRBadr" w:hAnsi="IRBadr" w:cs="IRBadr" w:hint="cs"/>
          <w:color w:val="000080"/>
          <w:sz w:val="34"/>
          <w:rtl/>
        </w:rPr>
        <w:t>ی</w:t>
      </w:r>
      <w:r w:rsidRPr="008A12F3">
        <w:rPr>
          <w:rFonts w:ascii="IRBadr" w:hAnsi="IRBadr" w:cs="IRBadr"/>
          <w:color w:val="000080"/>
          <w:sz w:val="34"/>
          <w:rtl/>
        </w:rPr>
        <w:t xml:space="preserve"> عنه بان الواجب فعل مخصوص عل</w:t>
      </w:r>
      <w:r w:rsidRPr="008A12F3">
        <w:rPr>
          <w:rFonts w:ascii="IRBadr" w:hAnsi="IRBadr" w:cs="IRBadr" w:hint="cs"/>
          <w:color w:val="000080"/>
          <w:sz w:val="34"/>
          <w:rtl/>
        </w:rPr>
        <w:t>ی</w:t>
      </w:r>
      <w:r w:rsidRPr="008A12F3">
        <w:rPr>
          <w:rFonts w:ascii="IRBadr" w:hAnsi="IRBadr" w:cs="IRBadr"/>
          <w:color w:val="000080"/>
          <w:sz w:val="34"/>
          <w:rtl/>
        </w:rPr>
        <w:t xml:space="preserve"> تقد</w:t>
      </w:r>
      <w:r w:rsidRPr="008A12F3">
        <w:rPr>
          <w:rFonts w:ascii="IRBadr" w:hAnsi="IRBadr" w:cs="IRBadr" w:hint="cs"/>
          <w:color w:val="000080"/>
          <w:sz w:val="34"/>
          <w:rtl/>
        </w:rPr>
        <w:t>ی</w:t>
      </w:r>
      <w:r w:rsidRPr="008A12F3">
        <w:rPr>
          <w:rFonts w:ascii="IRBadr" w:hAnsi="IRBadr" w:cs="IRBadr" w:hint="eastAsia"/>
          <w:color w:val="000080"/>
          <w:sz w:val="34"/>
          <w:rtl/>
        </w:rPr>
        <w:t>ر</w:t>
      </w:r>
      <w:r w:rsidRPr="008A12F3">
        <w:rPr>
          <w:rFonts w:ascii="IRBadr" w:hAnsi="IRBadr" w:cs="IRBadr"/>
          <w:color w:val="000080"/>
          <w:sz w:val="34"/>
          <w:rtl/>
        </w:rPr>
        <w:t xml:space="preserve"> خاص، فف</w:t>
      </w:r>
      <w:r w:rsidRPr="008A12F3">
        <w:rPr>
          <w:rFonts w:ascii="IRBadr" w:hAnsi="IRBadr" w:cs="IRBadr" w:hint="cs"/>
          <w:color w:val="000080"/>
          <w:sz w:val="34"/>
          <w:rtl/>
        </w:rPr>
        <w:t>ی</w:t>
      </w:r>
      <w:r w:rsidRPr="008A12F3">
        <w:rPr>
          <w:rFonts w:ascii="IRBadr" w:hAnsi="IRBadr" w:cs="IRBadr"/>
          <w:color w:val="000080"/>
          <w:sz w:val="34"/>
          <w:rtl/>
        </w:rPr>
        <w:t xml:space="preserve"> مثل قوله ان جاءک ز</w:t>
      </w:r>
      <w:r w:rsidRPr="008A12F3">
        <w:rPr>
          <w:rFonts w:ascii="IRBadr" w:hAnsi="IRBadr" w:cs="IRBadr" w:hint="cs"/>
          <w:color w:val="000080"/>
          <w:sz w:val="34"/>
          <w:rtl/>
        </w:rPr>
        <w:t>ی</w:t>
      </w:r>
      <w:r w:rsidRPr="008A12F3">
        <w:rPr>
          <w:rFonts w:ascii="IRBadr" w:hAnsi="IRBadr" w:cs="IRBadr" w:hint="eastAsia"/>
          <w:color w:val="000080"/>
          <w:sz w:val="34"/>
          <w:rtl/>
        </w:rPr>
        <w:t>د</w:t>
      </w:r>
      <w:r w:rsidRPr="008A12F3">
        <w:rPr>
          <w:rFonts w:ascii="IRBadr" w:hAnsi="IRBadr" w:cs="IRBadr"/>
          <w:color w:val="000080"/>
          <w:sz w:val="34"/>
          <w:rtl/>
        </w:rPr>
        <w:t xml:space="preserve"> فاکرمه </w:t>
      </w:r>
      <w:r w:rsidRPr="008A12F3">
        <w:rPr>
          <w:rFonts w:ascii="IRBadr" w:hAnsi="IRBadr" w:cs="IRBadr" w:hint="cs"/>
          <w:color w:val="000080"/>
          <w:sz w:val="34"/>
          <w:rtl/>
        </w:rPr>
        <w:t>ی</w:t>
      </w:r>
      <w:r w:rsidRPr="008A12F3">
        <w:rPr>
          <w:rFonts w:ascii="IRBadr" w:hAnsi="IRBadr" w:cs="IRBadr" w:hint="eastAsia"/>
          <w:color w:val="000080"/>
          <w:sz w:val="34"/>
          <w:rtl/>
        </w:rPr>
        <w:t>تعلق</w:t>
      </w:r>
      <w:r w:rsidRPr="008A12F3">
        <w:rPr>
          <w:rFonts w:ascii="IRBadr" w:hAnsi="IRBadr" w:cs="IRBadr"/>
          <w:color w:val="000080"/>
          <w:sz w:val="34"/>
          <w:rtl/>
        </w:rPr>
        <w:t xml:space="preserve"> شوق المول</w:t>
      </w:r>
      <w:r w:rsidRPr="008A12F3">
        <w:rPr>
          <w:rFonts w:ascii="IRBadr" w:hAnsi="IRBadr" w:cs="IRBadr" w:hint="cs"/>
          <w:color w:val="000080"/>
          <w:sz w:val="34"/>
          <w:rtl/>
        </w:rPr>
        <w:t>ی</w:t>
      </w:r>
      <w:r w:rsidRPr="008A12F3">
        <w:rPr>
          <w:rFonts w:ascii="IRBadr" w:hAnsi="IRBadr" w:cs="IRBadr"/>
          <w:color w:val="000080"/>
          <w:sz w:val="34"/>
          <w:rtl/>
        </w:rPr>
        <w:t xml:space="preserve"> بمفاد الجملة الشرط</w:t>
      </w:r>
      <w:r w:rsidRPr="008A12F3">
        <w:rPr>
          <w:rFonts w:ascii="IRBadr" w:hAnsi="IRBadr" w:cs="IRBadr" w:hint="cs"/>
          <w:color w:val="000080"/>
          <w:sz w:val="34"/>
          <w:rtl/>
        </w:rPr>
        <w:t>ی</w:t>
      </w:r>
      <w:r w:rsidRPr="008A12F3">
        <w:rPr>
          <w:rFonts w:ascii="IRBadr" w:hAnsi="IRBadr" w:cs="IRBadr" w:hint="eastAsia"/>
          <w:color w:val="000080"/>
          <w:sz w:val="34"/>
          <w:rtl/>
        </w:rPr>
        <w:t>ة</w:t>
      </w:r>
      <w:r w:rsidRPr="008A12F3">
        <w:rPr>
          <w:rFonts w:ascii="IRBadr" w:hAnsi="IRBadr" w:cs="IRBadr"/>
          <w:color w:val="000080"/>
          <w:sz w:val="34"/>
          <w:rtl/>
        </w:rPr>
        <w:t xml:space="preserve"> وهو اکرام ز</w:t>
      </w:r>
      <w:r w:rsidRPr="008A12F3">
        <w:rPr>
          <w:rFonts w:ascii="IRBadr" w:hAnsi="IRBadr" w:cs="IRBadr" w:hint="cs"/>
          <w:color w:val="000080"/>
          <w:sz w:val="34"/>
          <w:rtl/>
        </w:rPr>
        <w:t>ی</w:t>
      </w:r>
      <w:r w:rsidRPr="008A12F3">
        <w:rPr>
          <w:rFonts w:ascii="IRBadr" w:hAnsi="IRBadr" w:cs="IRBadr" w:hint="eastAsia"/>
          <w:color w:val="000080"/>
          <w:sz w:val="34"/>
          <w:rtl/>
        </w:rPr>
        <w:t>د</w:t>
      </w:r>
      <w:r w:rsidRPr="008A12F3">
        <w:rPr>
          <w:rFonts w:ascii="IRBadr" w:hAnsi="IRBadr" w:cs="IRBadr"/>
          <w:color w:val="000080"/>
          <w:sz w:val="34"/>
          <w:rtl/>
        </w:rPr>
        <w:t xml:space="preserve"> عل</w:t>
      </w:r>
      <w:r w:rsidRPr="008A12F3">
        <w:rPr>
          <w:rFonts w:ascii="IRBadr" w:hAnsi="IRBadr" w:cs="IRBadr" w:hint="cs"/>
          <w:color w:val="000080"/>
          <w:sz w:val="34"/>
          <w:rtl/>
        </w:rPr>
        <w:t>ی</w:t>
      </w:r>
      <w:r w:rsidRPr="008A12F3">
        <w:rPr>
          <w:rFonts w:ascii="IRBadr" w:hAnsi="IRBadr" w:cs="IRBadr"/>
          <w:color w:val="000080"/>
          <w:sz w:val="34"/>
          <w:rtl/>
        </w:rPr>
        <w:t xml:space="preserve"> تقد</w:t>
      </w:r>
      <w:r w:rsidRPr="008A12F3">
        <w:rPr>
          <w:rFonts w:ascii="IRBadr" w:hAnsi="IRBadr" w:cs="IRBadr" w:hint="cs"/>
          <w:color w:val="000080"/>
          <w:sz w:val="34"/>
          <w:rtl/>
        </w:rPr>
        <w:t>ی</w:t>
      </w:r>
      <w:r w:rsidRPr="008A12F3">
        <w:rPr>
          <w:rFonts w:ascii="IRBadr" w:hAnsi="IRBadr" w:cs="IRBadr" w:hint="eastAsia"/>
          <w:color w:val="000080"/>
          <w:sz w:val="34"/>
          <w:rtl/>
        </w:rPr>
        <w:t>ر</w:t>
      </w:r>
      <w:r w:rsidRPr="008A12F3">
        <w:rPr>
          <w:rFonts w:ascii="IRBadr" w:hAnsi="IRBadr" w:cs="IRBadr"/>
          <w:color w:val="000080"/>
          <w:sz w:val="34"/>
          <w:rtl/>
        </w:rPr>
        <w:t xml:space="preserve"> مج</w:t>
      </w:r>
      <w:r w:rsidRPr="008A12F3">
        <w:rPr>
          <w:rFonts w:ascii="IRBadr" w:hAnsi="IRBadr" w:cs="IRBadr" w:hint="cs"/>
          <w:color w:val="000080"/>
          <w:sz w:val="34"/>
          <w:rtl/>
        </w:rPr>
        <w:t>ی</w:t>
      </w:r>
      <w:r w:rsidRPr="008A12F3">
        <w:rPr>
          <w:rFonts w:ascii="IRBadr" w:hAnsi="IRBadr" w:cs="IRBadr" w:hint="eastAsia"/>
          <w:color w:val="000080"/>
          <w:sz w:val="34"/>
          <w:rtl/>
        </w:rPr>
        <w:t>ئه،</w:t>
      </w:r>
      <w:r w:rsidRPr="008A12F3">
        <w:rPr>
          <w:rFonts w:ascii="IRBadr" w:hAnsi="IRBadr" w:cs="IRBadr"/>
          <w:color w:val="000080"/>
          <w:sz w:val="34"/>
          <w:rtl/>
        </w:rPr>
        <w:t xml:space="preserve"> ومن الواضح ان ال</w:t>
      </w:r>
      <w:r w:rsidRPr="008A12F3">
        <w:rPr>
          <w:rFonts w:ascii="IRBadr" w:hAnsi="IRBadr" w:cs="IRBadr" w:hint="eastAsia"/>
          <w:color w:val="000080"/>
          <w:sz w:val="34"/>
          <w:rtl/>
        </w:rPr>
        <w:t>شوق</w:t>
      </w:r>
      <w:r w:rsidRPr="008A12F3">
        <w:rPr>
          <w:rFonts w:ascii="IRBadr" w:hAnsi="IRBadr" w:cs="IRBadr"/>
          <w:color w:val="000080"/>
          <w:sz w:val="34"/>
          <w:rtl/>
        </w:rPr>
        <w:t xml:space="preserve"> ال</w:t>
      </w:r>
      <w:r w:rsidRPr="008A12F3">
        <w:rPr>
          <w:rFonts w:ascii="IRBadr" w:hAnsi="IRBadr" w:cs="IRBadr" w:hint="cs"/>
          <w:color w:val="000080"/>
          <w:sz w:val="34"/>
          <w:rtl/>
        </w:rPr>
        <w:t>ی</w:t>
      </w:r>
      <w:r w:rsidRPr="008A12F3">
        <w:rPr>
          <w:rFonts w:ascii="IRBadr" w:hAnsi="IRBadr" w:cs="IRBadr"/>
          <w:color w:val="000080"/>
          <w:sz w:val="34"/>
          <w:rtl/>
        </w:rPr>
        <w:t xml:space="preserve"> مفاد الجملة الشرط</w:t>
      </w:r>
      <w:r w:rsidRPr="008A12F3">
        <w:rPr>
          <w:rFonts w:ascii="IRBadr" w:hAnsi="IRBadr" w:cs="IRBadr" w:hint="cs"/>
          <w:color w:val="000080"/>
          <w:sz w:val="34"/>
          <w:rtl/>
        </w:rPr>
        <w:t>ی</w:t>
      </w:r>
      <w:r w:rsidRPr="008A12F3">
        <w:rPr>
          <w:rFonts w:ascii="IRBadr" w:hAnsi="IRBadr" w:cs="IRBadr" w:hint="eastAsia"/>
          <w:color w:val="000080"/>
          <w:sz w:val="34"/>
          <w:rtl/>
        </w:rPr>
        <w:t>ة</w:t>
      </w:r>
      <w:r w:rsidRPr="008A12F3">
        <w:rPr>
          <w:rFonts w:ascii="IRBadr" w:hAnsi="IRBadr" w:cs="IRBadr"/>
          <w:color w:val="000080"/>
          <w:sz w:val="34"/>
          <w:rtl/>
        </w:rPr>
        <w:t xml:space="preserve"> -وهو</w:t>
      </w:r>
      <w:r w:rsidRPr="008A12F3">
        <w:rPr>
          <w:rFonts w:ascii="Cambria" w:hAnsi="Cambria" w:cs="Cambria" w:hint="cs"/>
          <w:color w:val="000080"/>
          <w:sz w:val="34"/>
          <w:rtl/>
        </w:rPr>
        <w:t> </w:t>
      </w:r>
      <w:r w:rsidRPr="008A12F3">
        <w:rPr>
          <w:rFonts w:ascii="IRBadr" w:hAnsi="IRBadr" w:cs="IRBadr" w:hint="eastAsia"/>
          <w:color w:val="000080"/>
          <w:sz w:val="34"/>
          <w:rtl/>
        </w:rPr>
        <w:t>ثبوت</w:t>
      </w:r>
      <w:r w:rsidRPr="008A12F3">
        <w:rPr>
          <w:rFonts w:ascii="IRBadr" w:hAnsi="IRBadr" w:cs="IRBadr"/>
          <w:color w:val="000080"/>
          <w:sz w:val="34"/>
          <w:rtl/>
        </w:rPr>
        <w:t xml:space="preserve"> الجزاء عل</w:t>
      </w:r>
      <w:r w:rsidRPr="008A12F3">
        <w:rPr>
          <w:rFonts w:ascii="IRBadr" w:hAnsi="IRBadr" w:cs="IRBadr" w:hint="cs"/>
          <w:color w:val="000080"/>
          <w:sz w:val="34"/>
          <w:rtl/>
        </w:rPr>
        <w:t>ی</w:t>
      </w:r>
      <w:r w:rsidRPr="008A12F3">
        <w:rPr>
          <w:rFonts w:ascii="IRBadr" w:hAnsi="IRBadr" w:cs="IRBadr"/>
          <w:color w:val="000080"/>
          <w:sz w:val="34"/>
          <w:rtl/>
        </w:rPr>
        <w:t xml:space="preserve"> تقد</w:t>
      </w:r>
      <w:r w:rsidRPr="008A12F3">
        <w:rPr>
          <w:rFonts w:ascii="IRBadr" w:hAnsi="IRBadr" w:cs="IRBadr" w:hint="cs"/>
          <w:color w:val="000080"/>
          <w:sz w:val="34"/>
          <w:rtl/>
        </w:rPr>
        <w:t>ی</w:t>
      </w:r>
      <w:r w:rsidRPr="008A12F3">
        <w:rPr>
          <w:rFonts w:ascii="IRBadr" w:hAnsi="IRBadr" w:cs="IRBadr" w:hint="eastAsia"/>
          <w:color w:val="000080"/>
          <w:sz w:val="34"/>
          <w:rtl/>
        </w:rPr>
        <w:t>ر</w:t>
      </w:r>
      <w:r w:rsidRPr="008A12F3">
        <w:rPr>
          <w:rFonts w:ascii="IRBadr" w:hAnsi="IRBadr" w:cs="IRBadr"/>
          <w:color w:val="000080"/>
          <w:sz w:val="34"/>
          <w:rtl/>
        </w:rPr>
        <w:t xml:space="preserve"> تحقق الشرط کما نب</w:t>
      </w:r>
      <w:r w:rsidRPr="008A12F3">
        <w:rPr>
          <w:rFonts w:ascii="IRBadr" w:hAnsi="IRBadr" w:cs="IRBadr" w:hint="cs"/>
          <w:color w:val="000080"/>
          <w:sz w:val="34"/>
          <w:rtl/>
        </w:rPr>
        <w:t>ی</w:t>
      </w:r>
      <w:r w:rsidRPr="008A12F3">
        <w:rPr>
          <w:rFonts w:ascii="IRBadr" w:hAnsi="IRBadr" w:cs="IRBadr" w:hint="eastAsia"/>
          <w:color w:val="000080"/>
          <w:sz w:val="34"/>
          <w:rtl/>
        </w:rPr>
        <w:t>نه</w:t>
      </w:r>
      <w:r w:rsidRPr="008A12F3">
        <w:rPr>
          <w:rFonts w:ascii="IRBadr" w:hAnsi="IRBadr" w:cs="IRBadr"/>
          <w:color w:val="000080"/>
          <w:sz w:val="34"/>
          <w:rtl/>
        </w:rPr>
        <w:t xml:space="preserve"> ان شاء الله ف</w:t>
      </w:r>
      <w:r w:rsidRPr="008A12F3">
        <w:rPr>
          <w:rFonts w:ascii="IRBadr" w:hAnsi="IRBadr" w:cs="IRBadr" w:hint="cs"/>
          <w:color w:val="000080"/>
          <w:sz w:val="34"/>
          <w:rtl/>
        </w:rPr>
        <w:t>ی</w:t>
      </w:r>
      <w:r w:rsidRPr="008A12F3">
        <w:rPr>
          <w:rFonts w:ascii="IRBadr" w:hAnsi="IRBadr" w:cs="IRBadr"/>
          <w:color w:val="000080"/>
          <w:sz w:val="34"/>
          <w:rtl/>
        </w:rPr>
        <w:t xml:space="preserve"> بحث مفهوم الشرط- لا</w:t>
      </w:r>
      <w:r w:rsidRPr="008A12F3">
        <w:rPr>
          <w:rFonts w:ascii="IRBadr" w:hAnsi="IRBadr" w:cs="IRBadr" w:hint="cs"/>
          <w:color w:val="000080"/>
          <w:sz w:val="34"/>
          <w:rtl/>
        </w:rPr>
        <w:t>ی</w:t>
      </w:r>
      <w:r w:rsidRPr="008A12F3">
        <w:rPr>
          <w:rFonts w:ascii="IRBadr" w:hAnsi="IRBadr" w:cs="IRBadr" w:hint="eastAsia"/>
          <w:color w:val="000080"/>
          <w:sz w:val="34"/>
          <w:rtl/>
        </w:rPr>
        <w:t>قتض</w:t>
      </w:r>
      <w:r w:rsidRPr="008A12F3">
        <w:rPr>
          <w:rFonts w:ascii="IRBadr" w:hAnsi="IRBadr" w:cs="IRBadr" w:hint="cs"/>
          <w:color w:val="000080"/>
          <w:sz w:val="34"/>
          <w:rtl/>
        </w:rPr>
        <w:t>ی</w:t>
      </w:r>
      <w:r w:rsidRPr="008A12F3">
        <w:rPr>
          <w:rFonts w:ascii="IRBadr" w:hAnsi="IRBadr" w:cs="IRBadr"/>
          <w:color w:val="000080"/>
          <w:sz w:val="34"/>
          <w:rtl/>
        </w:rPr>
        <w:t xml:space="preserve"> تعلق الشوق با</w:t>
      </w:r>
      <w:r w:rsidRPr="008A12F3">
        <w:rPr>
          <w:rFonts w:ascii="IRBadr" w:hAnsi="IRBadr" w:cs="IRBadr" w:hint="cs"/>
          <w:color w:val="000080"/>
          <w:sz w:val="34"/>
          <w:rtl/>
        </w:rPr>
        <w:t>ی</w:t>
      </w:r>
      <w:r w:rsidRPr="008A12F3">
        <w:rPr>
          <w:rFonts w:ascii="IRBadr" w:hAnsi="IRBadr" w:cs="IRBadr" w:hint="eastAsia"/>
          <w:color w:val="000080"/>
          <w:sz w:val="34"/>
          <w:rtl/>
        </w:rPr>
        <w:t>جاد</w:t>
      </w:r>
      <w:r w:rsidRPr="008A12F3">
        <w:rPr>
          <w:rFonts w:ascii="IRBadr" w:hAnsi="IRBadr" w:cs="IRBadr"/>
          <w:color w:val="000080"/>
          <w:sz w:val="34"/>
          <w:rtl/>
        </w:rPr>
        <w:t xml:space="preserve"> الشرط ا</w:t>
      </w:r>
      <w:r w:rsidRPr="008A12F3">
        <w:rPr>
          <w:rFonts w:ascii="IRBadr" w:hAnsi="IRBadr" w:cs="IRBadr" w:hint="cs"/>
          <w:color w:val="000080"/>
          <w:sz w:val="34"/>
          <w:rtl/>
        </w:rPr>
        <w:t>ی</w:t>
      </w:r>
      <w:r w:rsidRPr="008A12F3">
        <w:rPr>
          <w:rFonts w:ascii="IRBadr" w:hAnsi="IRBadr" w:cs="IRBadr" w:hint="eastAsia"/>
          <w:color w:val="000080"/>
          <w:sz w:val="34"/>
          <w:rtl/>
        </w:rPr>
        <w:t>ضا</w:t>
      </w:r>
      <w:r w:rsidR="004C5068">
        <w:rPr>
          <w:rFonts w:ascii="IRBadr" w:hAnsi="IRBadr" w:cs="IRBadr" w:hint="cs"/>
          <w:color w:val="000080"/>
          <w:sz w:val="34"/>
          <w:rtl/>
        </w:rPr>
        <w:t xml:space="preserve"> </w:t>
      </w:r>
      <w:r w:rsidR="004C5068" w:rsidRPr="004C5068">
        <w:rPr>
          <w:rFonts w:ascii="IRBadr" w:hAnsi="IRBadr" w:cs="IRBadr"/>
          <w:color w:val="000080"/>
          <w:sz w:val="34"/>
          <w:rtl/>
        </w:rPr>
        <w:t>کما هو الحال ف</w:t>
      </w:r>
      <w:r w:rsidR="004C5068" w:rsidRPr="004C5068">
        <w:rPr>
          <w:rFonts w:ascii="IRBadr" w:hAnsi="IRBadr" w:cs="IRBadr" w:hint="cs"/>
          <w:color w:val="000080"/>
          <w:sz w:val="34"/>
          <w:rtl/>
        </w:rPr>
        <w:t>ی</w:t>
      </w:r>
      <w:r w:rsidR="004C5068" w:rsidRPr="004C5068">
        <w:rPr>
          <w:rFonts w:ascii="IRBadr" w:hAnsi="IRBadr" w:cs="IRBadr"/>
          <w:color w:val="000080"/>
          <w:sz w:val="34"/>
          <w:rtl/>
        </w:rPr>
        <w:t xml:space="preserve"> العلم، فان العلم بالمق</w:t>
      </w:r>
      <w:r w:rsidR="004C5068" w:rsidRPr="004C5068">
        <w:rPr>
          <w:rFonts w:ascii="IRBadr" w:hAnsi="IRBadr" w:cs="IRBadr" w:hint="cs"/>
          <w:color w:val="000080"/>
          <w:sz w:val="34"/>
          <w:rtl/>
        </w:rPr>
        <w:t>ی</w:t>
      </w:r>
      <w:r w:rsidR="004C5068" w:rsidRPr="004C5068">
        <w:rPr>
          <w:rFonts w:ascii="IRBadr" w:hAnsi="IRBadr" w:cs="IRBadr" w:hint="eastAsia"/>
          <w:color w:val="000080"/>
          <w:sz w:val="34"/>
          <w:rtl/>
        </w:rPr>
        <w:t>د</w:t>
      </w:r>
      <w:r w:rsidR="004C5068" w:rsidRPr="004C5068">
        <w:rPr>
          <w:rFonts w:ascii="IRBadr" w:hAnsi="IRBadr" w:cs="IRBadr"/>
          <w:color w:val="000080"/>
          <w:sz w:val="34"/>
          <w:rtl/>
        </w:rPr>
        <w:t xml:space="preserve"> والحصة کالعلم بتحقق الصلاة مع الوضوء </w:t>
      </w:r>
      <w:r w:rsidR="004C5068" w:rsidRPr="004C5068">
        <w:rPr>
          <w:rFonts w:ascii="IRBadr" w:hAnsi="IRBadr" w:cs="IRBadr" w:hint="cs"/>
          <w:color w:val="000080"/>
          <w:sz w:val="34"/>
          <w:rtl/>
        </w:rPr>
        <w:t>ی</w:t>
      </w:r>
      <w:r w:rsidR="004C5068" w:rsidRPr="004C5068">
        <w:rPr>
          <w:rFonts w:ascii="IRBadr" w:hAnsi="IRBadr" w:cs="IRBadr" w:hint="eastAsia"/>
          <w:color w:val="000080"/>
          <w:sz w:val="34"/>
          <w:rtl/>
        </w:rPr>
        <w:t>ساوق</w:t>
      </w:r>
      <w:r w:rsidR="004C5068" w:rsidRPr="004C5068">
        <w:rPr>
          <w:rFonts w:ascii="IRBadr" w:hAnsi="IRBadr" w:cs="IRBadr"/>
          <w:color w:val="000080"/>
          <w:sz w:val="34"/>
          <w:rtl/>
        </w:rPr>
        <w:t xml:space="preserve"> العلم بحصول ق</w:t>
      </w:r>
      <w:r w:rsidR="004C5068" w:rsidRPr="004C5068">
        <w:rPr>
          <w:rFonts w:ascii="IRBadr" w:hAnsi="IRBadr" w:cs="IRBadr" w:hint="cs"/>
          <w:color w:val="000080"/>
          <w:sz w:val="34"/>
          <w:rtl/>
        </w:rPr>
        <w:t>ی</w:t>
      </w:r>
      <w:r w:rsidR="004C5068" w:rsidRPr="004C5068">
        <w:rPr>
          <w:rFonts w:ascii="IRBadr" w:hAnsi="IRBadr" w:cs="IRBadr" w:hint="eastAsia"/>
          <w:color w:val="000080"/>
          <w:sz w:val="34"/>
          <w:rtl/>
        </w:rPr>
        <w:t>ده</w:t>
      </w:r>
      <w:r w:rsidR="004C5068" w:rsidRPr="004C5068">
        <w:rPr>
          <w:rFonts w:ascii="IRBadr" w:hAnsi="IRBadr" w:cs="IRBadr"/>
          <w:color w:val="000080"/>
          <w:sz w:val="34"/>
          <w:rtl/>
        </w:rPr>
        <w:t xml:space="preserve"> ا</w:t>
      </w:r>
      <w:r w:rsidR="004C5068" w:rsidRPr="004C5068">
        <w:rPr>
          <w:rFonts w:ascii="IRBadr" w:hAnsi="IRBadr" w:cs="IRBadr" w:hint="cs"/>
          <w:color w:val="000080"/>
          <w:sz w:val="34"/>
          <w:rtl/>
        </w:rPr>
        <w:t>ی</w:t>
      </w:r>
      <w:r w:rsidR="004C5068" w:rsidRPr="004C5068">
        <w:rPr>
          <w:rFonts w:ascii="IRBadr" w:hAnsi="IRBadr" w:cs="IRBadr"/>
          <w:color w:val="000080"/>
          <w:sz w:val="34"/>
          <w:rtl/>
        </w:rPr>
        <w:t xml:space="preserve"> الوضوء، ب</w:t>
      </w:r>
      <w:r w:rsidR="004C5068" w:rsidRPr="004C5068">
        <w:rPr>
          <w:rFonts w:ascii="IRBadr" w:hAnsi="IRBadr" w:cs="IRBadr" w:hint="cs"/>
          <w:color w:val="000080"/>
          <w:sz w:val="34"/>
          <w:rtl/>
        </w:rPr>
        <w:t>ی</w:t>
      </w:r>
      <w:r w:rsidR="004C5068" w:rsidRPr="004C5068">
        <w:rPr>
          <w:rFonts w:ascii="IRBadr" w:hAnsi="IRBadr" w:cs="IRBadr" w:hint="eastAsia"/>
          <w:color w:val="000080"/>
          <w:sz w:val="34"/>
          <w:rtl/>
        </w:rPr>
        <w:t>نما</w:t>
      </w:r>
      <w:r w:rsidR="004C5068" w:rsidRPr="004C5068">
        <w:rPr>
          <w:rFonts w:ascii="IRBadr" w:hAnsi="IRBadr" w:cs="IRBadr"/>
          <w:color w:val="000080"/>
          <w:sz w:val="34"/>
          <w:rtl/>
        </w:rPr>
        <w:t xml:space="preserve"> ان العلم بمفاد الجملة الشرط</w:t>
      </w:r>
      <w:r w:rsidR="004C5068" w:rsidRPr="004C5068">
        <w:rPr>
          <w:rFonts w:ascii="IRBadr" w:hAnsi="IRBadr" w:cs="IRBadr" w:hint="cs"/>
          <w:color w:val="000080"/>
          <w:sz w:val="34"/>
          <w:rtl/>
        </w:rPr>
        <w:t>ی</w:t>
      </w:r>
      <w:r w:rsidR="004C5068" w:rsidRPr="004C5068">
        <w:rPr>
          <w:rFonts w:ascii="IRBadr" w:hAnsi="IRBadr" w:cs="IRBadr" w:hint="eastAsia"/>
          <w:color w:val="000080"/>
          <w:sz w:val="34"/>
          <w:rtl/>
        </w:rPr>
        <w:t>ة</w:t>
      </w:r>
      <w:r w:rsidR="004C5068" w:rsidRPr="004C5068">
        <w:rPr>
          <w:rFonts w:ascii="IRBadr" w:hAnsi="IRBadr" w:cs="IRBadr"/>
          <w:color w:val="000080"/>
          <w:sz w:val="34"/>
          <w:rtl/>
        </w:rPr>
        <w:t xml:space="preserve"> کقولنا "اذا طلعت الشمس فالنهار موجود" لا</w:t>
      </w:r>
      <w:r w:rsidR="004C5068" w:rsidRPr="004C5068">
        <w:rPr>
          <w:rFonts w:ascii="IRBadr" w:hAnsi="IRBadr" w:cs="IRBadr" w:hint="cs"/>
          <w:color w:val="000080"/>
          <w:sz w:val="34"/>
          <w:rtl/>
        </w:rPr>
        <w:t>ی</w:t>
      </w:r>
      <w:r w:rsidR="004C5068" w:rsidRPr="004C5068">
        <w:rPr>
          <w:rFonts w:ascii="IRBadr" w:hAnsi="IRBadr" w:cs="IRBadr" w:hint="eastAsia"/>
          <w:color w:val="000080"/>
          <w:sz w:val="34"/>
          <w:rtl/>
        </w:rPr>
        <w:t>ساوق</w:t>
      </w:r>
      <w:r w:rsidR="004C5068" w:rsidRPr="004C5068">
        <w:rPr>
          <w:rFonts w:ascii="IRBadr" w:hAnsi="IRBadr" w:cs="IRBadr"/>
          <w:color w:val="000080"/>
          <w:sz w:val="34"/>
          <w:rtl/>
        </w:rPr>
        <w:t xml:space="preserve"> العلم بتحقق شرطها وهو طلوع الشمس</w:t>
      </w:r>
      <w:r w:rsidRPr="008A12F3">
        <w:rPr>
          <w:rFonts w:ascii="IRBadr" w:hAnsi="IRBadr" w:cs="IRBadr" w:hint="cs"/>
          <w:color w:val="000080"/>
          <w:sz w:val="34"/>
          <w:rtl/>
        </w:rPr>
        <w:t>»</w:t>
      </w:r>
      <w:r>
        <w:rPr>
          <w:rStyle w:val="FootnoteReference"/>
          <w:rFonts w:ascii="IRBadr" w:hAnsi="IRBadr" w:cs="IRBadr"/>
          <w:sz w:val="34"/>
          <w:rtl/>
        </w:rPr>
        <w:footnoteReference w:id="2"/>
      </w:r>
      <w:r>
        <w:rPr>
          <w:rFonts w:ascii="IRBadr" w:hAnsi="IRBadr" w:cs="IRBadr" w:hint="cs"/>
          <w:sz w:val="34"/>
          <w:rtl/>
        </w:rPr>
        <w:t>.</w:t>
      </w:r>
    </w:p>
    <w:p w14:paraId="62859B03" w14:textId="41ADDE25" w:rsidR="008A12F3" w:rsidRDefault="004C5068" w:rsidP="008A12F3">
      <w:pPr>
        <w:ind w:firstLine="397"/>
        <w:rPr>
          <w:rFonts w:ascii="IRBadr" w:hAnsi="IRBadr" w:cs="IRBadr"/>
          <w:sz w:val="34"/>
          <w:rtl/>
        </w:rPr>
      </w:pPr>
      <w:r>
        <w:rPr>
          <w:rFonts w:ascii="IRBadr" w:hAnsi="IRBadr" w:cs="IRBadr" w:hint="cs"/>
          <w:sz w:val="34"/>
          <w:rtl/>
        </w:rPr>
        <w:t>آقای شهیدی بیان کرده‌اند در حال اول، شوق به حصه و در حال دوم، شوق به مفاد جمله شرطیه تعلق دارد.</w:t>
      </w:r>
      <w:r w:rsidR="00830124">
        <w:rPr>
          <w:rFonts w:ascii="IRBadr" w:hAnsi="IRBadr" w:cs="IRBadr" w:hint="cs"/>
          <w:sz w:val="34"/>
          <w:rtl/>
        </w:rPr>
        <w:t xml:space="preserve"> </w:t>
      </w:r>
    </w:p>
    <w:p w14:paraId="462FF9AC" w14:textId="5E77DF96" w:rsidR="00830124" w:rsidRDefault="00830124" w:rsidP="00830124">
      <w:pPr>
        <w:pStyle w:val="Heading4"/>
        <w:rPr>
          <w:rtl/>
        </w:rPr>
      </w:pPr>
      <w:bookmarkStart w:id="23" w:name="_Toc226636286"/>
      <w:bookmarkStart w:id="24" w:name="_Toc226636313"/>
      <w:bookmarkStart w:id="25" w:name="_Toc226636362"/>
      <w:bookmarkStart w:id="26" w:name="_Toc226636369"/>
      <w:bookmarkStart w:id="27" w:name="_Toc226636399"/>
      <w:r>
        <w:rPr>
          <w:rFonts w:hint="cs"/>
          <w:rtl/>
        </w:rPr>
        <w:t>نقد کلام آقای شهیدی</w:t>
      </w:r>
      <w:bookmarkEnd w:id="23"/>
      <w:bookmarkEnd w:id="24"/>
      <w:bookmarkEnd w:id="25"/>
      <w:bookmarkEnd w:id="26"/>
      <w:bookmarkEnd w:id="27"/>
    </w:p>
    <w:p w14:paraId="72C509CB" w14:textId="77777777" w:rsidR="00A86021" w:rsidRDefault="00830124" w:rsidP="008A12F3">
      <w:pPr>
        <w:ind w:firstLine="397"/>
        <w:rPr>
          <w:rFonts w:ascii="IRBadr" w:hAnsi="IRBadr" w:cs="IRBadr"/>
          <w:sz w:val="34"/>
          <w:rtl/>
        </w:rPr>
      </w:pPr>
      <w:r>
        <w:rPr>
          <w:rFonts w:ascii="IRBadr" w:hAnsi="IRBadr" w:cs="IRBadr" w:hint="cs"/>
          <w:sz w:val="34"/>
          <w:rtl/>
        </w:rPr>
        <w:t>به نظر می‌رسد تفکیکی که آقای شهیدی مطرح نموده صحیح نیست. اینکه شوق به حصّه شوق به قید را به همراه دارد صحیح نیست. گاهی اوقات آنچه منشا ایجاد حصه می‌شود، یک قید موجود است. در این صورت شوق تنها به ذات متحصّص تعلق دارد. در مثال آقای شهیدی (صلات با وضو) نسبت به کسی که وضو دارد، شوق به صلات، به معنی شوق به وضو نیست. در این فرض، وضو -که منشا می‌شود که اگر صلات محقق شود، صلات با وضو که حصّه خاصی از صلات است محقق شود- موجود است. وقتی قید موجود است، مکلف تنها باید ذات مقید را موجود نماید. همچنین است به عکس؛ یعنی اگر ذات مقید موجود است بدون قید، تنها باید قید موجود شود. امر به کل، شوق و محرّکیّت نسبت به اجزا ایجاد نمی‌کند؛ بلکه تنها شوق و اراده به اجزاء غیرموجود تعلق می‌گیرد.</w:t>
      </w:r>
      <w:r w:rsidR="00BB3E12">
        <w:rPr>
          <w:rFonts w:ascii="IRBadr" w:hAnsi="IRBadr" w:cs="IRBadr" w:hint="cs"/>
          <w:sz w:val="34"/>
          <w:rtl/>
        </w:rPr>
        <w:t xml:space="preserve"> همین نکته باعث می‌شود که امر به قضیه شرطیه، امر به شرط نباشد. شرط از آنجا که فروض الوجود است امر به آن تعلق پیدا نمی‌کند. </w:t>
      </w:r>
    </w:p>
    <w:p w14:paraId="37C95F76" w14:textId="7934BC85" w:rsidR="00830124" w:rsidRDefault="00BB3E12" w:rsidP="008A12F3">
      <w:pPr>
        <w:ind w:firstLine="397"/>
        <w:rPr>
          <w:rFonts w:ascii="IRBadr" w:hAnsi="IRBadr" w:cs="IRBadr"/>
          <w:sz w:val="34"/>
          <w:rtl/>
        </w:rPr>
      </w:pPr>
      <w:r>
        <w:rPr>
          <w:rFonts w:ascii="IRBadr" w:hAnsi="IRBadr" w:cs="IRBadr" w:hint="cs"/>
          <w:sz w:val="34"/>
          <w:rtl/>
        </w:rPr>
        <w:t>بنابراین مقایسه آن با علم -که در کلام آقای شهیدی وارد شده- نادرست است.</w:t>
      </w:r>
      <w:r w:rsidR="00A86021">
        <w:rPr>
          <w:rFonts w:ascii="IRBadr" w:hAnsi="IRBadr" w:cs="IRBadr" w:hint="cs"/>
          <w:sz w:val="34"/>
          <w:rtl/>
        </w:rPr>
        <w:t xml:space="preserve"> علم به تحقق مقید به معنای علم به تحقق مقیّد به همراه قید است، ولی شوق به مقیّد در صورتی شوق به قید ایجاد می‌کند که قید موجود نباشد. اگر قید موجود باشد، به دنبال شوق به مقید شوق به قید نمی‌آید؛ همانطور که در فرض تحقق ذات مقیّد و عدم تحقق قید، شوق به مقید بما هو مقیّد نسبت به ذات مقیّد تحریکی ایجاد نمی‌کند، و تنها نسبت به قید ایجاد تحریک می‌نماید.</w:t>
      </w:r>
    </w:p>
    <w:p w14:paraId="77312E88" w14:textId="2159A0C1" w:rsidR="00A86021" w:rsidRDefault="00A86021" w:rsidP="008A12F3">
      <w:pPr>
        <w:ind w:firstLine="397"/>
        <w:rPr>
          <w:rFonts w:ascii="IRBadr" w:hAnsi="IRBadr" w:cs="IRBadr"/>
          <w:sz w:val="34"/>
          <w:rtl/>
        </w:rPr>
      </w:pPr>
      <w:r>
        <w:rPr>
          <w:rFonts w:ascii="IRBadr" w:hAnsi="IRBadr" w:cs="IRBadr" w:hint="cs"/>
          <w:sz w:val="34"/>
          <w:rtl/>
        </w:rPr>
        <w:t>شهید صدر بحث از واجب مشروط را در سه مرحله دنبال کرده‌اند:</w:t>
      </w:r>
    </w:p>
    <w:p w14:paraId="0678D373" w14:textId="2C1EB80E" w:rsidR="00A86021" w:rsidRDefault="00A86021" w:rsidP="008A12F3">
      <w:pPr>
        <w:ind w:firstLine="397"/>
        <w:rPr>
          <w:rFonts w:ascii="IRBadr" w:hAnsi="IRBadr" w:cs="IRBadr"/>
          <w:sz w:val="34"/>
          <w:rtl/>
        </w:rPr>
      </w:pPr>
      <w:r>
        <w:rPr>
          <w:rFonts w:ascii="IRBadr" w:hAnsi="IRBadr" w:cs="IRBadr" w:hint="cs"/>
          <w:sz w:val="34"/>
          <w:rtl/>
        </w:rPr>
        <w:t>۱. ملاک: مصلحت و مفسده</w:t>
      </w:r>
    </w:p>
    <w:p w14:paraId="3187BEDD" w14:textId="57B35E88" w:rsidR="00A86021" w:rsidRDefault="00A86021" w:rsidP="008A12F3">
      <w:pPr>
        <w:ind w:firstLine="397"/>
        <w:rPr>
          <w:rFonts w:ascii="IRBadr" w:hAnsi="IRBadr" w:cs="IRBadr"/>
          <w:sz w:val="34"/>
          <w:rtl/>
        </w:rPr>
      </w:pPr>
      <w:r>
        <w:rPr>
          <w:rFonts w:ascii="IRBadr" w:hAnsi="IRBadr" w:cs="IRBadr" w:hint="cs"/>
          <w:sz w:val="34"/>
          <w:rtl/>
        </w:rPr>
        <w:t>۲. اراده و شوق</w:t>
      </w:r>
    </w:p>
    <w:p w14:paraId="173E5C9A" w14:textId="63806C4B" w:rsidR="00A86021" w:rsidRDefault="00A86021" w:rsidP="008A12F3">
      <w:pPr>
        <w:ind w:firstLine="397"/>
        <w:rPr>
          <w:rFonts w:ascii="IRBadr" w:hAnsi="IRBadr" w:cs="IRBadr"/>
          <w:sz w:val="34"/>
          <w:rtl/>
        </w:rPr>
      </w:pPr>
      <w:r>
        <w:rPr>
          <w:rFonts w:ascii="IRBadr" w:hAnsi="IRBadr" w:cs="IRBadr" w:hint="cs"/>
          <w:sz w:val="34"/>
          <w:rtl/>
        </w:rPr>
        <w:t>۳. اعتبار</w:t>
      </w:r>
    </w:p>
    <w:p w14:paraId="2AD8581F" w14:textId="36844621" w:rsidR="00F36629" w:rsidRDefault="00F36629" w:rsidP="00F36629">
      <w:pPr>
        <w:pStyle w:val="Heading4"/>
        <w:rPr>
          <w:rtl/>
        </w:rPr>
      </w:pPr>
      <w:bookmarkStart w:id="28" w:name="_Toc226636287"/>
      <w:bookmarkStart w:id="29" w:name="_Toc226636314"/>
      <w:bookmarkStart w:id="30" w:name="_Toc226636363"/>
      <w:bookmarkStart w:id="31" w:name="_Toc226636370"/>
      <w:bookmarkStart w:id="32" w:name="_Toc226636400"/>
      <w:r>
        <w:rPr>
          <w:rFonts w:hint="cs"/>
          <w:rtl/>
        </w:rPr>
        <w:t>تفاوت حبّ و اراده</w:t>
      </w:r>
      <w:bookmarkEnd w:id="28"/>
      <w:bookmarkEnd w:id="29"/>
      <w:bookmarkEnd w:id="30"/>
      <w:bookmarkEnd w:id="31"/>
      <w:bookmarkEnd w:id="32"/>
    </w:p>
    <w:p w14:paraId="50C76CC9" w14:textId="0B832D78" w:rsidR="00A86021" w:rsidRDefault="00A86021" w:rsidP="008A12F3">
      <w:pPr>
        <w:ind w:firstLine="397"/>
        <w:rPr>
          <w:rFonts w:ascii="IRBadr" w:hAnsi="IRBadr" w:cs="IRBadr"/>
          <w:sz w:val="34"/>
          <w:rtl/>
        </w:rPr>
      </w:pPr>
      <w:r>
        <w:rPr>
          <w:rFonts w:ascii="IRBadr" w:hAnsi="IRBadr" w:cs="IRBadr" w:hint="cs"/>
          <w:sz w:val="34"/>
          <w:rtl/>
        </w:rPr>
        <w:t>ممکن است مرحله دیگری مطرح شود که مرحله حبّ است.</w:t>
      </w:r>
      <w:r w:rsidR="00B21815">
        <w:rPr>
          <w:rFonts w:ascii="IRBadr" w:hAnsi="IRBadr" w:cs="IRBadr" w:hint="cs"/>
          <w:sz w:val="34"/>
          <w:rtl/>
        </w:rPr>
        <w:t xml:space="preserve"> مراد از مرحله دوم، شوق و اراده به ایجاد شیء است. شوق به ایجاد شیء در صورتی است که آن شیء موجود نباشد، ولی حبّ چنین نیست؛ بلکه به شیء موجود نیز تعلق می‌گیرد.</w:t>
      </w:r>
      <w:r w:rsidR="00F36629">
        <w:rPr>
          <w:rFonts w:ascii="IRBadr" w:hAnsi="IRBadr" w:cs="IRBadr" w:hint="cs"/>
          <w:sz w:val="34"/>
          <w:rtl/>
        </w:rPr>
        <w:t xml:space="preserve"> در رابطه آنچه بیان شد -که اراده به مقیّد </w:t>
      </w:r>
      <w:r w:rsidR="00F36629">
        <w:rPr>
          <w:rFonts w:ascii="IRBadr" w:hAnsi="IRBadr" w:cs="IRBadr" w:hint="cs"/>
          <w:sz w:val="34"/>
          <w:rtl/>
        </w:rPr>
        <w:lastRenderedPageBreak/>
        <w:t>به دنبالش اراده به قید در فرض وجود قید نمی‌آید- ممکن است مورد اشکال شود که حقیقت تکلیف، اراده و شوق نیست؛ بلکه لب تکلیف، حبّ است، و شارع مقدّس نسبت به شیء موجود هم حبّ دارد. این همان بیانی است که شهید صدر مطرح نموده که با تحقق مامور به، حکم از فعلیت نمی‌افتد بلکه فاعلیت آن از بین می‌رود. ایشان جوهر تکلیف را حبّ می‌داند و معتقد است حبّ نسبت به شیء با تحقق محبوب از بین نمی‌رود. ما در جای خودش بیان کرده‌ایم که حتی اگر جوهر تکلیف حبّ باشد، حبّ به وجود شیء نیست؛ بلکه حب به ایجاد شیء است، و چنین حبّی مساوق با اراده و شوق است، و تنها در فرض موجود نبودن به آن شیء تعلق می‌گیرد.</w:t>
      </w:r>
    </w:p>
    <w:p w14:paraId="42740107" w14:textId="02E102BE" w:rsidR="00F36629" w:rsidRDefault="00F36629" w:rsidP="008A12F3">
      <w:pPr>
        <w:ind w:firstLine="397"/>
        <w:rPr>
          <w:rFonts w:ascii="IRBadr" w:hAnsi="IRBadr" w:cs="IRBadr"/>
          <w:sz w:val="34"/>
          <w:rtl/>
        </w:rPr>
      </w:pPr>
      <w:r>
        <w:rPr>
          <w:rFonts w:ascii="IRBadr" w:hAnsi="IRBadr" w:cs="IRBadr" w:hint="cs"/>
          <w:sz w:val="34"/>
          <w:rtl/>
        </w:rPr>
        <w:t>توجه شود که حبّ به وجود مقیّد، حبّ به قید نیست؛ مثلا وقتی مکلف حبّ به توبه در فرض گناه دارد معنایش آن نیست که حبّ به گناه هم دارد.</w:t>
      </w:r>
      <w:r w:rsidR="00442AA5">
        <w:rPr>
          <w:rFonts w:ascii="IRBadr" w:hAnsi="IRBadr" w:cs="IRBadr" w:hint="cs"/>
          <w:sz w:val="34"/>
          <w:rtl/>
        </w:rPr>
        <w:t xml:space="preserve"> البته حبّ به یک مرکّب، حبّ به اجزاء را در پی دارد، ولی حبّ به مقیّد به معنای حبّ به قید نیست.</w:t>
      </w:r>
    </w:p>
    <w:p w14:paraId="355A413A" w14:textId="0896E0B7" w:rsidR="008911D1" w:rsidRDefault="0043043E" w:rsidP="0043043E">
      <w:pPr>
        <w:pStyle w:val="Heading1"/>
        <w:rPr>
          <w:rtl/>
        </w:rPr>
      </w:pPr>
      <w:bookmarkStart w:id="33" w:name="_Toc226636364"/>
      <w:bookmarkStart w:id="34" w:name="_Toc226636371"/>
      <w:bookmarkStart w:id="35" w:name="_Toc226636401"/>
      <w:r>
        <w:rPr>
          <w:rFonts w:hint="cs"/>
          <w:rtl/>
        </w:rPr>
        <w:t>کلام آقا ضیا در واجب مشروط</w:t>
      </w:r>
      <w:bookmarkEnd w:id="33"/>
      <w:bookmarkEnd w:id="34"/>
      <w:bookmarkEnd w:id="35"/>
    </w:p>
    <w:p w14:paraId="0D32F783" w14:textId="66DB070C" w:rsidR="00442AA5" w:rsidRDefault="00442AA5" w:rsidP="008A12F3">
      <w:pPr>
        <w:ind w:firstLine="397"/>
        <w:rPr>
          <w:rFonts w:ascii="IRBadr" w:hAnsi="IRBadr" w:cs="IRBadr"/>
          <w:sz w:val="34"/>
          <w:rtl/>
        </w:rPr>
      </w:pPr>
      <w:r>
        <w:rPr>
          <w:rFonts w:ascii="IRBadr" w:hAnsi="IRBadr" w:cs="IRBadr" w:hint="cs"/>
          <w:sz w:val="34"/>
          <w:rtl/>
        </w:rPr>
        <w:t>در رابطه با اینکه اصل سخن شیخ انصاری قابل پذیرش است یا آنکه صحیح نیست در ادامه مباحث سخن خواهیم گفت. شهید صدر نظریه‌های دیگری نیز مطرح نموده که به اجمال به آنها اشاره می‌نماییم.</w:t>
      </w:r>
      <w:r w:rsidR="0043043E">
        <w:rPr>
          <w:rFonts w:ascii="IRBadr" w:hAnsi="IRBadr" w:cs="IRBadr" w:hint="cs"/>
          <w:sz w:val="34"/>
          <w:rtl/>
        </w:rPr>
        <w:t xml:space="preserve"> ابتدا کلام مرحوم محقق عراقی بیان می‌گردد.</w:t>
      </w:r>
    </w:p>
    <w:p w14:paraId="6EEBC4EC" w14:textId="799A5440" w:rsidR="008911D1" w:rsidRDefault="008911D1" w:rsidP="008A12F3">
      <w:pPr>
        <w:ind w:firstLine="397"/>
        <w:rPr>
          <w:rFonts w:ascii="IRBadr" w:hAnsi="IRBadr" w:cs="IRBadr"/>
          <w:sz w:val="34"/>
          <w:rtl/>
        </w:rPr>
      </w:pPr>
      <w:r w:rsidRPr="001E0C4C">
        <w:rPr>
          <w:rFonts w:ascii="IRBadr" w:hAnsi="IRBadr" w:cs="IRBadr" w:hint="cs"/>
          <w:b/>
          <w:bCs/>
          <w:sz w:val="34"/>
          <w:rtl/>
        </w:rPr>
        <w:t>نظریه محقق عراقی</w:t>
      </w:r>
      <w:r>
        <w:rPr>
          <w:rFonts w:ascii="IRBadr" w:hAnsi="IRBadr" w:cs="IRBadr" w:hint="cs"/>
          <w:sz w:val="34"/>
          <w:rtl/>
        </w:rPr>
        <w:t>:</w:t>
      </w:r>
      <w:r w:rsidR="0043043E">
        <w:rPr>
          <w:rFonts w:ascii="IRBadr" w:hAnsi="IRBadr" w:cs="IRBadr" w:hint="cs"/>
          <w:sz w:val="34"/>
          <w:rtl/>
        </w:rPr>
        <w:t xml:space="preserve"> شهید صدر در تبیین کلام محقق عراقی آورده است:</w:t>
      </w:r>
      <w:r>
        <w:rPr>
          <w:rFonts w:ascii="IRBadr" w:hAnsi="IRBadr" w:cs="IRBadr" w:hint="cs"/>
          <w:sz w:val="34"/>
          <w:rtl/>
        </w:rPr>
        <w:t xml:space="preserve"> در واجب مشروط، اراده از ابتدا فعلی است </w:t>
      </w:r>
      <w:r w:rsidR="001E0C4C">
        <w:rPr>
          <w:rFonts w:ascii="IRBadr" w:hAnsi="IRBadr" w:cs="IRBadr" w:hint="cs"/>
          <w:sz w:val="34"/>
          <w:rtl/>
        </w:rPr>
        <w:t>چرا که شرطش فعلی است؛ چرا که شرط، وجود خارجی قید نیست بلکه لحاظ و وجود ذهنی آن در افق نفس مولی است که در حین اراده فعلی است. اراده از موجودات عالم نفس است و شرطی که موثّر در اراده است باید از همان سنخ باشد</w:t>
      </w:r>
      <w:r w:rsidR="0043043E">
        <w:rPr>
          <w:rStyle w:val="FootnoteReference"/>
          <w:rFonts w:ascii="IRBadr" w:hAnsi="IRBadr" w:cs="IRBadr"/>
          <w:sz w:val="34"/>
          <w:rtl/>
        </w:rPr>
        <w:footnoteReference w:id="3"/>
      </w:r>
      <w:r w:rsidR="001E0C4C">
        <w:rPr>
          <w:rFonts w:ascii="IRBadr" w:hAnsi="IRBadr" w:cs="IRBadr" w:hint="cs"/>
          <w:sz w:val="34"/>
          <w:rtl/>
        </w:rPr>
        <w:t>.</w:t>
      </w:r>
    </w:p>
    <w:p w14:paraId="4F6611F3" w14:textId="528CDDEE" w:rsidR="001E0C4C" w:rsidRDefault="001E0C4C" w:rsidP="008A12F3">
      <w:pPr>
        <w:ind w:firstLine="397"/>
        <w:rPr>
          <w:rFonts w:ascii="IRBadr" w:hAnsi="IRBadr" w:cs="IRBadr"/>
          <w:sz w:val="34"/>
          <w:rtl/>
        </w:rPr>
      </w:pPr>
      <w:r>
        <w:rPr>
          <w:rFonts w:ascii="IRBadr" w:hAnsi="IRBadr" w:cs="IRBadr" w:hint="cs"/>
          <w:sz w:val="34"/>
          <w:rtl/>
        </w:rPr>
        <w:t xml:space="preserve">شهید صدر در نقد این سخن بیان نموده که هرچند اراده از موجودات عالم نفس است، نه عالم خارج، و شرط آن هم باید در عالم ذهن باشد، </w:t>
      </w:r>
      <w:r w:rsidR="00803EE4">
        <w:rPr>
          <w:rFonts w:ascii="IRBadr" w:hAnsi="IRBadr" w:cs="IRBadr" w:hint="cs"/>
          <w:sz w:val="34"/>
          <w:rtl/>
        </w:rPr>
        <w:t xml:space="preserve">ولی </w:t>
      </w:r>
      <w:r>
        <w:rPr>
          <w:rFonts w:ascii="IRBadr" w:hAnsi="IRBadr" w:cs="IRBadr" w:hint="cs"/>
          <w:sz w:val="34"/>
          <w:rtl/>
        </w:rPr>
        <w:t xml:space="preserve">مجرّد لحاظ و تصور شرط خارجی، شرط اراده نیست؛‌ بلکه تصدیق به وجود آن و احساس آن در انقداح اراده در نفس </w:t>
      </w:r>
      <w:r w:rsidR="00803EE4">
        <w:rPr>
          <w:rFonts w:ascii="IRBadr" w:hAnsi="IRBadr" w:cs="IRBadr" w:hint="cs"/>
          <w:sz w:val="34"/>
          <w:rtl/>
        </w:rPr>
        <w:t>شرط است. وجدان قاضی است به آنکه مجرد تصور عطش برای حصول اراده برای شرب ماء کافی نیست</w:t>
      </w:r>
      <w:r w:rsidR="0043043E">
        <w:rPr>
          <w:rStyle w:val="FootnoteReference"/>
          <w:rFonts w:ascii="IRBadr" w:hAnsi="IRBadr" w:cs="IRBadr"/>
          <w:sz w:val="34"/>
          <w:rtl/>
        </w:rPr>
        <w:footnoteReference w:id="4"/>
      </w:r>
      <w:r w:rsidR="0043043E">
        <w:rPr>
          <w:rFonts w:ascii="IRBadr" w:hAnsi="IRBadr" w:cs="IRBadr" w:hint="cs"/>
          <w:sz w:val="34"/>
          <w:rtl/>
        </w:rPr>
        <w:t>.</w:t>
      </w:r>
    </w:p>
    <w:p w14:paraId="3C943DF0" w14:textId="09803C87" w:rsidR="0043043E" w:rsidRDefault="0043043E" w:rsidP="008A12F3">
      <w:pPr>
        <w:ind w:firstLine="397"/>
        <w:rPr>
          <w:rFonts w:ascii="IRBadr" w:hAnsi="IRBadr" w:cs="IRBadr"/>
          <w:sz w:val="34"/>
          <w:rtl/>
        </w:rPr>
      </w:pPr>
      <w:r>
        <w:rPr>
          <w:rFonts w:ascii="IRBadr" w:hAnsi="IRBadr" w:cs="IRBadr" w:hint="cs"/>
          <w:sz w:val="34"/>
          <w:rtl/>
        </w:rPr>
        <w:t>در جلسه آینده در این مورد بیشتر سخن خواهیم گفت.</w:t>
      </w:r>
    </w:p>
    <w:p w14:paraId="1E0D7FC0" w14:textId="5CED9535" w:rsidR="0043043E" w:rsidRPr="0043043E" w:rsidRDefault="0043043E" w:rsidP="0043043E">
      <w:pPr>
        <w:ind w:firstLine="397"/>
        <w:rPr>
          <w:rFonts w:ascii="IRBadr" w:hAnsi="IRBadr" w:cs="IRBadr"/>
          <w:sz w:val="34"/>
          <w:rtl/>
        </w:rPr>
      </w:pPr>
    </w:p>
    <w:sectPr w:rsidR="0043043E" w:rsidRPr="0043043E"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1ACA4" w14:textId="77777777" w:rsidR="00520536" w:rsidRDefault="00520536" w:rsidP="008B750B">
      <w:pPr>
        <w:spacing w:line="240" w:lineRule="auto"/>
      </w:pPr>
      <w:r>
        <w:separator/>
      </w:r>
    </w:p>
    <w:p w14:paraId="5B38E153" w14:textId="77777777" w:rsidR="00520536" w:rsidRDefault="00520536"/>
  </w:endnote>
  <w:endnote w:type="continuationSeparator" w:id="0">
    <w:p w14:paraId="31F824B2" w14:textId="77777777" w:rsidR="00520536" w:rsidRDefault="00520536" w:rsidP="008B750B">
      <w:pPr>
        <w:spacing w:line="240" w:lineRule="auto"/>
      </w:pPr>
      <w:r>
        <w:continuationSeparator/>
      </w:r>
    </w:p>
    <w:p w14:paraId="17A48CCB" w14:textId="77777777" w:rsidR="00520536" w:rsidRDefault="00520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C82B5D" w:rsidRPr="00C82B5D">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36" w:name="BokAdres"/>
          <w:bookmarkEnd w:id="36"/>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ECC0D" w14:textId="77777777" w:rsidR="00520536" w:rsidRDefault="00520536" w:rsidP="008B750B">
      <w:pPr>
        <w:spacing w:line="240" w:lineRule="auto"/>
      </w:pPr>
      <w:r>
        <w:separator/>
      </w:r>
    </w:p>
    <w:p w14:paraId="13C6BB75" w14:textId="77777777" w:rsidR="00520536" w:rsidRDefault="00520536"/>
  </w:footnote>
  <w:footnote w:type="continuationSeparator" w:id="0">
    <w:p w14:paraId="388E73C2" w14:textId="77777777" w:rsidR="00520536" w:rsidRDefault="00520536" w:rsidP="008B750B">
      <w:pPr>
        <w:spacing w:line="240" w:lineRule="auto"/>
      </w:pPr>
      <w:r>
        <w:continuationSeparator/>
      </w:r>
    </w:p>
    <w:p w14:paraId="4BFBAC59" w14:textId="77777777" w:rsidR="00520536" w:rsidRDefault="00520536"/>
  </w:footnote>
  <w:footnote w:id="1">
    <w:p w14:paraId="6955DBF4" w14:textId="0EEE1194" w:rsidR="00000761" w:rsidRDefault="00000761">
      <w:pPr>
        <w:pStyle w:val="FootnoteText"/>
      </w:pPr>
      <w:r>
        <w:rPr>
          <w:rStyle w:val="FootnoteReference"/>
        </w:rPr>
        <w:footnoteRef/>
      </w:r>
      <w:r>
        <w:rPr>
          <w:rtl/>
        </w:rPr>
        <w:t xml:space="preserve"> </w:t>
      </w:r>
      <w:r w:rsidRPr="00000761">
        <w:rPr>
          <w:rtl/>
        </w:rPr>
        <w:t>بحوث في علم الأصول (الهاشمي الشاهرودي)، جلد: ۲، صفحه: ۱۸۹</w:t>
      </w:r>
    </w:p>
  </w:footnote>
  <w:footnote w:id="2">
    <w:p w14:paraId="1BEA52F0" w14:textId="086CB408" w:rsidR="008A12F3" w:rsidRDefault="008A12F3">
      <w:pPr>
        <w:pStyle w:val="FootnoteText"/>
      </w:pPr>
      <w:r>
        <w:rPr>
          <w:rStyle w:val="FootnoteReference"/>
        </w:rPr>
        <w:footnoteRef/>
      </w:r>
      <w:r>
        <w:rPr>
          <w:rtl/>
        </w:rPr>
        <w:t xml:space="preserve"> </w:t>
      </w:r>
      <w:r>
        <w:rPr>
          <w:rFonts w:hint="cs"/>
          <w:rtl/>
        </w:rPr>
        <w:t xml:space="preserve">ابحاث اصولیّة، </w:t>
      </w:r>
      <w:r w:rsidRPr="008A12F3">
        <w:rPr>
          <w:rtl/>
        </w:rPr>
        <w:t>مباحث الألفاظ ج۲، الواجب المشروط، ص ۸۳</w:t>
      </w:r>
      <w:r>
        <w:rPr>
          <w:rFonts w:hint="cs"/>
          <w:rtl/>
        </w:rPr>
        <w:t>7</w:t>
      </w:r>
    </w:p>
  </w:footnote>
  <w:footnote w:id="3">
    <w:p w14:paraId="309F04D3" w14:textId="2AD7348C" w:rsidR="0043043E" w:rsidRDefault="0043043E">
      <w:pPr>
        <w:pStyle w:val="FootnoteText"/>
      </w:pPr>
      <w:r>
        <w:rPr>
          <w:rStyle w:val="FootnoteReference"/>
        </w:rPr>
        <w:footnoteRef/>
      </w:r>
      <w:r>
        <w:rPr>
          <w:rtl/>
        </w:rPr>
        <w:t xml:space="preserve"> </w:t>
      </w:r>
      <w:r w:rsidRPr="0043043E">
        <w:rPr>
          <w:rtl/>
        </w:rPr>
        <w:t>بحوث في علم الأصول (الهاشمي الشاهرودي)، جلد: ۲، صفحه: ۱</w:t>
      </w:r>
      <w:r>
        <w:rPr>
          <w:rFonts w:hint="cs"/>
          <w:rtl/>
        </w:rPr>
        <w:t>۸۹</w:t>
      </w:r>
    </w:p>
  </w:footnote>
  <w:footnote w:id="4">
    <w:p w14:paraId="012AD758" w14:textId="508C2F32" w:rsidR="0043043E" w:rsidRDefault="0043043E">
      <w:pPr>
        <w:pStyle w:val="FootnoteText"/>
      </w:pPr>
      <w:r>
        <w:rPr>
          <w:rStyle w:val="FootnoteReference"/>
        </w:rPr>
        <w:footnoteRef/>
      </w:r>
      <w:r>
        <w:rPr>
          <w:rtl/>
        </w:rPr>
        <w:t xml:space="preserve"> </w:t>
      </w:r>
      <w:r>
        <w:rPr>
          <w:rFonts w:hint="cs"/>
          <w:rtl/>
        </w:rPr>
        <w:t xml:space="preserve">همان، </w:t>
      </w:r>
      <w:r w:rsidRPr="0043043E">
        <w:rPr>
          <w:rtl/>
        </w:rPr>
        <w:t>صفحه: ۱۹۰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61"/>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171F9"/>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4CC"/>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14A"/>
    <w:rsid w:val="000423B8"/>
    <w:rsid w:val="000428E0"/>
    <w:rsid w:val="000454A8"/>
    <w:rsid w:val="00046014"/>
    <w:rsid w:val="0004612F"/>
    <w:rsid w:val="00046D9D"/>
    <w:rsid w:val="000472FE"/>
    <w:rsid w:val="00047F30"/>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477"/>
    <w:rsid w:val="00067C1C"/>
    <w:rsid w:val="00067FD3"/>
    <w:rsid w:val="000703BE"/>
    <w:rsid w:val="00070422"/>
    <w:rsid w:val="00070606"/>
    <w:rsid w:val="00071A0F"/>
    <w:rsid w:val="00071D20"/>
    <w:rsid w:val="00072681"/>
    <w:rsid w:val="0007268C"/>
    <w:rsid w:val="00073550"/>
    <w:rsid w:val="000743CB"/>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6754"/>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090"/>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5B5"/>
    <w:rsid w:val="00110A11"/>
    <w:rsid w:val="00110CED"/>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238D"/>
    <w:rsid w:val="00124B4C"/>
    <w:rsid w:val="00124E3D"/>
    <w:rsid w:val="00125794"/>
    <w:rsid w:val="00125DB7"/>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2C4"/>
    <w:rsid w:val="00154CE2"/>
    <w:rsid w:val="00154E72"/>
    <w:rsid w:val="00154F0A"/>
    <w:rsid w:val="00156206"/>
    <w:rsid w:val="001570B3"/>
    <w:rsid w:val="0015719D"/>
    <w:rsid w:val="001573D0"/>
    <w:rsid w:val="00157D0C"/>
    <w:rsid w:val="00157DED"/>
    <w:rsid w:val="001625AD"/>
    <w:rsid w:val="00162B3E"/>
    <w:rsid w:val="00162B9A"/>
    <w:rsid w:val="00163D4B"/>
    <w:rsid w:val="00164167"/>
    <w:rsid w:val="00164679"/>
    <w:rsid w:val="001653C2"/>
    <w:rsid w:val="001658B1"/>
    <w:rsid w:val="00166677"/>
    <w:rsid w:val="0016703A"/>
    <w:rsid w:val="00167806"/>
    <w:rsid w:val="00170930"/>
    <w:rsid w:val="00170EDD"/>
    <w:rsid w:val="00170FAC"/>
    <w:rsid w:val="0017119F"/>
    <w:rsid w:val="00171719"/>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703"/>
    <w:rsid w:val="00181844"/>
    <w:rsid w:val="001837E9"/>
    <w:rsid w:val="00184052"/>
    <w:rsid w:val="00184146"/>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0A7B"/>
    <w:rsid w:val="001A1153"/>
    <w:rsid w:val="001A1BC1"/>
    <w:rsid w:val="001A1EA5"/>
    <w:rsid w:val="001A1F37"/>
    <w:rsid w:val="001A21E1"/>
    <w:rsid w:val="001A2574"/>
    <w:rsid w:val="001A27D7"/>
    <w:rsid w:val="001A294E"/>
    <w:rsid w:val="001A2FD9"/>
    <w:rsid w:val="001A31A7"/>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9B"/>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AFB"/>
    <w:rsid w:val="001D4FF8"/>
    <w:rsid w:val="001D53B8"/>
    <w:rsid w:val="001D597F"/>
    <w:rsid w:val="001D60FC"/>
    <w:rsid w:val="001D6773"/>
    <w:rsid w:val="001D6B6C"/>
    <w:rsid w:val="001D6E78"/>
    <w:rsid w:val="001D7352"/>
    <w:rsid w:val="001D76E0"/>
    <w:rsid w:val="001E00E0"/>
    <w:rsid w:val="001E0155"/>
    <w:rsid w:val="001E0C4C"/>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C7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B68"/>
    <w:rsid w:val="00237D01"/>
    <w:rsid w:val="00237FA1"/>
    <w:rsid w:val="00240459"/>
    <w:rsid w:val="00240B2E"/>
    <w:rsid w:val="00240FBD"/>
    <w:rsid w:val="0024121B"/>
    <w:rsid w:val="002412C1"/>
    <w:rsid w:val="0024140D"/>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18B"/>
    <w:rsid w:val="00261958"/>
    <w:rsid w:val="002619D5"/>
    <w:rsid w:val="002619F0"/>
    <w:rsid w:val="00261DFF"/>
    <w:rsid w:val="00261F52"/>
    <w:rsid w:val="0026408E"/>
    <w:rsid w:val="00265264"/>
    <w:rsid w:val="002654A0"/>
    <w:rsid w:val="002660A9"/>
    <w:rsid w:val="00266910"/>
    <w:rsid w:val="002672FD"/>
    <w:rsid w:val="00267BC6"/>
    <w:rsid w:val="00267EEC"/>
    <w:rsid w:val="00270BE7"/>
    <w:rsid w:val="00270DF7"/>
    <w:rsid w:val="00270F65"/>
    <w:rsid w:val="0027143C"/>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0CE1"/>
    <w:rsid w:val="002A2C61"/>
    <w:rsid w:val="002A305C"/>
    <w:rsid w:val="002A381E"/>
    <w:rsid w:val="002A4511"/>
    <w:rsid w:val="002A4BBE"/>
    <w:rsid w:val="002A6FBC"/>
    <w:rsid w:val="002B12F0"/>
    <w:rsid w:val="002B15C8"/>
    <w:rsid w:val="002B3E35"/>
    <w:rsid w:val="002B4EC5"/>
    <w:rsid w:val="002B5136"/>
    <w:rsid w:val="002B5639"/>
    <w:rsid w:val="002B5703"/>
    <w:rsid w:val="002B575F"/>
    <w:rsid w:val="002B5795"/>
    <w:rsid w:val="002B5D72"/>
    <w:rsid w:val="002B6FD9"/>
    <w:rsid w:val="002B729B"/>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11DC"/>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2F7F0D"/>
    <w:rsid w:val="0030009B"/>
    <w:rsid w:val="00300380"/>
    <w:rsid w:val="00300405"/>
    <w:rsid w:val="00300C0F"/>
    <w:rsid w:val="00300F54"/>
    <w:rsid w:val="003021CF"/>
    <w:rsid w:val="00302A04"/>
    <w:rsid w:val="00302D71"/>
    <w:rsid w:val="003037C6"/>
    <w:rsid w:val="00303A77"/>
    <w:rsid w:val="003064AC"/>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560"/>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87B"/>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706"/>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4C0"/>
    <w:rsid w:val="003B4A0D"/>
    <w:rsid w:val="003B4F14"/>
    <w:rsid w:val="003B4F9F"/>
    <w:rsid w:val="003B5BAB"/>
    <w:rsid w:val="003B62A7"/>
    <w:rsid w:val="003B6CD4"/>
    <w:rsid w:val="003B73CE"/>
    <w:rsid w:val="003B7A47"/>
    <w:rsid w:val="003C06E1"/>
    <w:rsid w:val="003C09A4"/>
    <w:rsid w:val="003C19E8"/>
    <w:rsid w:val="003C1C07"/>
    <w:rsid w:val="003C1C75"/>
    <w:rsid w:val="003C1EF7"/>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04A"/>
    <w:rsid w:val="003D42FD"/>
    <w:rsid w:val="003D5D34"/>
    <w:rsid w:val="003D6EFE"/>
    <w:rsid w:val="003D6FB2"/>
    <w:rsid w:val="003E036D"/>
    <w:rsid w:val="003E164B"/>
    <w:rsid w:val="003E179E"/>
    <w:rsid w:val="003E18A5"/>
    <w:rsid w:val="003E1C5C"/>
    <w:rsid w:val="003E2BA6"/>
    <w:rsid w:val="003E4AAD"/>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0326"/>
    <w:rsid w:val="00410759"/>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43E"/>
    <w:rsid w:val="00430994"/>
    <w:rsid w:val="00430A08"/>
    <w:rsid w:val="00430B51"/>
    <w:rsid w:val="00430D7C"/>
    <w:rsid w:val="00432AD3"/>
    <w:rsid w:val="0043341A"/>
    <w:rsid w:val="0043367A"/>
    <w:rsid w:val="00433E59"/>
    <w:rsid w:val="00434213"/>
    <w:rsid w:val="0043466B"/>
    <w:rsid w:val="00435AB8"/>
    <w:rsid w:val="0043616D"/>
    <w:rsid w:val="00436A61"/>
    <w:rsid w:val="00436A85"/>
    <w:rsid w:val="0044007A"/>
    <w:rsid w:val="00441224"/>
    <w:rsid w:val="00441B6D"/>
    <w:rsid w:val="00442AA5"/>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FC7"/>
    <w:rsid w:val="00475393"/>
    <w:rsid w:val="004755EE"/>
    <w:rsid w:val="00475FE4"/>
    <w:rsid w:val="00476400"/>
    <w:rsid w:val="004769B0"/>
    <w:rsid w:val="00476E7A"/>
    <w:rsid w:val="00477145"/>
    <w:rsid w:val="00477809"/>
    <w:rsid w:val="004801C4"/>
    <w:rsid w:val="00481159"/>
    <w:rsid w:val="00481179"/>
    <w:rsid w:val="00481C31"/>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478B"/>
    <w:rsid w:val="00495240"/>
    <w:rsid w:val="004975EB"/>
    <w:rsid w:val="004A1FCF"/>
    <w:rsid w:val="004A20F0"/>
    <w:rsid w:val="004A29FB"/>
    <w:rsid w:val="004A2A2D"/>
    <w:rsid w:val="004A2F2C"/>
    <w:rsid w:val="004A2FEA"/>
    <w:rsid w:val="004A3FF5"/>
    <w:rsid w:val="004A4E37"/>
    <w:rsid w:val="004A53C1"/>
    <w:rsid w:val="004A56DE"/>
    <w:rsid w:val="004A5C67"/>
    <w:rsid w:val="004A7004"/>
    <w:rsid w:val="004A7334"/>
    <w:rsid w:val="004A753A"/>
    <w:rsid w:val="004A7E5A"/>
    <w:rsid w:val="004A7FE9"/>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1E2"/>
    <w:rsid w:val="004C363E"/>
    <w:rsid w:val="004C449C"/>
    <w:rsid w:val="004C4866"/>
    <w:rsid w:val="004C4A5D"/>
    <w:rsid w:val="004C5068"/>
    <w:rsid w:val="004D0304"/>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63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536"/>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4B6E"/>
    <w:rsid w:val="00565C62"/>
    <w:rsid w:val="00565C8E"/>
    <w:rsid w:val="005661C8"/>
    <w:rsid w:val="00572961"/>
    <w:rsid w:val="00572C44"/>
    <w:rsid w:val="00573F27"/>
    <w:rsid w:val="00574AAA"/>
    <w:rsid w:val="005756E0"/>
    <w:rsid w:val="00575844"/>
    <w:rsid w:val="00576A94"/>
    <w:rsid w:val="00576D86"/>
    <w:rsid w:val="00580748"/>
    <w:rsid w:val="0058094A"/>
    <w:rsid w:val="00580C10"/>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4D0"/>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3C56"/>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0EC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C28"/>
    <w:rsid w:val="00601229"/>
    <w:rsid w:val="00601C2D"/>
    <w:rsid w:val="006034BB"/>
    <w:rsid w:val="00603B67"/>
    <w:rsid w:val="00603B6C"/>
    <w:rsid w:val="00604C05"/>
    <w:rsid w:val="006050D9"/>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34A"/>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4BD"/>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4F"/>
    <w:rsid w:val="006A54C8"/>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305D"/>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101"/>
    <w:rsid w:val="006F678C"/>
    <w:rsid w:val="006F73F3"/>
    <w:rsid w:val="006F7E4A"/>
    <w:rsid w:val="0070026A"/>
    <w:rsid w:val="00700E13"/>
    <w:rsid w:val="00702646"/>
    <w:rsid w:val="0070265B"/>
    <w:rsid w:val="00702673"/>
    <w:rsid w:val="00703867"/>
    <w:rsid w:val="00704102"/>
    <w:rsid w:val="00704398"/>
    <w:rsid w:val="007043D9"/>
    <w:rsid w:val="0070481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705"/>
    <w:rsid w:val="007139DB"/>
    <w:rsid w:val="00713A44"/>
    <w:rsid w:val="00715BFF"/>
    <w:rsid w:val="0071693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CC8"/>
    <w:rsid w:val="00735511"/>
    <w:rsid w:val="00735634"/>
    <w:rsid w:val="00735855"/>
    <w:rsid w:val="007360DF"/>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7312"/>
    <w:rsid w:val="007577C0"/>
    <w:rsid w:val="00760A71"/>
    <w:rsid w:val="00760DE7"/>
    <w:rsid w:val="00761A12"/>
    <w:rsid w:val="00762452"/>
    <w:rsid w:val="00762E5E"/>
    <w:rsid w:val="00763074"/>
    <w:rsid w:val="007639E0"/>
    <w:rsid w:val="0076424A"/>
    <w:rsid w:val="00764BEA"/>
    <w:rsid w:val="0076709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F13"/>
    <w:rsid w:val="007B5510"/>
    <w:rsid w:val="007B5555"/>
    <w:rsid w:val="007B55F3"/>
    <w:rsid w:val="007B5D4A"/>
    <w:rsid w:val="007B6BCE"/>
    <w:rsid w:val="007B7841"/>
    <w:rsid w:val="007B7CD7"/>
    <w:rsid w:val="007C08B5"/>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5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B9B"/>
    <w:rsid w:val="007F5D64"/>
    <w:rsid w:val="007F60E2"/>
    <w:rsid w:val="007F6AF4"/>
    <w:rsid w:val="007F7458"/>
    <w:rsid w:val="0080091D"/>
    <w:rsid w:val="00800D4A"/>
    <w:rsid w:val="00801139"/>
    <w:rsid w:val="00801577"/>
    <w:rsid w:val="008017C0"/>
    <w:rsid w:val="00801B54"/>
    <w:rsid w:val="00801D48"/>
    <w:rsid w:val="00802112"/>
    <w:rsid w:val="008024D4"/>
    <w:rsid w:val="00802EF7"/>
    <w:rsid w:val="00803EE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124"/>
    <w:rsid w:val="00830C53"/>
    <w:rsid w:val="00831710"/>
    <w:rsid w:val="008322D7"/>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3CB"/>
    <w:rsid w:val="00875735"/>
    <w:rsid w:val="00876103"/>
    <w:rsid w:val="00876FB2"/>
    <w:rsid w:val="00880B6F"/>
    <w:rsid w:val="00882B7F"/>
    <w:rsid w:val="00883CC8"/>
    <w:rsid w:val="00883D1C"/>
    <w:rsid w:val="00885E06"/>
    <w:rsid w:val="00886242"/>
    <w:rsid w:val="00886F91"/>
    <w:rsid w:val="0089038A"/>
    <w:rsid w:val="008911D1"/>
    <w:rsid w:val="00891B69"/>
    <w:rsid w:val="008956DD"/>
    <w:rsid w:val="00895B14"/>
    <w:rsid w:val="008962AF"/>
    <w:rsid w:val="0089630A"/>
    <w:rsid w:val="00896F1B"/>
    <w:rsid w:val="00897AA4"/>
    <w:rsid w:val="008A0318"/>
    <w:rsid w:val="008A0D91"/>
    <w:rsid w:val="008A1103"/>
    <w:rsid w:val="008A1197"/>
    <w:rsid w:val="008A12F3"/>
    <w:rsid w:val="008A1E17"/>
    <w:rsid w:val="008A20BF"/>
    <w:rsid w:val="008A259C"/>
    <w:rsid w:val="008A27B7"/>
    <w:rsid w:val="008A317F"/>
    <w:rsid w:val="008A40E4"/>
    <w:rsid w:val="008A510E"/>
    <w:rsid w:val="008A522A"/>
    <w:rsid w:val="008A529F"/>
    <w:rsid w:val="008A5621"/>
    <w:rsid w:val="008A7BF5"/>
    <w:rsid w:val="008B113D"/>
    <w:rsid w:val="008B156F"/>
    <w:rsid w:val="008B1E32"/>
    <w:rsid w:val="008B1EE3"/>
    <w:rsid w:val="008B2C08"/>
    <w:rsid w:val="008B338E"/>
    <w:rsid w:val="008B4464"/>
    <w:rsid w:val="008B476E"/>
    <w:rsid w:val="008B4976"/>
    <w:rsid w:val="008B51E4"/>
    <w:rsid w:val="008B5EAE"/>
    <w:rsid w:val="008B6969"/>
    <w:rsid w:val="008B750B"/>
    <w:rsid w:val="008B7BBA"/>
    <w:rsid w:val="008C0A55"/>
    <w:rsid w:val="008C0A79"/>
    <w:rsid w:val="008C2939"/>
    <w:rsid w:val="008C3162"/>
    <w:rsid w:val="008C35FE"/>
    <w:rsid w:val="008C3E35"/>
    <w:rsid w:val="008C4352"/>
    <w:rsid w:val="008C4832"/>
    <w:rsid w:val="008C4E60"/>
    <w:rsid w:val="008C6771"/>
    <w:rsid w:val="008C769C"/>
    <w:rsid w:val="008C77DC"/>
    <w:rsid w:val="008C798B"/>
    <w:rsid w:val="008D08F5"/>
    <w:rsid w:val="008D106B"/>
    <w:rsid w:val="008D12C2"/>
    <w:rsid w:val="008D1F14"/>
    <w:rsid w:val="008D33E1"/>
    <w:rsid w:val="008D496D"/>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06F"/>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19CD"/>
    <w:rsid w:val="009736E3"/>
    <w:rsid w:val="00973BB2"/>
    <w:rsid w:val="00973CFA"/>
    <w:rsid w:val="00973DA2"/>
    <w:rsid w:val="009740BE"/>
    <w:rsid w:val="00974FE5"/>
    <w:rsid w:val="0097503F"/>
    <w:rsid w:val="00975271"/>
    <w:rsid w:val="00975825"/>
    <w:rsid w:val="0097584B"/>
    <w:rsid w:val="00975969"/>
    <w:rsid w:val="00975C3E"/>
    <w:rsid w:val="00975C54"/>
    <w:rsid w:val="009763C2"/>
    <w:rsid w:val="00977176"/>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42C"/>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04A"/>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5D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15F"/>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34D1"/>
    <w:rsid w:val="00A83515"/>
    <w:rsid w:val="00A85AF0"/>
    <w:rsid w:val="00A85FA9"/>
    <w:rsid w:val="00A86021"/>
    <w:rsid w:val="00A9025A"/>
    <w:rsid w:val="00A90E81"/>
    <w:rsid w:val="00A91F2F"/>
    <w:rsid w:val="00A93099"/>
    <w:rsid w:val="00A93DDD"/>
    <w:rsid w:val="00A93E32"/>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C053F"/>
    <w:rsid w:val="00AC05FD"/>
    <w:rsid w:val="00AC0C50"/>
    <w:rsid w:val="00AC0CCF"/>
    <w:rsid w:val="00AC1628"/>
    <w:rsid w:val="00AC2306"/>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F0B"/>
    <w:rsid w:val="00AD6037"/>
    <w:rsid w:val="00AD6C92"/>
    <w:rsid w:val="00AD7B8E"/>
    <w:rsid w:val="00AD7DEE"/>
    <w:rsid w:val="00AE04A1"/>
    <w:rsid w:val="00AE4768"/>
    <w:rsid w:val="00AE4931"/>
    <w:rsid w:val="00AE4F25"/>
    <w:rsid w:val="00AE719A"/>
    <w:rsid w:val="00AE76E0"/>
    <w:rsid w:val="00AE793A"/>
    <w:rsid w:val="00AF017E"/>
    <w:rsid w:val="00AF2212"/>
    <w:rsid w:val="00AF2F0D"/>
    <w:rsid w:val="00AF3925"/>
    <w:rsid w:val="00AF41C8"/>
    <w:rsid w:val="00AF4276"/>
    <w:rsid w:val="00AF474D"/>
    <w:rsid w:val="00AF5F69"/>
    <w:rsid w:val="00AF603A"/>
    <w:rsid w:val="00AF65B1"/>
    <w:rsid w:val="00AF6A6B"/>
    <w:rsid w:val="00AF7324"/>
    <w:rsid w:val="00AF7506"/>
    <w:rsid w:val="00AF774A"/>
    <w:rsid w:val="00B0189F"/>
    <w:rsid w:val="00B01F36"/>
    <w:rsid w:val="00B02F59"/>
    <w:rsid w:val="00B03728"/>
    <w:rsid w:val="00B05209"/>
    <w:rsid w:val="00B05891"/>
    <w:rsid w:val="00B06AAF"/>
    <w:rsid w:val="00B06BFC"/>
    <w:rsid w:val="00B07772"/>
    <w:rsid w:val="00B10897"/>
    <w:rsid w:val="00B10B61"/>
    <w:rsid w:val="00B10E5F"/>
    <w:rsid w:val="00B1129B"/>
    <w:rsid w:val="00B115FF"/>
    <w:rsid w:val="00B12217"/>
    <w:rsid w:val="00B12516"/>
    <w:rsid w:val="00B12801"/>
    <w:rsid w:val="00B1287E"/>
    <w:rsid w:val="00B1296B"/>
    <w:rsid w:val="00B1297A"/>
    <w:rsid w:val="00B139C6"/>
    <w:rsid w:val="00B1431E"/>
    <w:rsid w:val="00B16330"/>
    <w:rsid w:val="00B20441"/>
    <w:rsid w:val="00B20A1F"/>
    <w:rsid w:val="00B20D49"/>
    <w:rsid w:val="00B21815"/>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0134"/>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04"/>
    <w:rsid w:val="00B9062B"/>
    <w:rsid w:val="00B90913"/>
    <w:rsid w:val="00B909DE"/>
    <w:rsid w:val="00B90AAA"/>
    <w:rsid w:val="00B920B6"/>
    <w:rsid w:val="00B9277D"/>
    <w:rsid w:val="00B952F5"/>
    <w:rsid w:val="00B95ABC"/>
    <w:rsid w:val="00B96F38"/>
    <w:rsid w:val="00B97B20"/>
    <w:rsid w:val="00B97CF0"/>
    <w:rsid w:val="00B97D58"/>
    <w:rsid w:val="00BA10E0"/>
    <w:rsid w:val="00BA31BE"/>
    <w:rsid w:val="00BA3DB7"/>
    <w:rsid w:val="00BA430A"/>
    <w:rsid w:val="00BA5454"/>
    <w:rsid w:val="00BA5A17"/>
    <w:rsid w:val="00BA6F00"/>
    <w:rsid w:val="00BA71FB"/>
    <w:rsid w:val="00BA746D"/>
    <w:rsid w:val="00BA75A6"/>
    <w:rsid w:val="00BA7E0D"/>
    <w:rsid w:val="00BB16EE"/>
    <w:rsid w:val="00BB1A0F"/>
    <w:rsid w:val="00BB2039"/>
    <w:rsid w:val="00BB23FE"/>
    <w:rsid w:val="00BB2711"/>
    <w:rsid w:val="00BB3500"/>
    <w:rsid w:val="00BB35F9"/>
    <w:rsid w:val="00BB3E12"/>
    <w:rsid w:val="00BB455D"/>
    <w:rsid w:val="00BB4D31"/>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3DD"/>
    <w:rsid w:val="00BD0455"/>
    <w:rsid w:val="00BD0880"/>
    <w:rsid w:val="00BD0E74"/>
    <w:rsid w:val="00BD2181"/>
    <w:rsid w:val="00BD233A"/>
    <w:rsid w:val="00BD288D"/>
    <w:rsid w:val="00BD3798"/>
    <w:rsid w:val="00BD4665"/>
    <w:rsid w:val="00BD472A"/>
    <w:rsid w:val="00BD53BD"/>
    <w:rsid w:val="00BD5F8C"/>
    <w:rsid w:val="00BD6A91"/>
    <w:rsid w:val="00BD6F2E"/>
    <w:rsid w:val="00BD7347"/>
    <w:rsid w:val="00BD7C60"/>
    <w:rsid w:val="00BD7EE1"/>
    <w:rsid w:val="00BE144B"/>
    <w:rsid w:val="00BE151F"/>
    <w:rsid w:val="00BE172C"/>
    <w:rsid w:val="00BE227D"/>
    <w:rsid w:val="00BE24F0"/>
    <w:rsid w:val="00BE29DD"/>
    <w:rsid w:val="00BE2D73"/>
    <w:rsid w:val="00BE5A0F"/>
    <w:rsid w:val="00BE5E8C"/>
    <w:rsid w:val="00BE6EA1"/>
    <w:rsid w:val="00BE6F3A"/>
    <w:rsid w:val="00BE7AC8"/>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574B"/>
    <w:rsid w:val="00C0646F"/>
    <w:rsid w:val="00C065E2"/>
    <w:rsid w:val="00C066AF"/>
    <w:rsid w:val="00C06ECF"/>
    <w:rsid w:val="00C0712E"/>
    <w:rsid w:val="00C07B57"/>
    <w:rsid w:val="00C108A5"/>
    <w:rsid w:val="00C10E06"/>
    <w:rsid w:val="00C123D2"/>
    <w:rsid w:val="00C12E19"/>
    <w:rsid w:val="00C1334A"/>
    <w:rsid w:val="00C13CF2"/>
    <w:rsid w:val="00C13D31"/>
    <w:rsid w:val="00C14097"/>
    <w:rsid w:val="00C140F7"/>
    <w:rsid w:val="00C145B8"/>
    <w:rsid w:val="00C14807"/>
    <w:rsid w:val="00C1498B"/>
    <w:rsid w:val="00C155BE"/>
    <w:rsid w:val="00C15881"/>
    <w:rsid w:val="00C158F7"/>
    <w:rsid w:val="00C16041"/>
    <w:rsid w:val="00C16751"/>
    <w:rsid w:val="00C168EA"/>
    <w:rsid w:val="00C16B22"/>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2B5D"/>
    <w:rsid w:val="00C84001"/>
    <w:rsid w:val="00C8610E"/>
    <w:rsid w:val="00C86FA6"/>
    <w:rsid w:val="00C87859"/>
    <w:rsid w:val="00C90260"/>
    <w:rsid w:val="00C903F1"/>
    <w:rsid w:val="00C90C6C"/>
    <w:rsid w:val="00C913CB"/>
    <w:rsid w:val="00C91EB6"/>
    <w:rsid w:val="00C93867"/>
    <w:rsid w:val="00C9418D"/>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03D"/>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59B0"/>
    <w:rsid w:val="00CD62DB"/>
    <w:rsid w:val="00CD7263"/>
    <w:rsid w:val="00CE0D07"/>
    <w:rsid w:val="00CE2323"/>
    <w:rsid w:val="00CE2A35"/>
    <w:rsid w:val="00CE4D33"/>
    <w:rsid w:val="00CE5B6C"/>
    <w:rsid w:val="00CE65C5"/>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CB"/>
    <w:rsid w:val="00D23192"/>
    <w:rsid w:val="00D23391"/>
    <w:rsid w:val="00D24073"/>
    <w:rsid w:val="00D25ACD"/>
    <w:rsid w:val="00D25CD2"/>
    <w:rsid w:val="00D268F3"/>
    <w:rsid w:val="00D271EA"/>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1BA8"/>
    <w:rsid w:val="00D42B2E"/>
    <w:rsid w:val="00D43CA7"/>
    <w:rsid w:val="00D4424E"/>
    <w:rsid w:val="00D45455"/>
    <w:rsid w:val="00D4589E"/>
    <w:rsid w:val="00D458E4"/>
    <w:rsid w:val="00D4596F"/>
    <w:rsid w:val="00D4658E"/>
    <w:rsid w:val="00D46A9C"/>
    <w:rsid w:val="00D478E3"/>
    <w:rsid w:val="00D502CC"/>
    <w:rsid w:val="00D5139E"/>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C78"/>
    <w:rsid w:val="00D6461C"/>
    <w:rsid w:val="00D64F77"/>
    <w:rsid w:val="00D660FF"/>
    <w:rsid w:val="00D66947"/>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22B"/>
    <w:rsid w:val="00D83702"/>
    <w:rsid w:val="00D83738"/>
    <w:rsid w:val="00D83BEA"/>
    <w:rsid w:val="00D84378"/>
    <w:rsid w:val="00D84F83"/>
    <w:rsid w:val="00D851E8"/>
    <w:rsid w:val="00D855BF"/>
    <w:rsid w:val="00D85775"/>
    <w:rsid w:val="00D867EF"/>
    <w:rsid w:val="00D86C2A"/>
    <w:rsid w:val="00D873D4"/>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DA5"/>
    <w:rsid w:val="00DB5266"/>
    <w:rsid w:val="00DB64ED"/>
    <w:rsid w:val="00DB67CC"/>
    <w:rsid w:val="00DC0EA7"/>
    <w:rsid w:val="00DC25F6"/>
    <w:rsid w:val="00DC261F"/>
    <w:rsid w:val="00DC2EB0"/>
    <w:rsid w:val="00DC3783"/>
    <w:rsid w:val="00DC3B53"/>
    <w:rsid w:val="00DC4984"/>
    <w:rsid w:val="00DC5438"/>
    <w:rsid w:val="00DC5DA6"/>
    <w:rsid w:val="00DC6755"/>
    <w:rsid w:val="00DC6C30"/>
    <w:rsid w:val="00DD09E5"/>
    <w:rsid w:val="00DD1713"/>
    <w:rsid w:val="00DD1C80"/>
    <w:rsid w:val="00DD1E93"/>
    <w:rsid w:val="00DD2662"/>
    <w:rsid w:val="00DD2926"/>
    <w:rsid w:val="00DD2BEF"/>
    <w:rsid w:val="00DD2D77"/>
    <w:rsid w:val="00DD42DF"/>
    <w:rsid w:val="00DD6547"/>
    <w:rsid w:val="00DE0CBD"/>
    <w:rsid w:val="00DE1070"/>
    <w:rsid w:val="00DE13D4"/>
    <w:rsid w:val="00DE3898"/>
    <w:rsid w:val="00DE3D02"/>
    <w:rsid w:val="00DE4374"/>
    <w:rsid w:val="00DE62B8"/>
    <w:rsid w:val="00DE79A2"/>
    <w:rsid w:val="00DF001D"/>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3776E"/>
    <w:rsid w:val="00E400B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4139"/>
    <w:rsid w:val="00E5518B"/>
    <w:rsid w:val="00E55C5C"/>
    <w:rsid w:val="00E56189"/>
    <w:rsid w:val="00E56A35"/>
    <w:rsid w:val="00E56B90"/>
    <w:rsid w:val="00E57967"/>
    <w:rsid w:val="00E6041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5B2E"/>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1EE"/>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F5B"/>
    <w:rsid w:val="00EC3AA0"/>
    <w:rsid w:val="00EC3C7B"/>
    <w:rsid w:val="00EC4BA0"/>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36629"/>
    <w:rsid w:val="00F410EF"/>
    <w:rsid w:val="00F411B4"/>
    <w:rsid w:val="00F4213E"/>
    <w:rsid w:val="00F42159"/>
    <w:rsid w:val="00F4256E"/>
    <w:rsid w:val="00F42A1B"/>
    <w:rsid w:val="00F42EE1"/>
    <w:rsid w:val="00F43309"/>
    <w:rsid w:val="00F4458E"/>
    <w:rsid w:val="00F44CEE"/>
    <w:rsid w:val="00F4716E"/>
    <w:rsid w:val="00F47A59"/>
    <w:rsid w:val="00F507F3"/>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3653"/>
    <w:rsid w:val="00F64141"/>
    <w:rsid w:val="00F64C17"/>
    <w:rsid w:val="00F65335"/>
    <w:rsid w:val="00F65613"/>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819FC"/>
    <w:rsid w:val="00F81B8B"/>
    <w:rsid w:val="00F81CE7"/>
    <w:rsid w:val="00F824F6"/>
    <w:rsid w:val="00F82A92"/>
    <w:rsid w:val="00F82B1E"/>
    <w:rsid w:val="00F8417F"/>
    <w:rsid w:val="00F842AD"/>
    <w:rsid w:val="00F84658"/>
    <w:rsid w:val="00F84894"/>
    <w:rsid w:val="00F84A52"/>
    <w:rsid w:val="00F855C8"/>
    <w:rsid w:val="00F8576D"/>
    <w:rsid w:val="00F85A94"/>
    <w:rsid w:val="00F86C53"/>
    <w:rsid w:val="00F86F4E"/>
    <w:rsid w:val="00F87CD9"/>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E2"/>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0960"/>
    <w:rsid w:val="00FB1535"/>
    <w:rsid w:val="00FB292A"/>
    <w:rsid w:val="00FB3784"/>
    <w:rsid w:val="00FB38A5"/>
    <w:rsid w:val="00FB399E"/>
    <w:rsid w:val="00FB3B1B"/>
    <w:rsid w:val="00FB3E85"/>
    <w:rsid w:val="00FB41B4"/>
    <w:rsid w:val="00FB495A"/>
    <w:rsid w:val="00FB4D43"/>
    <w:rsid w:val="00FB6544"/>
    <w:rsid w:val="00FB6BCC"/>
    <w:rsid w:val="00FB6D30"/>
    <w:rsid w:val="00FB7825"/>
    <w:rsid w:val="00FB7F50"/>
    <w:rsid w:val="00FC020D"/>
    <w:rsid w:val="00FC0807"/>
    <w:rsid w:val="00FC1D5A"/>
    <w:rsid w:val="00FC28BC"/>
    <w:rsid w:val="00FC2A85"/>
    <w:rsid w:val="00FC2FB9"/>
    <w:rsid w:val="00FC349D"/>
    <w:rsid w:val="00FC4003"/>
    <w:rsid w:val="00FC40AF"/>
    <w:rsid w:val="00FC4264"/>
    <w:rsid w:val="00FC4CDF"/>
    <w:rsid w:val="00FC52D6"/>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481"/>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1B68"/>
    <w:rsid w:val="00FF2380"/>
    <w:rsid w:val="00FF2648"/>
    <w:rsid w:val="00FF281B"/>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0978D-F99A-44BB-88C3-847EFE1F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92484</TotalTime>
  <Pages>4</Pages>
  <Words>1422</Words>
  <Characters>8107</Characters>
  <Application>Microsoft Office Word</Application>
  <DocSecurity>0</DocSecurity>
  <Lines>67</Lines>
  <Paragraphs>19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9510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1660</cp:revision>
  <cp:lastPrinted>2026-04-11T13:18:00Z</cp:lastPrinted>
  <dcterms:created xsi:type="dcterms:W3CDTF">2024-08-30T15:23:00Z</dcterms:created>
  <dcterms:modified xsi:type="dcterms:W3CDTF">2026-04-11T13:18:00Z</dcterms:modified>
  <cp:contentStatus>ویرایش 2.5</cp:contentStatus>
  <cp:version>2.7</cp:version>
</cp:coreProperties>
</file>